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360" w:lineRule="auto"/>
        <w:jc w:val="both"/>
        <w:textAlignment w:val="baseline"/>
        <w:rPr>
          <w:rFonts w:ascii="宋体" w:hAnsi="宋体"/>
          <w:b/>
          <w:i w:val="0"/>
          <w:caps w:val="0"/>
          <w:spacing w:val="0"/>
          <w:w w:val="100"/>
          <w:kern w:val="21"/>
          <w:sz w:val="28"/>
          <w:szCs w:val="28"/>
        </w:rPr>
      </w:pPr>
      <w:r>
        <w:rPr>
          <w:rFonts w:hint="eastAsia" w:ascii="宋体" w:hAnsi="宋体"/>
          <w:b/>
          <w:i w:val="0"/>
          <w:caps w:val="0"/>
          <w:spacing w:val="0"/>
          <w:w w:val="100"/>
          <w:kern w:val="21"/>
          <w:sz w:val="28"/>
          <w:szCs w:val="28"/>
        </w:rPr>
        <w:t xml:space="preserve"> 锅炉房设备维保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912"/>
        <w:gridCol w:w="4832"/>
        <w:gridCol w:w="593"/>
        <w:gridCol w:w="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维保设备名称</w:t>
            </w:r>
          </w:p>
        </w:tc>
        <w:tc>
          <w:tcPr>
            <w:tcW w:w="4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维保内容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数量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1</w:t>
            </w:r>
          </w:p>
        </w:tc>
        <w:tc>
          <w:tcPr>
            <w:tcW w:w="1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燃烧机系统2台8吨热水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一台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  <w:lang w:eastAsia="zh-CN"/>
              </w:rPr>
              <w:t>全预混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、一台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  <w:lang w:eastAsia="zh-CN"/>
              </w:rPr>
              <w:t>烟气循环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，2台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吨蒸汽（全预混）</w:t>
            </w:r>
          </w:p>
        </w:tc>
        <w:tc>
          <w:tcPr>
            <w:tcW w:w="4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a、清洗燃气过滤器每周平均不少于3次。b、清理燃气电磁阀。c、清洗供电电磁阀管路。d、清洗点火电磁阀管路。e、风机电机清理尘埃。f、风机鼓风段清理检查。g、风机叶轮清理检查。h、挡风板清尘、检查、调整。i、稳压器清理调理。j、风/气比调节器清理调较。k、燃烧机风压差管路检查、清理。l、燃烧机点火电极调整、清理。m、火焰扩散器拆卸清理。n、燃气分配器检查、清理。o、稳火板检查、清理、调整。p、电眼离子探针检查、清理、调整。q、燃烧筒检查、清理、调整。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b~q每年不少于两次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4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2</w:t>
            </w:r>
          </w:p>
        </w:tc>
        <w:tc>
          <w:tcPr>
            <w:tcW w:w="1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燃气阀组</w:t>
            </w:r>
          </w:p>
        </w:tc>
        <w:tc>
          <w:tcPr>
            <w:tcW w:w="4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整个燃气系统作气密性检查及阀组清理。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a、燃气过滤器网拆卸清洗。b、球阀检查。c、拆卸、清洗进气蝶阀。d、燃气减压阀调整校对。e、燃气双重电磁阀进气间隙调整。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f、膨胀节的清理。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a~ f每年不少于一次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8"/>
                <w:szCs w:val="28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4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3</w:t>
            </w:r>
          </w:p>
        </w:tc>
        <w:tc>
          <w:tcPr>
            <w:tcW w:w="1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法罗力热水锅炉</w:t>
            </w:r>
          </w:p>
        </w:tc>
        <w:tc>
          <w:tcPr>
            <w:tcW w:w="4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a、运行状况整体评估，定期检验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，每年不少于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。b、正常耗损配件更换 。c、压力表表管清污，三通旋塞清污。d、司炉技术指导。f、锅炉安全保护系统的检查及维护g、底部排污截止阀及阀面紧密度检查保养。h、更换密封石棉绳材料。i、锅炉本体观察孔清理。j、锅炉上的各个阀门，压力仪表整体检查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K、每年锅炉除垢一次。压力表每半年校验一次，安全阀每年校验一次。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-g每月两次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4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4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4</w:t>
            </w:r>
          </w:p>
        </w:tc>
        <w:tc>
          <w:tcPr>
            <w:tcW w:w="19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2台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法罗力蒸汽锅炉</w:t>
            </w:r>
          </w:p>
        </w:tc>
        <w:tc>
          <w:tcPr>
            <w:tcW w:w="4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a、运行状况整体评估，定期检验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，每年不少于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。b、正常耗损配件更换 。c、压力表表管清污，三通旋塞清污。d、司炉技术指导。f、锅炉安全保护系统的检查及维护g、底部排污截止阀及阀面紧密度检查保养。h、更换密封石棉绳材料。i、锅炉本体观察孔清理。j、锅炉上的各个阀门，压力仪表整体检查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K、每年锅炉除垢二次。压力表每半年校验一次，安全阀每年校验一次。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-g每月两次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4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4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锅炉房控制柜</w:t>
            </w:r>
          </w:p>
        </w:tc>
        <w:tc>
          <w:tcPr>
            <w:tcW w:w="4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a、清理静电灰尘；b、接地电阻、绝缘测试；c、端子排及元件接口禁锢；d、动力元器件运行温度检测。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每年不少于两次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软化水系统保养</w:t>
            </w:r>
          </w:p>
        </w:tc>
        <w:tc>
          <w:tcPr>
            <w:tcW w:w="4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1.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每年一次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水质监测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、出具水质报告并做出排污指导工作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2. 锅炉房内的板式换热器根据需要每年清洗一次。3. 保证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</w:rPr>
              <w:t>原水，及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  <w:lang w:eastAsia="zh-CN"/>
              </w:rPr>
              <w:t>（可以删除）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锅炉水达标，使锅炉寿命延长4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 做水处理所用工业盐、化验、清洗药品由乙方购买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水质自检每周一次。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给水泵保养</w:t>
            </w:r>
          </w:p>
        </w:tc>
        <w:tc>
          <w:tcPr>
            <w:tcW w:w="4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1)检查电机和泵的对中情况。2)解体检查泵的转子、轴、轴承磨损情况。3)对泵的零部件进行宏观检查和检验。4)检查口环，消除磨损的间隙，提高泵的效率。5)调整叶轮背部和其他各部间隙。6)检查和更换密封。7)清理和吹扫泵内脏物。8)消除泵及辅助部分的跑冒滴漏，检查润滑油系统。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每年度不少于两次保养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锅炉房管道阀门保养</w:t>
            </w:r>
          </w:p>
        </w:tc>
        <w:tc>
          <w:tcPr>
            <w:tcW w:w="4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检查阀门填料压盖、加油孔、加油孔螺帽、放散球阀、放散球阀阀芯、丝堵、伸缩节、阀盖与阀体连接及阀门法兰等处有无渗漏。同时应注意整个阀体的防腐情况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，负责锅炉房内所有管道的保养及维修。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每年保养一次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</w:rPr>
              <w:t>省煤器保养</w:t>
            </w:r>
          </w:p>
        </w:tc>
        <w:tc>
          <w:tcPr>
            <w:tcW w:w="4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</w:rPr>
              <w:t>拆除设备有关部件---- 装设临时清洗管线----循环试水----投加药品----循环清洗----中和排放.------水冲洗 ----恢复设备原状----通水检漏---- 开机运行。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  <w:lang w:eastAsia="zh-CN"/>
              </w:rPr>
              <w:t>每年一次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10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除氧器保养</w:t>
            </w:r>
          </w:p>
        </w:tc>
        <w:tc>
          <w:tcPr>
            <w:tcW w:w="4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）保持除氧器水位正常；2）除氧系统无漏水、漏汽、溢流现象，排气门开度适当，不振动；3）确保除氧器压力、温度在规定范围；4）防止水位、压力大幅度波动影响除氧器效果；5）经常检查校对室内压力表，水位计与就地表计相一致；6）有关保护投运正常。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每年一次保养及除垢。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11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锅炉房排水系统保养</w:t>
            </w:r>
          </w:p>
        </w:tc>
        <w:tc>
          <w:tcPr>
            <w:tcW w:w="4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 xml:space="preserve">1. </w:t>
            </w: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每年一次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水质监测、出具水质报告并做出排污指导工作。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12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板式换热器清洗</w:t>
            </w:r>
          </w:p>
        </w:tc>
        <w:tc>
          <w:tcPr>
            <w:tcW w:w="4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首先根据换热器的换热面积及结垢厚度，计算出需要准备的1st-TECHF2不锈钢/铝专用型清洗剂原液数量；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（2）根据换热器的管路容积，准备好清洗剂的容器，能满足循环需要即可，容器内表面要求干净无氧化层或者使用非金属材质的容器；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（3）根据换热器内部循环压力要求，准备好可供循环的工业离心泵，准备好泵与换热器及容器的连接管路，必要时要制作法兰连接并连接好管路；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（4）根据垢层厚度或者是清洗时间来确定是否需要对1st-TECH F2清洗剂原液进行稀释，稀释比例根据情况不同可控制在1:1~1:5 之间；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（5）在容器内倒入足够量的1st-TECH F2清洗剂开始对换热设备进行循环清洗。换热设备不用拆卸，可在线清洗；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（6）循环清洗过程中由于清洗剂与垢质发生化学反应，在溶液槽内可发现有明显溶解的垢质杂质及泡沫；</w:t>
            </w:r>
          </w:p>
          <w:p>
            <w:pPr>
              <w:widowControl/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）每年清洗除垢一次。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13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压力容器年检</w:t>
            </w:r>
          </w:p>
        </w:tc>
        <w:tc>
          <w:tcPr>
            <w:tcW w:w="4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锅炉内外检、安全阀、压力表定期年检。锅炉外检每年检测一次，内检每两年检测一次。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安全阀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压力表每半年校验一次。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14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软水盐（吨）</w:t>
            </w:r>
          </w:p>
        </w:tc>
        <w:tc>
          <w:tcPr>
            <w:tcW w:w="4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22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  <w:t>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eastAsia="zh-CN"/>
              </w:rPr>
              <w:t>锅炉房</w:t>
            </w:r>
          </w:p>
        </w:tc>
        <w:tc>
          <w:tcPr>
            <w:tcW w:w="4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机房5S作业（每周执行2次）。</w:t>
            </w:r>
          </w:p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Calibri" w:hAnsi="Calibri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保证锅炉全年安全运行。</w:t>
            </w:r>
          </w:p>
          <w:p>
            <w:pPr>
              <w:numPr>
                <w:ilvl w:val="0"/>
                <w:numId w:val="2"/>
              </w:num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Calibri" w:hAnsi="Calibri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每月</w:t>
            </w:r>
            <w:r>
              <w:rPr>
                <w:rFonts w:hint="eastAsia" w:ascii="Calibri" w:hAnsi="Calibri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2"/>
                <w:lang w:val="en-US" w:eastAsia="zh-CN"/>
              </w:rPr>
              <w:t>五日前</w:t>
            </w: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提供月度保养报告、</w:t>
            </w:r>
            <w:r>
              <w:rPr>
                <w:rFonts w:hint="eastAsia" w:ascii="Calibri" w:hAnsi="Calibri"/>
                <w:b w:val="0"/>
                <w:i w:val="0"/>
                <w:caps w:val="0"/>
                <w:color w:val="FF0000"/>
                <w:spacing w:val="0"/>
                <w:w w:val="100"/>
                <w:sz w:val="22"/>
                <w:szCs w:val="22"/>
                <w:lang w:val="en-US" w:eastAsia="zh-CN"/>
              </w:rPr>
              <w:t>工作计划</w:t>
            </w:r>
            <w:r>
              <w:rPr>
                <w:rFonts w:hint="eastAsia" w:ascii="Calibri" w:hAnsi="Calibri"/>
                <w:b w:val="0"/>
                <w:i w:val="0"/>
                <w:caps w:val="0"/>
                <w:spacing w:val="0"/>
                <w:w w:val="100"/>
                <w:sz w:val="22"/>
                <w:szCs w:val="22"/>
                <w:lang w:val="en-US" w:eastAsia="zh-CN"/>
              </w:rPr>
              <w:t>及维修记录、巡检记录。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3C51A0"/>
    <w:multiLevelType w:val="singleLevel"/>
    <w:tmpl w:val="9E3C51A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12044B5"/>
    <w:multiLevelType w:val="singleLevel"/>
    <w:tmpl w:val="512044B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F1444"/>
    <w:rsid w:val="125F1444"/>
    <w:rsid w:val="24477C83"/>
    <w:rsid w:val="301B6A87"/>
    <w:rsid w:val="325D75C4"/>
    <w:rsid w:val="354C1EE7"/>
    <w:rsid w:val="35510944"/>
    <w:rsid w:val="3BBE7E72"/>
    <w:rsid w:val="41717EFC"/>
    <w:rsid w:val="5A9844FE"/>
    <w:rsid w:val="5D3E778E"/>
    <w:rsid w:val="7C177E6B"/>
    <w:rsid w:val="7D064004"/>
    <w:rsid w:val="7D971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2020-12-17T00:47:00Z</dcterms:created>
  <dc:creator>Administrator</dc:creator>
  <cp:lastModifiedBy>我叫爱兵  -</cp:lastModifiedBy>
  <dcterms:modified xsi:type="dcterms:W3CDTF">2021-01-12T06:23:57Z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