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Toc119489571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北京清华长庚医院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color w:val="auto"/>
          <w:sz w:val="52"/>
          <w:szCs w:val="72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耳镜、耵聍钩等需求文件</w:t>
      </w: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0"/>
          <w:szCs w:val="30"/>
        </w:rPr>
        <w:t>一、项目基本情况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项目名称：北京清华长庚医院</w:t>
      </w:r>
      <w:r>
        <w:rPr>
          <w:rFonts w:hint="eastAsia" w:ascii="仿宋" w:hAnsi="仿宋" w:eastAsia="仿宋" w:cs="Times New Roman"/>
          <w:sz w:val="24"/>
          <w:lang w:eastAsia="zh-CN"/>
        </w:rPr>
        <w:t>专科器械</w:t>
      </w:r>
      <w:r>
        <w:rPr>
          <w:rFonts w:hint="eastAsia" w:ascii="仿宋" w:hAnsi="仿宋" w:eastAsia="仿宋" w:cs="Times New Roman"/>
          <w:sz w:val="24"/>
          <w:lang w:val="en-US" w:eastAsia="zh-CN"/>
        </w:rPr>
        <w:t>购置</w:t>
      </w:r>
      <w:r>
        <w:rPr>
          <w:rFonts w:hint="eastAsia" w:ascii="仿宋" w:hAnsi="仿宋" w:eastAsia="仿宋" w:cs="Times New Roman"/>
          <w:sz w:val="24"/>
        </w:rPr>
        <w:t>项目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预算金额：</w:t>
      </w:r>
      <w:r>
        <w:rPr>
          <w:rFonts w:hint="eastAsia" w:ascii="仿宋" w:hAnsi="仿宋" w:eastAsia="仿宋"/>
          <w:sz w:val="24"/>
          <w:lang w:val="en-US" w:eastAsia="zh-CN"/>
        </w:rPr>
        <w:t>291,896.</w:t>
      </w:r>
      <w:r>
        <w:rPr>
          <w:rFonts w:hint="eastAsia" w:ascii="仿宋" w:hAnsi="仿宋" w:eastAsia="仿宋"/>
          <w:sz w:val="24"/>
        </w:rPr>
        <w:t>00元（人民币）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最高限价：</w:t>
      </w:r>
      <w:r>
        <w:rPr>
          <w:rFonts w:hint="eastAsia" w:ascii="仿宋" w:hAnsi="仿宋" w:eastAsia="仿宋"/>
          <w:sz w:val="24"/>
          <w:lang w:val="en-US" w:eastAsia="zh-CN"/>
        </w:rPr>
        <w:t>291,896.</w:t>
      </w:r>
      <w:r>
        <w:rPr>
          <w:rFonts w:hint="eastAsia" w:ascii="仿宋" w:hAnsi="仿宋" w:eastAsia="仿宋"/>
          <w:sz w:val="24"/>
        </w:rPr>
        <w:t>00元（人民币）</w:t>
      </w:r>
    </w:p>
    <w:p>
      <w:pPr>
        <w:snapToGrid w:val="0"/>
        <w:spacing w:line="540" w:lineRule="exact"/>
        <w:jc w:val="center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二、资格要求</w:t>
      </w:r>
      <w:bookmarkStart w:id="1" w:name="_GoBack"/>
      <w:bookmarkEnd w:id="1"/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1.具有独立承担民事责任的能力（提供营业执照）；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★</w:t>
      </w:r>
      <w:r>
        <w:rPr>
          <w:rFonts w:hint="eastAsia" w:ascii="仿宋" w:hAnsi="仿宋" w:eastAsia="仿宋"/>
          <w:sz w:val="24"/>
        </w:rPr>
        <w:t>2.前三年内，在经营活动中没有重大违法记录（信用中国截图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及承诺函</w:t>
      </w:r>
      <w:r>
        <w:rPr>
          <w:rFonts w:hint="eastAsia" w:ascii="仿宋" w:hAnsi="仿宋" w:eastAsia="仿宋"/>
          <w:sz w:val="24"/>
        </w:rPr>
        <w:t>）；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3.提供参与遴选企业营业执照、医疗器械生产企业营业执照、医疗器械生产企业生产许可证、授权书、参与遴选企业医疗器械经营许可证、参与遴选产品注册证。</w:t>
      </w:r>
    </w:p>
    <w:p>
      <w:pPr>
        <w:snapToGrid w:val="0"/>
        <w:spacing w:line="540" w:lineRule="exact"/>
        <w:jc w:val="center"/>
        <w:outlineLvl w:val="0"/>
        <w:rPr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采购需求</w:t>
      </w:r>
      <w:bookmarkEnd w:id="0"/>
    </w:p>
    <w:p>
      <w:pPr>
        <w:pStyle w:val="6"/>
        <w:tabs>
          <w:tab w:val="left" w:pos="7980"/>
        </w:tabs>
        <w:snapToGrid/>
        <w:spacing w:before="156" w:beforeLines="50" w:line="360" w:lineRule="auto"/>
        <w:ind w:firstLine="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>1、</w:t>
      </w:r>
      <w:r>
        <w:rPr>
          <w:rFonts w:hint="eastAsia" w:ascii="仿宋" w:hAnsi="仿宋" w:eastAsia="仿宋"/>
          <w:b/>
          <w:szCs w:val="24"/>
        </w:rPr>
        <w:t>采购数量、采购项目</w:t>
      </w:r>
      <w:r>
        <w:rPr>
          <w:rFonts w:ascii="仿宋" w:hAnsi="仿宋" w:eastAsia="仿宋"/>
          <w:b/>
          <w:bCs/>
          <w:szCs w:val="24"/>
        </w:rPr>
        <w:t>：</w:t>
      </w:r>
    </w:p>
    <w:p>
      <w:pPr>
        <w:pStyle w:val="6"/>
        <w:snapToGrid/>
        <w:spacing w:before="156" w:beforeLines="50" w:line="360" w:lineRule="auto"/>
        <w:ind w:left="-208" w:firstLine="482" w:firstLineChars="20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 xml:space="preserve">1） </w:t>
      </w:r>
      <w:r>
        <w:rPr>
          <w:rFonts w:hint="eastAsia" w:ascii="仿宋" w:hAnsi="仿宋" w:eastAsia="仿宋"/>
          <w:b/>
          <w:szCs w:val="24"/>
        </w:rPr>
        <w:t>采购标的数量</w:t>
      </w:r>
      <w:r>
        <w:rPr>
          <w:rFonts w:hint="eastAsia" w:ascii="仿宋" w:hAnsi="仿宋" w:eastAsia="仿宋"/>
          <w:b/>
          <w:szCs w:val="24"/>
          <w:lang w:val="en-US" w:eastAsia="zh-CN"/>
        </w:rPr>
        <w:t>及规格</w:t>
      </w:r>
    </w:p>
    <w:tbl>
      <w:tblPr>
        <w:tblStyle w:val="3"/>
        <w:tblpPr w:leftFromText="180" w:rightFromText="180" w:vertAnchor="text" w:horzAnchor="page" w:tblpX="561" w:tblpY="663"/>
        <w:tblOverlap w:val="never"/>
        <w:tblW w:w="10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026"/>
        <w:gridCol w:w="3363"/>
        <w:gridCol w:w="725"/>
        <w:gridCol w:w="675"/>
        <w:gridCol w:w="1462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（限价）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L型压舌板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160mmL*25mmW*90度角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鼻吸引管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175mm*2.5mm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剥离子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鼻骨膜剥离/230mm直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耵聍钩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耵聍钩直形/角弯90°/锐钩/头端1.5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耳镜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外耳道扩张器/3.4.5.7mm/40mml*25mmw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耳科吸引器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2.5*80mm 五官科吸引管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刮匙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刮匙150MM耳刮匙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酒精缸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90mml*80mmw/不锈钢材质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内窥镜存放装置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带盖的内镜消毒存储瓶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镊子罐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镊子罐200mml*60mmw/不锈钢材质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枪状镊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枪状/160mm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上额窦吸引管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110mm*3.5mm上颌窦吸引管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弯盘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不锈钢腰子盘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吸引管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1.2*80mm 耳科吸引管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膝状镊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膝状无齿镊/10cm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下鼻甲剪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110mml*40mmw/30°角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消毒罐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消毒90mml*80mmw/不锈钢材质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眼科剪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眼科剪100mmL*30mmW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眼科镊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眼科无齿镊90mmL*5mmW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咬切钳翘头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4*125MM 45°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咬切钳直头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直开口4*125MM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止血钳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止血钳/200mm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止血钳直弯90度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止血钳/90度/200mm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止血钳中弯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止血钳/中弯/200mm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中鼻甲剪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120mml*30mmw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中耳钳（尖头）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中耳钳70mmL*2mmW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组织钳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多功能异物及病理钳90度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电耳镜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带光源硬质耳内镜0度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PC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pStyle w:val="6"/>
        <w:snapToGrid/>
        <w:spacing w:before="156" w:beforeLines="50" w:line="360" w:lineRule="auto"/>
        <w:ind w:left="-208" w:firstLine="482" w:firstLineChars="200"/>
        <w:rPr>
          <w:rFonts w:hint="eastAsia" w:ascii="仿宋" w:hAnsi="仿宋" w:eastAsia="仿宋"/>
          <w:b/>
          <w:szCs w:val="24"/>
        </w:rPr>
      </w:pPr>
    </w:p>
    <w:p>
      <w:pPr>
        <w:pStyle w:val="2"/>
      </w:pPr>
    </w:p>
    <w:p>
      <w:pPr>
        <w:numPr>
          <w:ilvl w:val="0"/>
          <w:numId w:val="1"/>
        </w:num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参与遴选文件构成</w:t>
      </w:r>
    </w:p>
    <w:p>
      <w:pPr>
        <w:pStyle w:val="6"/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default" w:ascii="仿宋" w:hAnsi="仿宋" w:eastAsia="仿宋" w:cs="Times New Roman"/>
          <w:b/>
          <w:szCs w:val="24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szCs w:val="24"/>
          <w:lang w:val="en-US" w:eastAsia="zh-CN"/>
        </w:rPr>
        <w:t>报价单要求：</w:t>
      </w:r>
    </w:p>
    <w:p>
      <w:pPr>
        <w:autoSpaceDE w:val="0"/>
        <w:autoSpaceDN w:val="0"/>
        <w:adjustRightInd w:val="0"/>
        <w:spacing w:before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default" w:ascii="仿宋" w:hAnsi="仿宋" w:eastAsia="仿宋" w:cs="Times New Roman"/>
          <w:sz w:val="24"/>
          <w:lang w:val="en-US" w:eastAsia="zh-CN"/>
        </w:rPr>
        <w:t>本</w:t>
      </w:r>
      <w:r>
        <w:rPr>
          <w:rFonts w:hint="eastAsia" w:ascii="仿宋" w:hAnsi="仿宋" w:eastAsia="仿宋" w:cs="Times New Roman"/>
          <w:sz w:val="24"/>
          <w:lang w:val="en-US" w:eastAsia="zh-CN"/>
        </w:rPr>
        <w:t>报价单需包含需求目录中全部产品，价格不得超过单项限价，明确是否提供售后备案产品，对应产品图片或图纸，到货周期，质保期</w:t>
      </w:r>
      <w:r>
        <w:rPr>
          <w:rFonts w:hint="eastAsia" w:ascii="仿宋" w:hAnsi="仿宋" w:eastAsia="仿宋" w:cs="Times New Roman"/>
          <w:sz w:val="24"/>
          <w:highlight w:val="yellow"/>
          <w:lang w:val="en-US" w:eastAsia="zh-CN"/>
        </w:rPr>
        <w:t>（如有样品，可同时提供。）</w:t>
      </w:r>
      <w:r>
        <w:rPr>
          <w:rFonts w:hint="eastAsia" w:ascii="仿宋" w:hAnsi="仿宋" w:eastAsia="仿宋" w:cs="Times New Roman"/>
          <w:sz w:val="24"/>
          <w:lang w:val="en-US" w:eastAsia="zh-CN"/>
        </w:rPr>
        <w:t>可参照下表：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737" w:tblpY="-147"/>
        <w:tblOverlap w:val="never"/>
        <w:tblW w:w="10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015"/>
        <w:gridCol w:w="1731"/>
        <w:gridCol w:w="913"/>
        <w:gridCol w:w="776"/>
        <w:gridCol w:w="996"/>
        <w:gridCol w:w="808"/>
        <w:gridCol w:w="534"/>
        <w:gridCol w:w="836"/>
        <w:gridCol w:w="863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交货周期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资质要求：</w:t>
      </w:r>
    </w:p>
    <w:p>
      <w:pPr>
        <w:pStyle w:val="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参照需求内容提供相关资质复印件，并加盖公章。</w:t>
      </w:r>
    </w:p>
    <w:p>
      <w:pPr>
        <w:pStyle w:val="6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其他：</w:t>
      </w:r>
    </w:p>
    <w:p>
      <w:pPr>
        <w:pStyle w:val="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其他可体现产品竞争力的文件。</w:t>
      </w:r>
    </w:p>
    <w:p>
      <w:pPr>
        <w:pStyle w:val="6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遴选文件数量：</w:t>
      </w:r>
    </w:p>
    <w:p>
      <w:pPr>
        <w:pStyle w:val="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参与遴选文件一式四份，1份正本3份副本。同步提供扫描件以U盘形式提供</w:t>
      </w:r>
    </w:p>
    <w:p>
      <w:pPr>
        <w:pStyle w:val="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b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4A181"/>
    <w:multiLevelType w:val="singleLevel"/>
    <w:tmpl w:val="8AB4A1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4DC2BE9"/>
    <w:multiLevelType w:val="singleLevel"/>
    <w:tmpl w:val="94DC2B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06C2"/>
    <w:rsid w:val="194E1F14"/>
    <w:rsid w:val="3537465F"/>
    <w:rsid w:val="42613D77"/>
    <w:rsid w:val="45E62F52"/>
    <w:rsid w:val="58200A5F"/>
    <w:rsid w:val="707075AB"/>
    <w:rsid w:val="796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李晓蕾</cp:lastModifiedBy>
  <dcterms:modified xsi:type="dcterms:W3CDTF">2025-11-18T01:36:31Z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E573B2737FDA4888B413C117D1CF1308</vt:lpwstr>
  </property>
</Properties>
</file>