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val="0"/>
        <w:numPr>
          <w:ilvl w:val="2"/>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sz w:val="36"/>
          <w:szCs w:val="36"/>
          <w:lang w:val="en-US" w:eastAsia="zh-CN"/>
        </w:rPr>
      </w:pPr>
      <w:bookmarkStart w:id="0" w:name="OLE_LINK1"/>
      <w:r>
        <w:rPr>
          <w:rFonts w:hint="eastAsia" w:ascii="黑体" w:hAnsi="黑体" w:eastAsia="黑体" w:cs="黑体"/>
          <w:sz w:val="36"/>
          <w:szCs w:val="36"/>
          <w:lang w:val="en-US" w:eastAsia="zh-CN"/>
        </w:rPr>
        <w:t>北京清华长庚医院-围产组织干细胞储</w:t>
      </w:r>
    </w:p>
    <w:p>
      <w:pPr>
        <w:pStyle w:val="7"/>
        <w:pageBreakBefore w:val="0"/>
        <w:widowControl w:val="0"/>
        <w:numPr>
          <w:ilvl w:val="2"/>
          <w:numId w:val="0"/>
        </w:numPr>
        <w:kinsoku/>
        <w:wordWrap/>
        <w:overflowPunct/>
        <w:topLinePunct w:val="0"/>
        <w:autoSpaceDE/>
        <w:autoSpaceDN/>
        <w:bidi w:val="0"/>
        <w:adjustRightInd/>
        <w:snapToGrid/>
        <w:spacing w:line="360" w:lineRule="auto"/>
        <w:ind w:leftChars="0"/>
        <w:jc w:val="center"/>
        <w:textAlignment w:val="auto"/>
        <w:rPr>
          <w:rFonts w:hint="eastAsia"/>
          <w:lang w:val="en-US" w:eastAsia="zh-CN"/>
        </w:rPr>
      </w:pPr>
      <w:r>
        <w:rPr>
          <w:rFonts w:hint="eastAsia" w:ascii="黑体" w:hAnsi="黑体" w:eastAsia="黑体" w:cs="黑体"/>
          <w:sz w:val="36"/>
          <w:szCs w:val="36"/>
          <w:lang w:val="en-US" w:eastAsia="zh-CN"/>
        </w:rPr>
        <w:t>存服务项目院内遴选</w:t>
      </w:r>
    </w:p>
    <w:p>
      <w:pPr>
        <w:pStyle w:val="7"/>
        <w:pageBreakBefore w:val="0"/>
        <w:widowControl w:val="0"/>
        <w:numPr>
          <w:ilvl w:val="2"/>
          <w:numId w:val="0"/>
        </w:numPr>
        <w:kinsoku/>
        <w:wordWrap/>
        <w:overflowPunct/>
        <w:topLinePunct w:val="0"/>
        <w:autoSpaceDE/>
        <w:autoSpaceDN/>
        <w:bidi w:val="0"/>
        <w:adjustRightInd/>
        <w:snapToGrid/>
        <w:spacing w:line="360" w:lineRule="auto"/>
        <w:ind w:leftChars="0"/>
        <w:textAlignment w:val="auto"/>
      </w:pPr>
      <w:r>
        <w:rPr>
          <w:rFonts w:hint="eastAsia"/>
          <w:lang w:val="en-US" w:eastAsia="zh-CN"/>
        </w:rPr>
        <w:t>一、</w:t>
      </w:r>
      <w:r>
        <w:rPr>
          <w:rFonts w:hint="eastAsia"/>
        </w:rPr>
        <w:t>项目情况</w:t>
      </w:r>
    </w:p>
    <w:bookmarkEnd w:id="0"/>
    <w:p>
      <w:pPr>
        <w:pStyle w:val="49"/>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rPr>
      </w:pPr>
      <w:r>
        <w:rPr>
          <w:rFonts w:hint="eastAsia"/>
        </w:rPr>
        <w:t>为促进我院干细胞研究发展，规范围产组织干细胞的采集、管理与科研合作，现对“围产组织干细胞采集与科研合作项目”进行公开遴选，欢迎符合条件的供应商参与。</w:t>
      </w:r>
    </w:p>
    <w:p>
      <w:pPr>
        <w:pStyle w:val="49"/>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rPr>
      </w:pPr>
      <w:r>
        <w:rPr>
          <w:rFonts w:hint="eastAsia"/>
          <w:lang w:eastAsia="zh-CN"/>
        </w:rPr>
        <w:t>服务期限：</w:t>
      </w:r>
      <w:r>
        <w:rPr>
          <w:rFonts w:hint="eastAsia"/>
          <w:lang w:val="en-US" w:eastAsia="zh-CN"/>
        </w:rPr>
        <w:t>一年</w:t>
      </w:r>
    </w:p>
    <w:p>
      <w:pPr>
        <w:pStyle w:val="49"/>
        <w:numPr>
          <w:ilvl w:val="0"/>
          <w:numId w:val="3"/>
        </w:numPr>
        <w:ind w:left="0" w:leftChars="0" w:firstLine="0" w:firstLineChars="0"/>
        <w:rPr>
          <w:rFonts w:hint="eastAsia"/>
          <w:lang w:val="en-US" w:eastAsia="zh-CN"/>
        </w:rPr>
      </w:pPr>
      <w:r>
        <w:rPr>
          <w:rFonts w:hint="eastAsia"/>
          <w:lang w:val="en-US" w:eastAsia="zh-CN"/>
        </w:rPr>
        <w:t>服务地点：北京清华长庚医院</w:t>
      </w:r>
    </w:p>
    <w:p>
      <w:pPr>
        <w:pStyle w:val="49"/>
        <w:numPr>
          <w:ilvl w:val="0"/>
          <w:numId w:val="3"/>
        </w:numPr>
        <w:ind w:left="0" w:leftChars="0" w:firstLine="0" w:firstLineChars="0"/>
        <w:rPr>
          <w:rFonts w:hint="default"/>
          <w:lang w:val="en-US" w:eastAsia="zh-CN"/>
        </w:rPr>
      </w:pPr>
      <w:r>
        <w:rPr>
          <w:rFonts w:hint="eastAsia"/>
          <w:lang w:val="en-US" w:eastAsia="zh-CN"/>
        </w:rPr>
        <w:t>合作费用：≥500元/例（向医院缴纳合作费用）</w:t>
      </w:r>
    </w:p>
    <w:p>
      <w:pPr>
        <w:pStyle w:val="7"/>
        <w:numPr>
          <w:ilvl w:val="2"/>
          <w:numId w:val="0"/>
        </w:numPr>
        <w:ind w:leftChars="0"/>
        <w:rPr>
          <w:rFonts w:hint="default" w:ascii="Times New Roman" w:hAnsi="Times New Roman" w:eastAsia="宋体" w:cstheme="minorBidi"/>
          <w:b/>
          <w:bCs/>
          <w:kern w:val="2"/>
          <w:sz w:val="28"/>
          <w:szCs w:val="28"/>
          <w:lang w:val="en-US" w:eastAsia="zh-CN" w:bidi="ar-SA"/>
        </w:rPr>
      </w:pPr>
      <w:r>
        <w:rPr>
          <w:rFonts w:hint="eastAsia" w:cstheme="minorBidi"/>
          <w:b/>
          <w:bCs/>
          <w:kern w:val="2"/>
          <w:sz w:val="28"/>
          <w:szCs w:val="28"/>
          <w:lang w:val="en-US" w:eastAsia="zh-CN" w:bidi="ar-SA"/>
        </w:rPr>
        <w:t>二、</w:t>
      </w:r>
      <w:r>
        <w:rPr>
          <w:rFonts w:hint="eastAsia" w:ascii="Times New Roman" w:hAnsi="Times New Roman" w:eastAsia="宋体" w:cstheme="minorBidi"/>
          <w:b/>
          <w:bCs/>
          <w:kern w:val="2"/>
          <w:sz w:val="28"/>
          <w:szCs w:val="28"/>
          <w:lang w:val="en-US" w:eastAsia="zh-CN" w:bidi="ar-SA"/>
        </w:rPr>
        <w:t>服务标准及内容</w:t>
      </w:r>
    </w:p>
    <w:p>
      <w:pPr>
        <w:pStyle w:val="49"/>
        <w:numPr>
          <w:ilvl w:val="0"/>
          <w:numId w:val="0"/>
        </w:numPr>
        <w:ind w:firstLine="240" w:firstLineChars="100"/>
        <w:rPr>
          <w:rFonts w:hint="eastAsia" w:ascii="Times New Roman" w:hAnsi="Times New Roman" w:eastAsia="宋体" w:cstheme="minorBidi"/>
          <w:b w:val="0"/>
          <w:bCs w:val="0"/>
          <w:kern w:val="2"/>
          <w:sz w:val="24"/>
          <w:szCs w:val="21"/>
          <w:lang w:val="en-US" w:eastAsia="zh-CN" w:bidi="ar-SA"/>
        </w:rPr>
      </w:pPr>
      <w:r>
        <w:rPr>
          <w:rFonts w:hint="eastAsia" w:ascii="宋体" w:hAnsi="宋体" w:eastAsia="宋体" w:cs="宋体"/>
          <w:b w:val="0"/>
          <w:bCs w:val="0"/>
          <w:kern w:val="2"/>
          <w:sz w:val="24"/>
          <w:szCs w:val="21"/>
          <w:lang w:val="en-US" w:eastAsia="zh-CN" w:bidi="ar-SA"/>
        </w:rPr>
        <w:t>1</w:t>
      </w:r>
      <w:r>
        <w:rPr>
          <w:rFonts w:hint="eastAsia" w:ascii="Times New Roman" w:hAnsi="Times New Roman" w:eastAsia="宋体" w:cstheme="minorBidi"/>
          <w:b w:val="0"/>
          <w:bCs w:val="0"/>
          <w:kern w:val="2"/>
          <w:sz w:val="24"/>
          <w:szCs w:val="21"/>
          <w:lang w:val="en-US" w:eastAsia="zh-CN" w:bidi="ar-SA"/>
        </w:rPr>
        <w:t>.知识培训与学术支持</w:t>
      </w:r>
    </w:p>
    <w:p>
      <w:pPr>
        <w:pStyle w:val="49"/>
        <w:numPr>
          <w:ilvl w:val="0"/>
          <w:numId w:val="0"/>
        </w:numPr>
        <w:ind w:firstLine="240" w:firstLineChars="100"/>
        <w:rPr>
          <w:rFonts w:hint="eastAsia" w:ascii="Times New Roman" w:hAnsi="Times New Roman" w:eastAsia="宋体" w:cstheme="minorBidi"/>
          <w:b w:val="0"/>
          <w:bCs w:val="0"/>
          <w:kern w:val="2"/>
          <w:sz w:val="24"/>
          <w:szCs w:val="21"/>
          <w:lang w:val="en-US" w:eastAsia="zh-CN" w:bidi="ar-SA"/>
        </w:rPr>
      </w:pPr>
      <w:r>
        <w:rPr>
          <w:rFonts w:hint="eastAsia" w:ascii="Times New Roman" w:hAnsi="Times New Roman" w:eastAsia="宋体" w:cstheme="minorBidi"/>
          <w:b w:val="0"/>
          <w:bCs w:val="0"/>
          <w:kern w:val="2"/>
          <w:sz w:val="24"/>
          <w:szCs w:val="21"/>
          <w:lang w:val="en-US" w:eastAsia="zh-CN" w:bidi="ar-SA"/>
        </w:rPr>
        <w:t xml:space="preserve">    (1) 合作方有责任向我院及相关医务工作人员提供必要的干细胞领域相关培训和知识讲座，介绍国内外行业研究进展，每年不少于2次。</w:t>
      </w:r>
    </w:p>
    <w:p>
      <w:pPr>
        <w:pStyle w:val="49"/>
        <w:numPr>
          <w:ilvl w:val="0"/>
          <w:numId w:val="0"/>
        </w:numPr>
        <w:ind w:firstLine="240" w:firstLineChars="100"/>
        <w:rPr>
          <w:rFonts w:hint="eastAsia" w:ascii="Times New Roman" w:hAnsi="Times New Roman" w:eastAsia="宋体" w:cstheme="minorBidi"/>
          <w:b w:val="0"/>
          <w:bCs w:val="0"/>
          <w:kern w:val="2"/>
          <w:sz w:val="24"/>
          <w:szCs w:val="21"/>
          <w:highlight w:val="none"/>
          <w:lang w:val="en-US" w:eastAsia="zh-CN" w:bidi="ar-SA"/>
        </w:rPr>
      </w:pPr>
      <w:r>
        <w:rPr>
          <w:rFonts w:hint="eastAsia" w:ascii="Times New Roman" w:hAnsi="Times New Roman" w:eastAsia="宋体" w:cstheme="minorBidi"/>
          <w:b w:val="0"/>
          <w:bCs w:val="0"/>
          <w:kern w:val="2"/>
          <w:sz w:val="24"/>
          <w:szCs w:val="21"/>
          <w:lang w:val="en-US" w:eastAsia="zh-CN" w:bidi="ar-SA"/>
        </w:rPr>
        <w:t xml:space="preserve">    (2) 合作方有责任对我院工作人员提出的干细胞制造、储存、临床用途等方面的问题进行专业、正确的解答。</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2.科研合作与支持</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(1) 合作方应积极配合、协助我院开展相关干细胞研究课题，提供相应的技术支持。</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(2) 合作方有义务配合支持我院科研，包括但不限于提供其实验室协助我院科研，以及协助我院申请各类、各级科研项目。</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3.业务开展与合规性</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(1) 合作方在合作期间进行宣传推广时，有义务确保在我院指定区域内活动并遵守我院各项规章制度。所有宣传推广方案须经我院审核通过后方可施行。</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(2) 合作方应按照国家法律法规的要求开展胎盘、脐带等围产组织干细胞的业务推广工作。</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(3) 合作方提供服务收取的费用应符合国家法定政策，由于收费问题导致的与服务对象的任何纠纷，均与我院无关。</w:t>
      </w:r>
    </w:p>
    <w:p>
      <w:pPr>
        <w:numPr>
          <w:ilvl w:val="0"/>
          <w:numId w:val="4"/>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采集与供应</w:t>
      </w:r>
    </w:p>
    <w:p>
      <w:pPr>
        <w:numPr>
          <w:ilvl w:val="0"/>
          <w:numId w:val="0"/>
        </w:numPr>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(1) 合作方有责任在我院开展相关业务时，提供采集保存胎盘、脐带等围产组织干细胞所必需的设备和耗材。所有设备和耗材须符合国家相关质量标准和安全要求。</w:t>
      </w:r>
    </w:p>
    <w:p>
      <w:pPr>
        <w:numPr>
          <w:ilvl w:val="0"/>
          <w:numId w:val="0"/>
        </w:numPr>
        <w:ind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(2) 合作方受产妇委托为其保存胎盘、脐带等围产组织干细胞，该行为是基于合作方与产妇之间的协议，所产生的全部后果与我院无任何关系。合作方在与产妇签订协议时，应当将双方的权利义务关系明确，同时明确与我院无关。</w:t>
      </w:r>
    </w:p>
    <w:p>
      <w:pPr>
        <w:numPr>
          <w:ilvl w:val="0"/>
          <w:numId w:val="4"/>
        </w:numPr>
        <w:ind w:left="0" w:leftChars="0" w:firstLine="240" w:firstLine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禁止干扰与冲突处理</w:t>
      </w:r>
    </w:p>
    <w:p>
      <w:pPr>
        <w:numPr>
          <w:ilvl w:val="0"/>
          <w:numId w:val="0"/>
        </w:numPr>
        <w:ind w:leftChars="100"/>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 xml:space="preserve">    如我院与其他第三方非胎盘、脐带等围产组织干细胞存储服务机构签订协议，合作方不得以任何理由、任何形式对该机构的销售及推广等业务产生干扰。如出现相关冲突，合作方与该第三方机构均承担相关责任，并对甲方所造成的损失进行赔偿。</w:t>
      </w:r>
    </w:p>
    <w:p>
      <w:pPr>
        <w:ind w:left="0" w:leftChars="0" w:firstLine="0" w:firstLineChars="0"/>
        <w:rPr>
          <w:rFonts w:hint="eastAsia"/>
          <w:b/>
          <w:bCs/>
          <w:sz w:val="28"/>
          <w:szCs w:val="28"/>
        </w:rPr>
      </w:pPr>
      <w:r>
        <w:rPr>
          <w:rFonts w:hint="eastAsia"/>
          <w:b/>
          <w:bCs/>
          <w:sz w:val="28"/>
          <w:szCs w:val="28"/>
        </w:rPr>
        <w:t>三、供应商资格要求</w:t>
      </w:r>
    </w:p>
    <w:p>
      <w:pPr>
        <w:rPr>
          <w:rFonts w:hint="eastAsia"/>
        </w:rPr>
      </w:pPr>
      <w:bookmarkStart w:id="2" w:name="_GoBack"/>
      <w:r>
        <w:rPr>
          <w:rFonts w:hint="eastAsia"/>
        </w:rPr>
        <w:t>1.  具有独立法人资格，持有有效的企业法人营业执照，经营范围包含本项目相关内容。</w:t>
      </w:r>
    </w:p>
    <w:p>
      <w:pPr>
        <w:rPr>
          <w:rFonts w:hint="eastAsia"/>
        </w:rPr>
      </w:pPr>
      <w:r>
        <w:rPr>
          <w:rFonts w:hint="eastAsia"/>
        </w:rPr>
        <w:t>2.  CNAS实验室认可证书。</w:t>
      </w:r>
    </w:p>
    <w:p>
      <w:pPr>
        <w:rPr>
          <w:rFonts w:hint="eastAsia"/>
        </w:rPr>
      </w:pPr>
      <w:r>
        <w:rPr>
          <w:rFonts w:hint="eastAsia"/>
        </w:rPr>
        <w:t>3.  近三年无重大违法违规记录，无重大医疗纠纷或法律诉讼，无不良信用记录。</w:t>
      </w:r>
    </w:p>
    <w:p>
      <w:pPr>
        <w:rPr>
          <w:rFonts w:hint="eastAsia"/>
        </w:rPr>
      </w:pPr>
      <w:r>
        <w:rPr>
          <w:rFonts w:hint="eastAsia"/>
        </w:rPr>
        <w:t>4.  本项目不接受联合体投标。</w:t>
      </w:r>
    </w:p>
    <w:bookmarkEnd w:id="2"/>
    <w:p>
      <w:pPr>
        <w:keepNext w:val="0"/>
        <w:keepLines w:val="0"/>
        <w:widowControl/>
        <w:numPr>
          <w:ilvl w:val="-1"/>
          <w:numId w:val="0"/>
        </w:numPr>
        <w:suppressLineNumbers w:val="0"/>
        <w:spacing w:before="0" w:beforeAutospacing="1" w:after="0" w:afterAutospacing="1"/>
        <w:ind w:left="480" w:leftChars="200" w:firstLine="0" w:firstLineChars="0"/>
      </w:pPr>
    </w:p>
    <w:p>
      <w:pPr>
        <w:rPr>
          <w:rFonts w:hint="eastAsia"/>
        </w:rPr>
      </w:pPr>
    </w:p>
    <w:p>
      <w:pPr>
        <w:pStyle w:val="2"/>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ind w:left="0" w:leftChars="0" w:firstLine="0" w:firstLineChars="0"/>
        <w:rPr>
          <w:rFonts w:hint="eastAsia"/>
          <w:b/>
          <w:bCs/>
          <w:sz w:val="28"/>
          <w:szCs w:val="28"/>
          <w:lang w:val="en-US" w:eastAsia="zh-CN"/>
        </w:rPr>
      </w:pPr>
      <w:r>
        <w:rPr>
          <w:rFonts w:hint="eastAsia"/>
          <w:b/>
          <w:bCs/>
          <w:sz w:val="28"/>
          <w:szCs w:val="28"/>
          <w:lang w:val="en-US" w:eastAsia="zh-CN"/>
        </w:rPr>
        <w:t>四、评分标准</w:t>
      </w:r>
    </w:p>
    <w:tbl>
      <w:tblPr>
        <w:tblStyle w:val="42"/>
        <w:tblW w:w="8880" w:type="dxa"/>
        <w:tblInd w:w="93" w:type="dxa"/>
        <w:tblLayout w:type="autofit"/>
        <w:tblCellMar>
          <w:top w:w="0" w:type="dxa"/>
          <w:left w:w="108" w:type="dxa"/>
          <w:bottom w:w="0" w:type="dxa"/>
          <w:right w:w="108" w:type="dxa"/>
        </w:tblCellMar>
      </w:tblPr>
      <w:tblGrid>
        <w:gridCol w:w="1271"/>
        <w:gridCol w:w="1750"/>
        <w:gridCol w:w="696"/>
        <w:gridCol w:w="5163"/>
      </w:tblGrid>
      <w:tr>
        <w:tblPrEx>
          <w:tblCellMar>
            <w:top w:w="0" w:type="dxa"/>
            <w:left w:w="108" w:type="dxa"/>
            <w:bottom w:w="0" w:type="dxa"/>
            <w:right w:w="108" w:type="dxa"/>
          </w:tblCellMar>
        </w:tblPrEx>
        <w:trPr>
          <w:trHeight w:val="50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内容</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评分因素分项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分值</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评分因素分项</w:t>
            </w:r>
          </w:p>
        </w:tc>
      </w:tr>
      <w:tr>
        <w:tblPrEx>
          <w:tblCellMar>
            <w:top w:w="0" w:type="dxa"/>
            <w:left w:w="108" w:type="dxa"/>
            <w:bottom w:w="0" w:type="dxa"/>
            <w:right w:w="108" w:type="dxa"/>
          </w:tblCellMar>
        </w:tblPrEx>
        <w:trPr>
          <w:trHeight w:val="3125"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价格部分</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评标价格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ab/>
            </w:r>
            <w:r>
              <w:rPr>
                <w:rFonts w:hint="eastAsia" w:ascii="宋体" w:hAnsi="宋体" w:cs="宋体"/>
                <w:color w:val="000000"/>
                <w:kern w:val="0"/>
                <w:sz w:val="24"/>
                <w:lang w:bidi="ar"/>
              </w:rPr>
              <w:t>满足遴选文件要求且投标价格最高的投标报价为评标基准价，其价格分为满分。其他投标人的价格分统一按照下列公式计算：</w:t>
            </w:r>
          </w:p>
          <w:p>
            <w:pPr>
              <w:widowControl/>
              <w:ind w:left="0" w:leftChars="0" w:firstLine="0"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投标报价得分＝（投标报价/评标基准价）×30。</w:t>
            </w:r>
          </w:p>
          <w:p>
            <w:pPr>
              <w:widowControl/>
              <w:ind w:left="0" w:leftChars="0" w:firstLine="0" w:firstLineChars="0"/>
              <w:jc w:val="left"/>
              <w:textAlignment w:val="center"/>
              <w:rPr>
                <w:rFonts w:hint="eastAsia" w:ascii="宋体" w:hAnsi="宋体" w:cs="宋体"/>
                <w:color w:val="000000"/>
                <w:sz w:val="24"/>
              </w:rPr>
            </w:pPr>
            <w:r>
              <w:rPr>
                <w:rFonts w:hint="eastAsia" w:ascii="宋体" w:hAnsi="宋体" w:cs="宋体"/>
                <w:color w:val="000000"/>
                <w:kern w:val="0"/>
                <w:sz w:val="24"/>
                <w:lang w:bidi="ar"/>
              </w:rPr>
              <w:t>注：本项目合作费方式为合作方向医院缴付管理费，报价金额为500元/例。报价越高，得分越高。</w:t>
            </w:r>
          </w:p>
        </w:tc>
      </w:tr>
      <w:tr>
        <w:tblPrEx>
          <w:tblCellMar>
            <w:top w:w="0" w:type="dxa"/>
            <w:left w:w="108" w:type="dxa"/>
            <w:bottom w:w="0" w:type="dxa"/>
            <w:right w:w="108" w:type="dxa"/>
          </w:tblCellMar>
        </w:tblPrEx>
        <w:trPr>
          <w:trHeight w:val="775" w:hRule="atLeast"/>
        </w:trPr>
        <w:tc>
          <w:tcPr>
            <w:tcW w:w="1271" w:type="dxa"/>
            <w:vMerge w:val="restart"/>
            <w:tcBorders>
              <w:top w:val="single" w:color="000000" w:sz="4" w:space="0"/>
              <w:left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商务部分</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同类项目业绩</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6</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ind w:left="0" w:leftChars="0" w:firstLine="0" w:firstLineChars="0"/>
              <w:rPr>
                <w:rFonts w:hint="eastAsia" w:ascii="宋体" w:hAnsi="宋体" w:cs="宋体"/>
                <w:color w:val="000000"/>
                <w:kern w:val="0"/>
                <w:sz w:val="24"/>
                <w:lang w:bidi="ar"/>
              </w:rPr>
            </w:pPr>
            <w:r>
              <w:rPr>
                <w:rFonts w:hint="eastAsia" w:ascii="宋体" w:hAnsi="宋体" w:cs="宋体"/>
                <w:color w:val="000000"/>
                <w:kern w:val="0"/>
                <w:sz w:val="24"/>
                <w:lang w:bidi="ar"/>
              </w:rPr>
              <w:t>投标人提供近三年（以合同签订时间为准）在</w:t>
            </w:r>
            <w:r>
              <w:rPr>
                <w:rFonts w:hint="eastAsia" w:ascii="宋体" w:hAnsi="宋体" w:cs="宋体"/>
                <w:color w:val="000000"/>
                <w:kern w:val="0"/>
                <w:sz w:val="24"/>
                <w:lang w:val="en-US" w:eastAsia="zh-CN" w:bidi="ar"/>
              </w:rPr>
              <w:t>三甲级别</w:t>
            </w:r>
            <w:r>
              <w:rPr>
                <w:rFonts w:hint="eastAsia" w:ascii="宋体" w:hAnsi="宋体" w:cs="宋体"/>
                <w:color w:val="000000"/>
                <w:kern w:val="0"/>
                <w:sz w:val="24"/>
                <w:lang w:bidi="ar"/>
              </w:rPr>
              <w:t>医院完成的同类项目业绩（围产组织干细胞采集、储存或科研合作项目），每提供一个有效案例得</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分，最高得</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分。</w:t>
            </w:r>
          </w:p>
          <w:p>
            <w:pPr>
              <w:ind w:left="0" w:leftChars="0" w:firstLine="0" w:firstLineChars="0"/>
              <w:rPr>
                <w:rFonts w:hint="eastAsia" w:ascii="宋体" w:hAnsi="宋体" w:cs="宋体"/>
                <w:color w:val="000000"/>
                <w:kern w:val="0"/>
                <w:sz w:val="24"/>
                <w:lang w:bidi="ar"/>
              </w:rPr>
            </w:pPr>
            <w:r>
              <w:rPr>
                <w:rFonts w:hint="eastAsia" w:ascii="宋体" w:hAnsi="宋体" w:cs="宋体"/>
                <w:color w:val="000000"/>
                <w:kern w:val="0"/>
                <w:sz w:val="24"/>
                <w:lang w:bidi="ar"/>
              </w:rPr>
              <w:t>注：需提供合同或协议关键页（至少包含首页、服务内容明细页、金额页、双方签字盖章及时间页）复印件并加盖公章。</w:t>
            </w:r>
          </w:p>
        </w:tc>
      </w:tr>
      <w:tr>
        <w:tblPrEx>
          <w:tblCellMar>
            <w:top w:w="0" w:type="dxa"/>
            <w:left w:w="108" w:type="dxa"/>
            <w:bottom w:w="0" w:type="dxa"/>
            <w:right w:w="108" w:type="dxa"/>
          </w:tblCellMar>
        </w:tblPrEx>
        <w:trPr>
          <w:trHeight w:val="90" w:hRule="atLeast"/>
        </w:trPr>
        <w:tc>
          <w:tcPr>
            <w:tcW w:w="1271"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资质认证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9</w:t>
            </w:r>
          </w:p>
        </w:tc>
        <w:tc>
          <w:tcPr>
            <w:tcW w:w="5163" w:type="dxa"/>
            <w:tcBorders>
              <w:top w:val="single" w:color="000000" w:sz="4" w:space="0"/>
              <w:left w:val="single" w:color="000000" w:sz="4" w:space="0"/>
              <w:right w:val="single" w:color="000000" w:sz="4" w:space="0"/>
            </w:tcBorders>
            <w:noWrap w:val="0"/>
            <w:vAlign w:val="center"/>
          </w:tcPr>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根据投标人提供的有效期内资质证书进行评分：</w:t>
            </w:r>
          </w:p>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ISO9001质量管理体系认证证书，得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ISO14001环境管理体系认证证书，得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pPr>
              <w:widowControl/>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ISO45001职业健康安全管理体系认证证书，得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 xml:space="preserve">4. </w:t>
            </w:r>
            <w:r>
              <w:rPr>
                <w:rFonts w:hint="eastAsia"/>
                <w:lang w:val="en-US" w:eastAsia="zh-CN"/>
              </w:rPr>
              <w:t>有效期内的</w:t>
            </w:r>
            <w:r>
              <w:rPr>
                <w:rFonts w:ascii="Segoe UI" w:hAnsi="Segoe UI" w:eastAsia="Segoe UI" w:cs="Segoe UI"/>
                <w:i w:val="0"/>
                <w:iCs w:val="0"/>
                <w:caps w:val="0"/>
                <w:color w:val="0F1115"/>
                <w:spacing w:val="0"/>
                <w:sz w:val="24"/>
                <w:szCs w:val="24"/>
                <w:shd w:val="clear" w:fill="FFFFFF"/>
              </w:rPr>
              <w:t>病毒检测领域CAP认证</w:t>
            </w:r>
            <w:r>
              <w:rPr>
                <w:rFonts w:hint="eastAsia" w:ascii="宋体" w:hAnsi="宋体" w:eastAsia="宋体" w:cs="宋体"/>
                <w:i w:val="0"/>
                <w:iCs w:val="0"/>
                <w:color w:val="000000"/>
                <w:kern w:val="0"/>
                <w:sz w:val="24"/>
                <w:szCs w:val="24"/>
                <w:u w:val="none"/>
                <w:lang w:val="en-US" w:eastAsia="zh-CN" w:bidi="ar"/>
              </w:rPr>
              <w:t>，得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 有效期内的世卫组织检测认证NRL，得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有效期内的中国食品药品检定研究所对胎盘医保实验能力检测能力的认证，得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cs="宋体"/>
                <w:kern w:val="0"/>
                <w:sz w:val="24"/>
                <w:highlight w:val="yellow"/>
                <w:lang w:bidi="ar"/>
              </w:rPr>
            </w:pPr>
            <w:r>
              <w:rPr>
                <w:rFonts w:hint="eastAsia" w:ascii="宋体" w:hAnsi="宋体" w:eastAsia="宋体" w:cs="宋体"/>
                <w:i w:val="0"/>
                <w:iCs w:val="0"/>
                <w:color w:val="000000"/>
                <w:kern w:val="0"/>
                <w:sz w:val="24"/>
                <w:szCs w:val="24"/>
                <w:u w:val="none"/>
                <w:lang w:val="en-US" w:eastAsia="zh-CN" w:bidi="ar"/>
              </w:rPr>
              <w:t>注：以上证书的认证范围须包含与干细胞相关的技术服务或研发，否则不得分。需提供证书复印件并加盖公章。</w:t>
            </w:r>
          </w:p>
        </w:tc>
      </w:tr>
      <w:tr>
        <w:tblPrEx>
          <w:tblCellMar>
            <w:top w:w="0" w:type="dxa"/>
            <w:left w:w="108" w:type="dxa"/>
            <w:bottom w:w="0" w:type="dxa"/>
            <w:right w:w="108" w:type="dxa"/>
          </w:tblCellMar>
        </w:tblPrEx>
        <w:trPr>
          <w:trHeight w:val="9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技术部分</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5分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需求响应</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ind w:left="0" w:leftChars="0" w:firstLine="0" w:firstLineChars="0"/>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完全满足本文件“二、服务标准及内容”所有要求的得满分25分。其中，一般要求（共计5条）每出现一条负偏离扣5分，最低扣至0分。</w:t>
            </w:r>
          </w:p>
        </w:tc>
      </w:tr>
      <w:tr>
        <w:tblPrEx>
          <w:tblCellMar>
            <w:top w:w="0" w:type="dxa"/>
            <w:left w:w="108" w:type="dxa"/>
            <w:bottom w:w="0" w:type="dxa"/>
            <w:right w:w="108" w:type="dxa"/>
          </w:tblCellMar>
        </w:tblPrEx>
        <w:trPr>
          <w:trHeight w:val="1480" w:hRule="atLeast"/>
        </w:trPr>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服务部分</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实施方案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0" w:lef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根据投标人提供的项目实施总体方案（包括但不限于培训计划、科研合作方案、宣传推广计划、质量控制措施、风险防控预案等）进行综合评审：</w:t>
            </w:r>
          </w:p>
          <w:p>
            <w:pPr>
              <w:widowControl/>
              <w:spacing w:line="360" w:lineRule="auto"/>
              <w:ind w:left="0" w:lef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内容详尽，逻辑清晰，针对性强，完全满足且优于项目需求，得15分；</w:t>
            </w:r>
          </w:p>
          <w:p>
            <w:pPr>
              <w:widowControl/>
              <w:spacing w:line="360" w:lineRule="auto"/>
              <w:ind w:left="0" w:lef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内容完整，基本满足项目需求，得10分；</w:t>
            </w:r>
          </w:p>
          <w:p>
            <w:pPr>
              <w:widowControl/>
              <w:spacing w:line="360" w:lineRule="auto"/>
              <w:ind w:left="0" w:leftChars="0"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内容有阐述但不够具体，或未能完全贴合项目实际，得5分；</w:t>
            </w:r>
          </w:p>
          <w:p>
            <w:pPr>
              <w:widowControl/>
              <w:spacing w:line="360" w:lineRule="auto"/>
              <w:ind w:left="0" w:leftChars="0" w:firstLine="0" w:firstLineChars="0"/>
              <w:jc w:val="left"/>
              <w:textAlignment w:val="auto"/>
              <w:rPr>
                <w:rFonts w:hint="eastAsia"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 未提供或内容不符合项目需求，不得分。</w:t>
            </w:r>
          </w:p>
        </w:tc>
      </w:tr>
      <w:tr>
        <w:tblPrEx>
          <w:tblCellMar>
            <w:top w:w="0" w:type="dxa"/>
            <w:left w:w="108" w:type="dxa"/>
            <w:bottom w:w="0" w:type="dxa"/>
            <w:right w:w="108" w:type="dxa"/>
          </w:tblCellMar>
        </w:tblPrEx>
        <w:trPr>
          <w:trHeight w:val="1444"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40" w:leftChars="100" w:firstLine="0" w:firstLineChars="0"/>
              <w:jc w:val="both"/>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服务团队</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both"/>
              <w:textAlignment w:val="center"/>
              <w:rPr>
                <w:rFonts w:hint="default" w:ascii="宋体" w:hAnsi="宋体" w:eastAsia="宋体" w:cs="宋体"/>
                <w:color w:val="000000"/>
                <w:kern w:val="0"/>
                <w:sz w:val="24"/>
                <w:lang w:val="en-US" w:eastAsia="zh-CN" w:bidi="ar"/>
              </w:rPr>
            </w:pPr>
            <w:r>
              <w:rPr>
                <w:rFonts w:hint="eastAsia" w:ascii="宋体" w:hAnsi="宋体" w:cs="宋体"/>
                <w:i w:val="0"/>
                <w:iCs w:val="0"/>
                <w:color w:val="000000"/>
                <w:kern w:val="0"/>
                <w:sz w:val="24"/>
                <w:szCs w:val="24"/>
                <w:u w:val="none"/>
                <w:lang w:val="en-US" w:eastAsia="zh-CN" w:bidi="ar"/>
              </w:rPr>
              <w:t>10</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根据投标人拟派本项目的服务团队（项目经理、技术支持人员、培训讲师等）情况进行综合评审：</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团队架构完整，人员分工明确，专业背景强，相关经验丰富（5年以上），得10分；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团队架构较完整，人员分工较明确，专业背景和行业经验一般，得5分；</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 团队架构不清晰，人员配备无法满足项目需求，得1分；</w:t>
            </w:r>
          </w:p>
          <w:p>
            <w:pPr>
              <w:keepNext w:val="0"/>
              <w:keepLines w:val="0"/>
              <w:widowControl/>
              <w:suppressLineNumbers w:val="0"/>
              <w:ind w:left="0" w:leftChars="0" w:firstLine="0" w:firstLineChars="0"/>
              <w:jc w:val="left"/>
              <w:textAlignment w:val="center"/>
              <w:rPr>
                <w:rFonts w:hint="eastAsia" w:ascii="宋体" w:hAnsi="宋体" w:cs="宋体"/>
                <w:color w:val="000000"/>
                <w:kern w:val="0"/>
                <w:sz w:val="24"/>
                <w:lang w:val="en-US" w:eastAsia="zh-CN" w:bidi="ar"/>
              </w:rPr>
            </w:pPr>
            <w:r>
              <w:rPr>
                <w:rFonts w:hint="eastAsia" w:ascii="宋体" w:hAnsi="宋体" w:eastAsia="宋体" w:cs="宋体"/>
                <w:i w:val="0"/>
                <w:iCs w:val="0"/>
                <w:color w:val="000000"/>
                <w:kern w:val="0"/>
                <w:sz w:val="24"/>
                <w:szCs w:val="24"/>
                <w:u w:val="none"/>
                <w:lang w:val="en-US" w:eastAsia="zh-CN" w:bidi="ar"/>
              </w:rPr>
              <w:t>4. 未提供团队介绍，不得分。</w:t>
            </w:r>
          </w:p>
        </w:tc>
      </w:tr>
      <w:tr>
        <w:tblPrEx>
          <w:tblCellMar>
            <w:top w:w="0" w:type="dxa"/>
            <w:left w:w="108" w:type="dxa"/>
            <w:bottom w:w="0" w:type="dxa"/>
            <w:right w:w="108" w:type="dxa"/>
          </w:tblCellMar>
        </w:tblPrEx>
        <w:trPr>
          <w:trHeight w:val="4575"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default" w:ascii="宋体" w:hAnsi="宋体" w:cs="宋体"/>
                <w:color w:val="000000"/>
                <w:sz w:val="24"/>
                <w:lang w:val="en-US"/>
              </w:rPr>
            </w:pPr>
            <w:r>
              <w:rPr>
                <w:rFonts w:hint="eastAsia" w:ascii="宋体" w:hAnsi="宋体" w:cs="宋体"/>
                <w:color w:val="000000"/>
                <w:kern w:val="0"/>
                <w:sz w:val="24"/>
                <w:lang w:val="en-US" w:eastAsia="zh-CN" w:bidi="ar"/>
              </w:rPr>
              <w:t>保障承诺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pStyle w:val="4"/>
              <w:numPr>
                <w:ilvl w:val="0"/>
                <w:numId w:val="0"/>
              </w:numPr>
              <w:rPr>
                <w:rFonts w:hint="default"/>
                <w:lang w:val="en-US"/>
              </w:rPr>
            </w:pPr>
            <w:r>
              <w:rPr>
                <w:rFonts w:hint="default"/>
                <w:lang w:val="en-US"/>
              </w:rPr>
              <w:t>参与企业须提供保障服务承诺函，明确权利及责任归属，并承诺从采购人处获得的围产组织仅用于受服务对象的指定用途，不得用于任何其他科研项目或商业项目。</w:t>
            </w:r>
          </w:p>
          <w:p>
            <w:pPr>
              <w:numPr>
                <w:ilvl w:val="0"/>
                <w:numId w:val="5"/>
              </w:numPr>
              <w:ind w:left="0" w:leftChars="0" w:firstLine="0" w:firstLineChars="0"/>
              <w:rPr>
                <w:rFonts w:hint="eastAsia"/>
                <w:lang w:val="en-US" w:eastAsia="zh-CN"/>
              </w:rPr>
            </w:pPr>
            <w:r>
              <w:rPr>
                <w:rFonts w:hint="eastAsia"/>
                <w:lang w:val="en-US" w:eastAsia="zh-CN"/>
              </w:rPr>
              <w:t>承诺函内容详实、责任界定清晰，能够有效保障采购人权益，承诺事项完整且具有可操作</w:t>
            </w:r>
            <w:r>
              <w:rPr>
                <w:rFonts w:hint="eastAsia" w:ascii="Times New Roman" w:hAnsi="Times New Roman" w:eastAsia="宋体" w:cs="Times New Roman"/>
                <w:kern w:val="0"/>
                <w:sz w:val="24"/>
                <w:szCs w:val="24"/>
                <w:lang w:val="en-US" w:eastAsia="zh-CN" w:bidi="ar-SA"/>
              </w:rPr>
              <w:t>性</w:t>
            </w:r>
            <w:r>
              <w:rPr>
                <w:rFonts w:hint="eastAsia"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得5</w:t>
            </w:r>
            <w:r>
              <w:rPr>
                <w:rFonts w:hint="eastAsia"/>
                <w:lang w:val="en-US" w:eastAsia="zh-CN"/>
              </w:rPr>
              <w:t>分。</w:t>
            </w:r>
          </w:p>
          <w:p>
            <w:pPr>
              <w:pStyle w:val="3"/>
              <w:numPr>
                <w:ilvl w:val="0"/>
                <w:numId w:val="0"/>
              </w:numPr>
              <w:rPr>
                <w:rFonts w:hint="default"/>
                <w:lang w:val="en-US" w:eastAsia="zh-CN"/>
              </w:rPr>
            </w:pPr>
            <w:r>
              <w:rPr>
                <w:rFonts w:hint="eastAsia"/>
                <w:lang w:val="en-US" w:eastAsia="zh-CN"/>
              </w:rPr>
              <w:t>2.承诺函内容不合理、责任界定模糊、未能充分保障采购人权益，或未提供承诺函</w:t>
            </w:r>
            <w:r>
              <w:rPr>
                <w:rFonts w:hint="eastAsia" w:ascii="宋体" w:hAnsi="宋体" w:eastAsia="宋体" w:cs="宋体"/>
                <w:i w:val="0"/>
                <w:iCs w:val="0"/>
                <w:color w:val="000000"/>
                <w:kern w:val="0"/>
                <w:sz w:val="24"/>
                <w:szCs w:val="24"/>
                <w:u w:val="none"/>
                <w:lang w:val="en-US" w:eastAsia="zh-CN" w:bidi="ar"/>
              </w:rPr>
              <w:t>，不得分</w:t>
            </w:r>
            <w:r>
              <w:rPr>
                <w:rFonts w:hint="eastAsia"/>
                <w:lang w:val="en-US" w:eastAsia="zh-CN"/>
              </w:rPr>
              <w:t>。</w:t>
            </w:r>
          </w:p>
        </w:tc>
      </w:tr>
    </w:tbl>
    <w:p>
      <w:pPr>
        <w:pStyle w:val="49"/>
        <w:rPr>
          <w:rFonts w:hint="eastAsia"/>
          <w:lang w:val="en-US" w:eastAsia="zh-CN"/>
        </w:rPr>
      </w:pPr>
    </w:p>
    <w:p>
      <w:pPr>
        <w:pStyle w:val="93"/>
        <w:snapToGrid w:val="0"/>
        <w:spacing w:after="0" w:line="360" w:lineRule="auto"/>
        <w:jc w:val="left"/>
        <w:rPr>
          <w:rFonts w:ascii="宋体" w:hAnsi="宋体" w:eastAsia="宋体"/>
          <w:sz w:val="24"/>
          <w:szCs w:val="24"/>
        </w:rPr>
      </w:pPr>
      <w:bookmarkStart w:id="1" w:name="_Hlk88653372"/>
    </w:p>
    <w:bookmarkEnd w:id="1"/>
    <w:p>
      <w:pPr>
        <w:snapToGrid w:val="0"/>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pPr>
        <w:pStyle w:val="6"/>
        <w:numPr>
          <w:ilvl w:val="1"/>
          <w:numId w:val="0"/>
        </w:numPr>
        <w:tabs>
          <w:tab w:val="left" w:pos="668"/>
        </w:tabs>
        <w:snapToGrid w:val="0"/>
        <w:spacing w:line="360" w:lineRule="auto"/>
        <w:ind w:leftChars="0"/>
        <w:jc w:val="both"/>
        <w:rPr>
          <w:rFonts w:hint="eastAsia" w:ascii="宋体" w:hAnsi="宋体" w:cs="Times New Roman"/>
          <w:b/>
          <w:lang w:val="en-US"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cs="Times New Roman"/>
          <w:b/>
          <w:lang w:val="en-US" w:eastAsia="zh-CN"/>
        </w:rPr>
        <w:t>响应文件提交要求</w:t>
      </w:r>
    </w:p>
    <w:p>
      <w:pPr>
        <w:pStyle w:val="6"/>
        <w:numPr>
          <w:ilvl w:val="1"/>
          <w:numId w:val="0"/>
        </w:numPr>
        <w:tabs>
          <w:tab w:val="left" w:pos="668"/>
        </w:tabs>
        <w:snapToGrid w:val="0"/>
        <w:spacing w:line="360" w:lineRule="auto"/>
        <w:ind w:leftChars="0"/>
        <w:jc w:val="both"/>
        <w:rPr>
          <w:rFonts w:hint="default" w:ascii="宋体" w:hAnsi="宋体" w:eastAsia="宋体" w:cs="Times New Roman"/>
          <w:b/>
          <w:lang w:val="en-US" w:eastAsia="zh-CN"/>
        </w:rPr>
      </w:pPr>
    </w:p>
    <w:p>
      <w:pPr>
        <w:numPr>
          <w:ilvl w:val="0"/>
          <w:numId w:val="6"/>
        </w:numPr>
        <w:snapToGrid w:val="0"/>
        <w:rPr>
          <w:rFonts w:hint="default"/>
          <w:lang w:val="en-US" w:eastAsia="zh-CN"/>
        </w:rPr>
      </w:pPr>
      <w:r>
        <w:rPr>
          <w:rFonts w:hint="eastAsia"/>
        </w:rPr>
        <w:t>供应商资格</w:t>
      </w:r>
      <w:r>
        <w:rPr>
          <w:rFonts w:hint="eastAsia"/>
          <w:lang w:eastAsia="zh-CN"/>
        </w:rPr>
        <w:t>（</w:t>
      </w:r>
      <w:r>
        <w:rPr>
          <w:rFonts w:hint="eastAsia"/>
          <w:lang w:val="en-US" w:eastAsia="zh-CN"/>
        </w:rPr>
        <w:t>详见“</w:t>
      </w:r>
      <w:r>
        <w:rPr>
          <w:rFonts w:hint="eastAsia"/>
        </w:rPr>
        <w:t>三、供应商资格要求</w:t>
      </w:r>
      <w:r>
        <w:rPr>
          <w:rFonts w:hint="eastAsia"/>
          <w:lang w:val="en-US" w:eastAsia="zh-CN"/>
        </w:rPr>
        <w:t>”，提供扫描件并加盖公章</w:t>
      </w:r>
      <w:r>
        <w:rPr>
          <w:rFonts w:hint="eastAsia"/>
          <w:lang w:eastAsia="zh-CN"/>
        </w:rPr>
        <w:t>）</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default"/>
          <w:lang w:val="en-US" w:eastAsia="zh-CN"/>
        </w:rPr>
      </w:pPr>
    </w:p>
    <w:p>
      <w:pPr>
        <w:numPr>
          <w:ilvl w:val="0"/>
          <w:numId w:val="6"/>
        </w:numPr>
        <w:snapToGrid w:val="0"/>
        <w:rPr>
          <w:rFonts w:hint="default"/>
          <w:lang w:val="en-US" w:eastAsia="zh-CN"/>
        </w:rPr>
      </w:pPr>
      <w:r>
        <w:rPr>
          <w:rFonts w:hint="eastAsia"/>
          <w:lang w:val="en-US" w:eastAsia="zh-CN"/>
        </w:rPr>
        <w:t>法定代表人授权委托书</w:t>
      </w:r>
    </w:p>
    <w:p>
      <w:pPr>
        <w:jc w:val="center"/>
        <w:rPr>
          <w:b/>
          <w:bCs/>
          <w:sz w:val="36"/>
          <w:szCs w:val="36"/>
        </w:rPr>
      </w:pPr>
      <w:r>
        <w:rPr>
          <w:rFonts w:hint="eastAsia" w:eastAsia="仿宋"/>
          <w:b/>
          <w:bCs/>
          <w:sz w:val="36"/>
          <w:szCs w:val="36"/>
        </w:rPr>
        <w:t>法定代表人授权书</w:t>
      </w:r>
    </w:p>
    <w:p/>
    <w:p>
      <w:pPr>
        <w:spacing w:line="360" w:lineRule="auto"/>
        <w:ind w:firstLine="420"/>
        <w:rPr>
          <w:rFonts w:eastAsia="仿宋"/>
          <w:sz w:val="24"/>
          <w:u w:val="single"/>
        </w:rPr>
      </w:pPr>
      <w:r>
        <w:rPr>
          <w:rFonts w:hint="eastAsia" w:eastAsia="仿宋"/>
          <w:sz w:val="24"/>
        </w:rPr>
        <w:t>本授权书声明：注册于</w:t>
      </w:r>
      <w:r>
        <w:rPr>
          <w:rFonts w:hint="eastAsia" w:eastAsia="仿宋"/>
          <w:sz w:val="24"/>
          <w:u w:val="single"/>
        </w:rPr>
        <w:t xml:space="preserve">北京市        </w:t>
      </w:r>
      <w:r>
        <w:rPr>
          <w:rFonts w:hint="eastAsia" w:eastAsia="仿宋"/>
          <w:sz w:val="24"/>
        </w:rPr>
        <w:t>的</w:t>
      </w:r>
      <w:r>
        <w:rPr>
          <w:rFonts w:hint="eastAsia" w:eastAsia="仿宋"/>
          <w:sz w:val="24"/>
          <w:u w:val="single"/>
        </w:rPr>
        <w:t xml:space="preserve">                     </w:t>
      </w:r>
      <w:r>
        <w:rPr>
          <w:rFonts w:hint="eastAsia" w:eastAsia="仿宋"/>
          <w:sz w:val="24"/>
        </w:rPr>
        <w:t>的在下面签字的</w:t>
      </w:r>
      <w:r>
        <w:rPr>
          <w:rFonts w:hint="eastAsia" w:eastAsia="仿宋"/>
          <w:sz w:val="24"/>
          <w:u w:val="single"/>
        </w:rPr>
        <w:t xml:space="preserve">                   </w:t>
      </w:r>
      <w:r>
        <w:rPr>
          <w:rFonts w:hint="eastAsia" w:eastAsia="仿宋"/>
          <w:sz w:val="24"/>
        </w:rPr>
        <w:t>（法定代表人姓名、职务）代表本公司授权</w:t>
      </w:r>
      <w:r>
        <w:rPr>
          <w:rFonts w:hint="eastAsia" w:eastAsia="仿宋"/>
          <w:sz w:val="24"/>
          <w:u w:val="single"/>
        </w:rPr>
        <w:t xml:space="preserve">                   </w:t>
      </w:r>
      <w:r>
        <w:rPr>
          <w:rFonts w:hint="eastAsia" w:eastAsia="仿宋"/>
          <w:sz w:val="24"/>
        </w:rPr>
        <w:t>（单位）的在下面签字的</w:t>
      </w:r>
      <w:r>
        <w:rPr>
          <w:rFonts w:hint="eastAsia" w:eastAsia="仿宋"/>
          <w:sz w:val="24"/>
          <w:u w:val="single"/>
        </w:rPr>
        <w:t xml:space="preserve">                   </w:t>
      </w:r>
      <w:r>
        <w:rPr>
          <w:rFonts w:hint="eastAsia" w:eastAsia="仿宋"/>
          <w:sz w:val="24"/>
        </w:rPr>
        <w:t>（被授权人的姓名、职务）为本公司的合法代理人，就</w:t>
      </w:r>
      <w:r>
        <w:rPr>
          <w:rFonts w:hint="eastAsia" w:eastAsia="仿宋"/>
          <w:sz w:val="24"/>
          <w:u w:val="single"/>
        </w:rPr>
        <w:t xml:space="preserve">北京清华长庚医院                              </w:t>
      </w:r>
      <w:r>
        <w:rPr>
          <w:rFonts w:hint="eastAsia" w:eastAsia="仿宋"/>
          <w:sz w:val="24"/>
        </w:rPr>
        <w:t>项目合同投标及合同的执行、完成和售后等，以本公司名义处理一切与之有关的事务。</w:t>
      </w:r>
    </w:p>
    <w:p>
      <w:pPr>
        <w:spacing w:line="360" w:lineRule="auto"/>
        <w:ind w:firstLine="435"/>
        <w:rPr>
          <w:rFonts w:eastAsia="仿宋"/>
          <w:sz w:val="24"/>
        </w:rPr>
      </w:pPr>
      <w:r>
        <w:rPr>
          <w:rFonts w:hint="eastAsia" w:eastAsia="仿宋"/>
          <w:sz w:val="24"/>
        </w:rPr>
        <w:t>本授权书于</w:t>
      </w:r>
      <w:r>
        <w:rPr>
          <w:rFonts w:hint="eastAsia" w:eastAsia="仿宋"/>
          <w:sz w:val="24"/>
          <w:u w:val="single"/>
        </w:rPr>
        <w:t xml:space="preserve">   </w:t>
      </w:r>
      <w:r>
        <w:rPr>
          <w:rFonts w:hint="eastAsia" w:eastAsia="仿宋"/>
          <w:sz w:val="24"/>
        </w:rPr>
        <w:t>年</w:t>
      </w:r>
      <w:r>
        <w:rPr>
          <w:rFonts w:hint="eastAsia" w:eastAsia="仿宋"/>
          <w:sz w:val="24"/>
          <w:u w:val="single"/>
        </w:rPr>
        <w:t xml:space="preserve">    </w:t>
      </w:r>
      <w:r>
        <w:rPr>
          <w:rFonts w:hint="eastAsia" w:eastAsia="仿宋"/>
          <w:sz w:val="24"/>
        </w:rPr>
        <w:t>月</w:t>
      </w:r>
      <w:r>
        <w:rPr>
          <w:rFonts w:hint="eastAsia" w:eastAsia="仿宋"/>
          <w:sz w:val="24"/>
          <w:u w:val="single"/>
        </w:rPr>
        <w:t xml:space="preserve">   </w:t>
      </w:r>
      <w:r>
        <w:rPr>
          <w:rFonts w:hint="eastAsia" w:eastAsia="仿宋"/>
          <w:sz w:val="24"/>
        </w:rPr>
        <w:t>日签字生效，特此声明。</w:t>
      </w:r>
    </w:p>
    <w:p>
      <w:pPr>
        <w:spacing w:line="360" w:lineRule="auto"/>
        <w:ind w:firstLine="435"/>
        <w:rPr>
          <w:rFonts w:eastAsia="仿宋"/>
          <w:sz w:val="24"/>
        </w:rPr>
      </w:pPr>
    </w:p>
    <w:p>
      <w:pPr>
        <w:spacing w:line="360" w:lineRule="auto"/>
        <w:ind w:firstLine="1632" w:firstLineChars="680"/>
        <w:rPr>
          <w:rFonts w:eastAsia="仿宋"/>
          <w:sz w:val="24"/>
        </w:rPr>
      </w:pPr>
    </w:p>
    <w:p>
      <w:pPr>
        <w:spacing w:line="360" w:lineRule="auto"/>
        <w:ind w:firstLine="1632" w:firstLineChars="680"/>
        <w:rPr>
          <w:rFonts w:eastAsia="仿宋"/>
          <w:sz w:val="24"/>
        </w:rPr>
      </w:pPr>
    </w:p>
    <w:p>
      <w:pPr>
        <w:spacing w:line="360" w:lineRule="auto"/>
        <w:rPr>
          <w:rFonts w:eastAsia="仿宋"/>
          <w:sz w:val="24"/>
          <w:u w:val="single"/>
        </w:rPr>
      </w:pPr>
      <w:r>
        <w:rPr>
          <w:rFonts w:hint="eastAsia" w:eastAsia="仿宋"/>
          <w:sz w:val="24"/>
        </w:rPr>
        <w:t>法定代表人</w:t>
      </w:r>
      <w:r>
        <w:rPr>
          <w:rFonts w:hint="eastAsia" w:eastAsia="仿宋"/>
          <w:b/>
          <w:sz w:val="24"/>
        </w:rPr>
        <w:t>签字或签章</w:t>
      </w:r>
      <w:r>
        <w:rPr>
          <w:rFonts w:hint="eastAsia" w:eastAsia="仿宋"/>
          <w:sz w:val="24"/>
        </w:rPr>
        <w:t>：</w:t>
      </w:r>
      <w:r>
        <w:rPr>
          <w:rFonts w:hint="eastAsia" w:eastAsia="仿宋"/>
          <w:sz w:val="24"/>
          <w:u w:val="single"/>
        </w:rPr>
        <w:t xml:space="preserve">                                    </w:t>
      </w:r>
    </w:p>
    <w:p>
      <w:pPr>
        <w:spacing w:line="360" w:lineRule="auto"/>
        <w:rPr>
          <w:rFonts w:eastAsia="仿宋"/>
          <w:sz w:val="24"/>
          <w:u w:val="single"/>
        </w:rPr>
      </w:pPr>
      <w:r>
        <w:rPr>
          <w:rFonts w:hint="eastAsia" w:eastAsia="仿宋"/>
          <w:sz w:val="24"/>
        </w:rPr>
        <w:t>被授权人</w:t>
      </w:r>
      <w:r>
        <w:rPr>
          <w:rFonts w:hint="eastAsia" w:eastAsia="仿宋"/>
          <w:b/>
          <w:sz w:val="24"/>
        </w:rPr>
        <w:t>签字</w:t>
      </w:r>
      <w:r>
        <w:rPr>
          <w:rFonts w:hint="eastAsia" w:eastAsia="仿宋"/>
          <w:sz w:val="24"/>
        </w:rPr>
        <w:t>：</w:t>
      </w:r>
      <w:r>
        <w:rPr>
          <w:rFonts w:hint="eastAsia" w:eastAsia="仿宋"/>
          <w:sz w:val="24"/>
          <w:u w:val="single"/>
        </w:rPr>
        <w:t xml:space="preserve">                             </w:t>
      </w:r>
    </w:p>
    <w:p>
      <w:pPr>
        <w:spacing w:line="360" w:lineRule="auto"/>
        <w:rPr>
          <w:rFonts w:eastAsia="仿宋"/>
          <w:sz w:val="24"/>
          <w:u w:val="single"/>
        </w:rPr>
      </w:pPr>
      <w:r>
        <w:rPr>
          <w:rFonts w:hint="eastAsia" w:eastAsia="仿宋"/>
          <w:sz w:val="24"/>
        </w:rPr>
        <w:t>投标人名称（</w:t>
      </w:r>
      <w:r>
        <w:rPr>
          <w:rFonts w:hint="eastAsia" w:eastAsia="仿宋"/>
          <w:b/>
          <w:sz w:val="24"/>
        </w:rPr>
        <w:t>加盖公章</w:t>
      </w:r>
      <w:r>
        <w:rPr>
          <w:rFonts w:hint="eastAsia" w:eastAsia="仿宋"/>
          <w:sz w:val="24"/>
        </w:rPr>
        <w:t>）：</w:t>
      </w:r>
      <w:r>
        <w:rPr>
          <w:rFonts w:hint="eastAsia" w:eastAsia="仿宋"/>
          <w:sz w:val="24"/>
          <w:u w:val="single"/>
        </w:rPr>
        <w:t xml:space="preserve">                                    </w:t>
      </w:r>
    </w:p>
    <w:p>
      <w:pPr>
        <w:spacing w:line="360" w:lineRule="auto"/>
        <w:rPr>
          <w:rFonts w:eastAsia="仿宋"/>
          <w:sz w:val="24"/>
          <w:u w:val="single"/>
        </w:rPr>
      </w:pPr>
      <w:r>
        <w:rPr>
          <w:rFonts w:hint="eastAsia" w:eastAsia="仿宋"/>
          <w:sz w:val="24"/>
        </w:rPr>
        <w:t>地址：</w:t>
      </w:r>
      <w:r>
        <w:rPr>
          <w:rFonts w:hint="eastAsia" w:eastAsia="仿宋"/>
          <w:sz w:val="24"/>
          <w:u w:val="single"/>
        </w:rPr>
        <w:t xml:space="preserve">                                    </w:t>
      </w:r>
    </w:p>
    <w:p>
      <w:pPr>
        <w:rPr>
          <w:b/>
          <w:bCs/>
        </w:rPr>
      </w:pPr>
      <w:r>
        <w:rPr>
          <w:rFonts w:eastAsia="仿宋"/>
          <w:b/>
          <w:sz w:val="24"/>
        </w:rPr>
        <w:t>（须附法定代表人和授权代表的身份证复印件）</w:t>
      </w:r>
    </w:p>
    <w:p>
      <w:pPr>
        <w:pStyle w:val="3"/>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4"/>
        <w:rPr>
          <w:rFonts w:hint="default"/>
          <w:lang w:val="en-US" w:eastAsia="zh-CN"/>
        </w:rPr>
      </w:pPr>
    </w:p>
    <w:p>
      <w:pPr>
        <w:snapToGrid w:val="0"/>
        <w:rPr>
          <w:rFonts w:hint="eastAsia" w:ascii="宋体" w:hAnsi="宋体"/>
          <w:sz w:val="24"/>
          <w:szCs w:val="24"/>
          <w:lang w:val="en-US" w:eastAsia="zh-CN"/>
        </w:rPr>
      </w:pPr>
    </w:p>
    <w:p>
      <w:pPr>
        <w:snapToGrid w:val="0"/>
        <w:rPr>
          <w:rFonts w:hint="eastAsia" w:ascii="宋体" w:hAnsi="宋体"/>
          <w:sz w:val="24"/>
          <w:szCs w:val="24"/>
          <w:lang w:val="en-US" w:eastAsia="zh-CN"/>
        </w:rPr>
      </w:pPr>
    </w:p>
    <w:p>
      <w:pPr>
        <w:snapToGrid w:val="0"/>
        <w:rPr>
          <w:rFonts w:hint="eastAsia" w:ascii="宋体" w:hAnsi="宋体"/>
          <w:sz w:val="24"/>
          <w:szCs w:val="24"/>
          <w:lang w:val="en-US" w:eastAsia="zh-CN"/>
        </w:rPr>
      </w:pPr>
    </w:p>
    <w:p>
      <w:pPr>
        <w:snapToGrid w:val="0"/>
        <w:rPr>
          <w:rFonts w:hint="eastAsia" w:ascii="宋体" w:hAnsi="宋体"/>
          <w:sz w:val="24"/>
          <w:szCs w:val="24"/>
          <w:lang w:val="en-US" w:eastAsia="zh-CN"/>
        </w:rPr>
      </w:pPr>
    </w:p>
    <w:p>
      <w:pPr>
        <w:snapToGrid w:val="0"/>
        <w:rPr>
          <w:rFonts w:hint="default" w:ascii="宋体" w:hAnsi="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lang w:eastAsia="zh-CN"/>
        </w:rPr>
        <w:t>.报价表</w:t>
      </w:r>
      <w:r>
        <w:rPr>
          <w:rFonts w:hint="eastAsia" w:ascii="宋体" w:hAnsi="宋体"/>
          <w:sz w:val="24"/>
          <w:szCs w:val="24"/>
          <w:lang w:eastAsia="zh-CN"/>
        </w:rPr>
        <w:t>（</w:t>
      </w:r>
      <w:r>
        <w:rPr>
          <w:rFonts w:hint="eastAsia" w:ascii="宋体" w:hAnsi="宋体"/>
          <w:sz w:val="24"/>
          <w:szCs w:val="24"/>
          <w:lang w:val="en-US" w:eastAsia="zh-CN"/>
        </w:rPr>
        <w:t>合作费用）加盖公章</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812" w:type="dxa"/>
          </w:tcPr>
          <w:p>
            <w:pPr>
              <w:rPr>
                <w:rFonts w:hint="default"/>
                <w:vertAlign w:val="baseline"/>
                <w:lang w:val="en-US" w:eastAsia="zh-CN"/>
              </w:rPr>
            </w:pPr>
            <w:r>
              <w:rPr>
                <w:rFonts w:hint="eastAsia" w:ascii="宋体" w:hAnsi="宋体"/>
                <w:sz w:val="24"/>
                <w:szCs w:val="24"/>
                <w:vertAlign w:val="baseline"/>
                <w:lang w:val="en-US" w:eastAsia="zh-CN"/>
              </w:rPr>
              <w:t>序号</w:t>
            </w:r>
          </w:p>
        </w:tc>
        <w:tc>
          <w:tcPr>
            <w:tcW w:w="2813" w:type="dxa"/>
          </w:tcPr>
          <w:p>
            <w:pPr>
              <w:rPr>
                <w:rFonts w:hint="default"/>
                <w:vertAlign w:val="baseline"/>
                <w:lang w:val="en-US" w:eastAsia="zh-CN"/>
              </w:rPr>
            </w:pPr>
            <w:r>
              <w:rPr>
                <w:rFonts w:hint="eastAsia" w:ascii="宋体" w:hAnsi="宋体"/>
                <w:sz w:val="24"/>
                <w:szCs w:val="24"/>
                <w:vertAlign w:val="baseline"/>
                <w:lang w:val="en-US" w:eastAsia="zh-CN"/>
              </w:rPr>
              <w:t>参与企业</w:t>
            </w:r>
          </w:p>
        </w:tc>
        <w:tc>
          <w:tcPr>
            <w:tcW w:w="2813" w:type="dxa"/>
          </w:tcPr>
          <w:p>
            <w:pPr>
              <w:snapToGrid w:val="0"/>
              <w:spacing w:line="240" w:lineRule="auto"/>
              <w:ind w:left="0" w:leftChars="0" w:firstLine="0" w:firstLineChars="0"/>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812" w:type="dxa"/>
          </w:tcPr>
          <w:p>
            <w:pPr>
              <w:rPr>
                <w:rFonts w:hint="default"/>
                <w:vertAlign w:val="baseline"/>
                <w:lang w:val="en-US" w:eastAsia="zh-CN"/>
              </w:rPr>
            </w:pPr>
          </w:p>
        </w:tc>
        <w:tc>
          <w:tcPr>
            <w:tcW w:w="2813" w:type="dxa"/>
          </w:tcPr>
          <w:p>
            <w:pPr>
              <w:rPr>
                <w:rFonts w:hint="default"/>
                <w:vertAlign w:val="baseline"/>
                <w:lang w:val="en-US" w:eastAsia="zh-CN"/>
              </w:rPr>
            </w:pPr>
          </w:p>
        </w:tc>
        <w:tc>
          <w:tcPr>
            <w:tcW w:w="2813"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38" w:type="dxa"/>
            <w:gridSpan w:val="3"/>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合作方向医院缴付</w:t>
            </w:r>
            <w:r>
              <w:rPr>
                <w:rFonts w:hint="eastAsia" w:ascii="宋体" w:hAnsi="宋体" w:cs="宋体"/>
                <w:sz w:val="24"/>
                <w:szCs w:val="24"/>
                <w:vertAlign w:val="baseline"/>
                <w:lang w:val="en-US" w:eastAsia="zh-CN"/>
              </w:rPr>
              <w:t>合作费</w:t>
            </w:r>
          </w:p>
          <w:p>
            <w:pPr>
              <w:snapToGrid w:val="0"/>
              <w:jc w:val="left"/>
              <w:rPr>
                <w:rFonts w:hint="default"/>
                <w:vertAlign w:val="baseline"/>
                <w:lang w:val="en-US" w:eastAsia="zh-CN"/>
              </w:rPr>
            </w:pP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 xml:space="preserve"> </w:t>
            </w:r>
            <w:r>
              <w:rPr>
                <w:rFonts w:hint="eastAsia" w:ascii="宋体" w:hAnsi="宋体"/>
                <w:sz w:val="24"/>
                <w:szCs w:val="24"/>
                <w:vertAlign w:val="baseline"/>
                <w:lang w:val="en-US" w:eastAsia="zh-CN"/>
              </w:rPr>
              <w:t>医院向合作方提供合作费</w:t>
            </w:r>
          </w:p>
        </w:tc>
      </w:tr>
    </w:tbl>
    <w:p>
      <w:pPr>
        <w:tabs>
          <w:tab w:val="left" w:pos="669"/>
        </w:tabs>
        <w:bidi w:val="0"/>
        <w:ind w:left="0" w:leftChars="0" w:firstLine="0" w:firstLineChars="0"/>
        <w:jc w:val="left"/>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numPr>
          <w:ilvl w:val="0"/>
          <w:numId w:val="6"/>
        </w:numPr>
        <w:ind w:left="0" w:leftChars="0" w:firstLine="480" w:firstLineChars="200"/>
        <w:rPr>
          <w:rFonts w:hint="eastAsia"/>
          <w:lang w:val="en-US" w:eastAsia="zh-CN"/>
        </w:rPr>
      </w:pPr>
      <w:r>
        <w:rPr>
          <w:rFonts w:hint="eastAsia"/>
          <w:lang w:val="en-US" w:eastAsia="zh-CN"/>
        </w:rPr>
        <w:t>同类项目业绩证明（合同复印件并加盖公章）</w:t>
      </w:r>
    </w:p>
    <w:p>
      <w:pPr>
        <w:pStyle w:val="4"/>
        <w:widowControl w:val="0"/>
        <w:numPr>
          <w:ilvl w:val="0"/>
          <w:numId w:val="0"/>
        </w:numPr>
        <w:autoSpaceDE w:val="0"/>
        <w:autoSpaceDN w:val="0"/>
        <w:adjustRightInd w:val="0"/>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idowControl/>
        <w:ind w:left="0" w:leftChars="0" w:firstLine="0" w:firstLineChars="0"/>
        <w:jc w:val="left"/>
        <w:textAlignment w:val="center"/>
        <w:rPr>
          <w:rFonts w:hint="eastAsia"/>
          <w:sz w:val="24"/>
          <w:szCs w:val="24"/>
          <w:lang w:val="en-US" w:eastAsia="zh-CN"/>
        </w:rPr>
      </w:pPr>
      <w:r>
        <w:rPr>
          <w:rFonts w:hint="eastAsia"/>
          <w:sz w:val="24"/>
          <w:szCs w:val="24"/>
          <w:lang w:val="en-US" w:eastAsia="zh-CN"/>
        </w:rPr>
        <w:t>资质认证（</w:t>
      </w:r>
      <w:r>
        <w:rPr>
          <w:rFonts w:hint="eastAsia" w:ascii="宋体" w:hAnsi="宋体" w:eastAsia="宋体" w:cs="宋体"/>
          <w:i w:val="0"/>
          <w:iCs w:val="0"/>
          <w:color w:val="000000"/>
          <w:kern w:val="0"/>
          <w:sz w:val="24"/>
          <w:szCs w:val="24"/>
          <w:u w:val="none"/>
          <w:lang w:val="en-US" w:eastAsia="zh-CN" w:bidi="ar"/>
        </w:rPr>
        <w:t>ISO9001质量管理体系认证证书；2. ISO14001环境管理体系认证证书；3. ISO45001职业健康安全管理体系认证证书</w:t>
      </w:r>
      <w:r>
        <w:rPr>
          <w:rFonts w:hint="eastAsia" w:ascii="宋体" w:hAnsi="宋体" w:cs="宋体"/>
          <w:i w:val="0"/>
          <w:iCs w:val="0"/>
          <w:color w:val="000000"/>
          <w:kern w:val="0"/>
          <w:sz w:val="24"/>
          <w:szCs w:val="24"/>
          <w:u w:val="none"/>
          <w:lang w:val="en-US" w:eastAsia="zh-CN" w:bidi="ar"/>
        </w:rPr>
        <w:t>；</w:t>
      </w:r>
      <w:r>
        <w:rPr>
          <w:rFonts w:hint="eastAsia"/>
          <w:sz w:val="24"/>
          <w:szCs w:val="24"/>
          <w:lang w:val="en-US" w:eastAsia="zh-CN"/>
        </w:rPr>
        <w:t>有效期内的病毒检测领域CAP认证；有效期内的世卫组织检测认证NRL；有效期内的中国食品药品检定研究所对胎盘医保实验能力检测能力的认证并加盖公章）。</w:t>
      </w:r>
    </w:p>
    <w:p>
      <w:pPr>
        <w:pStyle w:val="2"/>
        <w:widowControl w:val="0"/>
        <w:numPr>
          <w:ilvl w:val="0"/>
          <w:numId w:val="0"/>
        </w:numPr>
        <w:spacing w:before="0" w:after="120" w:line="240" w:lineRule="auto"/>
        <w:jc w:val="both"/>
        <w:rPr>
          <w:rFonts w:hint="default"/>
          <w:sz w:val="24"/>
          <w:szCs w:val="24"/>
          <w:lang w:val="en-US" w:eastAsia="zh-CN"/>
        </w:rPr>
      </w:pPr>
    </w:p>
    <w:p>
      <w:pPr>
        <w:pStyle w:val="2"/>
        <w:widowControl w:val="0"/>
        <w:numPr>
          <w:ilvl w:val="0"/>
          <w:numId w:val="0"/>
        </w:numPr>
        <w:spacing w:before="0" w:after="120" w:line="240" w:lineRule="auto"/>
        <w:jc w:val="both"/>
        <w:rPr>
          <w:rFonts w:hint="default"/>
          <w:sz w:val="24"/>
          <w:szCs w:val="24"/>
          <w:lang w:val="en-US" w:eastAsia="zh-CN"/>
        </w:rPr>
      </w:pPr>
    </w:p>
    <w:p>
      <w:pPr>
        <w:pStyle w:val="2"/>
        <w:widowControl w:val="0"/>
        <w:numPr>
          <w:ilvl w:val="0"/>
          <w:numId w:val="0"/>
        </w:numPr>
        <w:spacing w:before="0" w:after="120" w:line="240" w:lineRule="auto"/>
        <w:jc w:val="both"/>
        <w:rPr>
          <w:rFonts w:hint="default"/>
          <w:sz w:val="24"/>
          <w:szCs w:val="24"/>
          <w:lang w:val="en-US" w:eastAsia="zh-CN"/>
        </w:rPr>
      </w:pPr>
    </w:p>
    <w:p>
      <w:pPr>
        <w:pStyle w:val="2"/>
        <w:widowControl w:val="0"/>
        <w:numPr>
          <w:ilvl w:val="0"/>
          <w:numId w:val="0"/>
        </w:numPr>
        <w:spacing w:before="0" w:after="120" w:line="240" w:lineRule="auto"/>
        <w:jc w:val="both"/>
        <w:rPr>
          <w:rFonts w:hint="default"/>
          <w:sz w:val="24"/>
          <w:szCs w:val="24"/>
          <w:lang w:val="en-US" w:eastAsia="zh-CN"/>
        </w:rPr>
      </w:pPr>
    </w:p>
    <w:p>
      <w:pPr>
        <w:pStyle w:val="2"/>
        <w:widowControl w:val="0"/>
        <w:numPr>
          <w:ilvl w:val="0"/>
          <w:numId w:val="0"/>
        </w:numPr>
        <w:spacing w:before="0" w:after="120" w:line="240" w:lineRule="auto"/>
        <w:jc w:val="both"/>
        <w:rPr>
          <w:rFonts w:hint="eastAsia"/>
          <w:sz w:val="24"/>
          <w:szCs w:val="24"/>
          <w:lang w:val="en-US" w:eastAsia="zh-CN"/>
        </w:rPr>
      </w:pPr>
      <w:r>
        <w:rPr>
          <w:rFonts w:hint="eastAsia"/>
          <w:sz w:val="24"/>
          <w:szCs w:val="24"/>
          <w:lang w:val="en-US" w:eastAsia="zh-CN"/>
        </w:rPr>
        <w:tab/>
      </w:r>
      <w:r>
        <w:rPr>
          <w:rFonts w:hint="eastAsia"/>
          <w:sz w:val="24"/>
          <w:szCs w:val="24"/>
          <w:lang w:val="en-US" w:eastAsia="zh-CN"/>
        </w:rPr>
        <w:t>5.采购需求偏离表（实质性格式）</w:t>
      </w:r>
    </w:p>
    <w:p>
      <w:pPr>
        <w:pStyle w:val="2"/>
        <w:widowControl w:val="0"/>
        <w:numPr>
          <w:ilvl w:val="0"/>
          <w:numId w:val="0"/>
        </w:numPr>
        <w:spacing w:before="0" w:after="120" w:line="240" w:lineRule="auto"/>
        <w:jc w:val="both"/>
        <w:rPr>
          <w:rFonts w:hint="eastAsia"/>
          <w:sz w:val="24"/>
          <w:szCs w:val="24"/>
          <w:lang w:val="en-US" w:eastAsia="zh-CN"/>
        </w:rPr>
      </w:pPr>
    </w:p>
    <w:p>
      <w:pPr>
        <w:autoSpaceDE w:val="0"/>
        <w:autoSpaceDN w:val="0"/>
        <w:adjustRightInd w:val="0"/>
        <w:snapToGrid w:val="0"/>
        <w:spacing w:line="54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采购需求偏离表</w:t>
      </w: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项目名称：____________</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740"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文件条目号(页码)</w:t>
            </w:r>
          </w:p>
        </w:tc>
        <w:tc>
          <w:tcPr>
            <w:tcW w:w="1900"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文件要求</w:t>
            </w:r>
          </w:p>
        </w:tc>
        <w:tc>
          <w:tcPr>
            <w:tcW w:w="2046"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响应内容</w:t>
            </w:r>
          </w:p>
        </w:tc>
        <w:tc>
          <w:tcPr>
            <w:tcW w:w="1805"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偏离情况</w:t>
            </w:r>
          </w:p>
        </w:tc>
        <w:tc>
          <w:tcPr>
            <w:tcW w:w="971" w:type="dxa"/>
            <w:vAlign w:val="center"/>
          </w:tcPr>
          <w:p>
            <w:pPr>
              <w:adjustRightInd w:val="0"/>
              <w:snapToGrid w:val="0"/>
              <w:ind w:left="0" w:leftChars="0"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740"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900"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2046"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805"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971" w:type="dxa"/>
            <w:vAlign w:val="center"/>
          </w:tcPr>
          <w:p>
            <w:pPr>
              <w:adjustRightInd w:val="0"/>
              <w:snapToGrid w:val="0"/>
              <w:spacing w:line="540" w:lineRule="exact"/>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740"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900"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2046"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1805" w:type="dxa"/>
            <w:vAlign w:val="center"/>
          </w:tcPr>
          <w:p>
            <w:pPr>
              <w:adjustRightInd w:val="0"/>
              <w:snapToGrid w:val="0"/>
              <w:spacing w:line="540" w:lineRule="exact"/>
              <w:jc w:val="left"/>
              <w:rPr>
                <w:rFonts w:ascii="仿宋_GB2312" w:hAnsi="仿宋_GB2312" w:eastAsia="仿宋_GB2312" w:cs="仿宋_GB2312"/>
                <w:color w:val="000000"/>
                <w:sz w:val="24"/>
              </w:rPr>
            </w:pPr>
          </w:p>
        </w:tc>
        <w:tc>
          <w:tcPr>
            <w:tcW w:w="971" w:type="dxa"/>
            <w:vAlign w:val="center"/>
          </w:tcPr>
          <w:p>
            <w:pPr>
              <w:adjustRightInd w:val="0"/>
              <w:snapToGrid w:val="0"/>
              <w:spacing w:line="540" w:lineRule="exact"/>
              <w:jc w:val="left"/>
              <w:rPr>
                <w:rFonts w:ascii="仿宋_GB2312" w:hAnsi="仿宋_GB2312" w:eastAsia="仿宋_GB2312" w:cs="仿宋_GB2312"/>
                <w:color w:val="000000"/>
                <w:sz w:val="24"/>
              </w:rPr>
            </w:pPr>
          </w:p>
        </w:tc>
      </w:tr>
    </w:tbl>
    <w:p>
      <w:pPr>
        <w:tabs>
          <w:tab w:val="left" w:pos="1800"/>
          <w:tab w:val="left" w:pos="5580"/>
        </w:tabs>
        <w:snapToGrid w:val="0"/>
        <w:spacing w:line="540" w:lineRule="exact"/>
        <w:ind w:firstLine="360" w:firstLineChars="150"/>
        <w:jc w:val="left"/>
        <w:rPr>
          <w:rFonts w:ascii="仿宋_GB2312" w:hAnsi="仿宋_GB2312" w:eastAsia="仿宋_GB2312" w:cs="仿宋_GB2312"/>
          <w:color w:val="000000"/>
          <w:sz w:val="24"/>
        </w:rPr>
      </w:pP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参与</w:t>
      </w:r>
      <w:r>
        <w:rPr>
          <w:rFonts w:hint="eastAsia" w:ascii="仿宋_GB2312" w:hAnsi="仿宋_GB2312" w:eastAsia="仿宋_GB2312" w:cs="仿宋_GB2312"/>
          <w:sz w:val="24"/>
        </w:rPr>
        <w:t>人应对</w:t>
      </w:r>
      <w:r>
        <w:rPr>
          <w:rFonts w:hint="eastAsia" w:ascii="仿宋_GB2312" w:hAnsi="仿宋_GB2312" w:eastAsia="仿宋_GB2312" w:cs="仿宋_GB2312"/>
          <w:sz w:val="24"/>
          <w:lang w:val="en-US" w:eastAsia="zh-CN"/>
        </w:rPr>
        <w:t>本</w:t>
      </w:r>
      <w:r>
        <w:rPr>
          <w:rFonts w:hint="eastAsia" w:ascii="仿宋_GB2312" w:hAnsi="仿宋_GB2312" w:eastAsia="仿宋_GB2312" w:cs="仿宋_GB2312"/>
          <w:sz w:val="24"/>
        </w:rPr>
        <w:t>文件二、服务标准及内容的内容给予逐条响应，以</w:t>
      </w:r>
      <w:r>
        <w:rPr>
          <w:rFonts w:hint="eastAsia" w:ascii="仿宋_GB2312" w:hAnsi="仿宋_GB2312" w:eastAsia="仿宋_GB2312" w:cs="仿宋_GB2312"/>
          <w:sz w:val="24"/>
          <w:lang w:val="en-US" w:eastAsia="zh-CN"/>
        </w:rPr>
        <w:t>参与</w:t>
      </w:r>
      <w:r>
        <w:rPr>
          <w:rFonts w:hint="eastAsia" w:ascii="仿宋_GB2312" w:hAnsi="仿宋_GB2312" w:eastAsia="仿宋_GB2312" w:cs="仿宋_GB2312"/>
          <w:sz w:val="24"/>
        </w:rPr>
        <w:t>产品和服务所能达到的内容予以填写，有具体参数的应填写具体参数。</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在本表中未对</w:t>
      </w:r>
      <w:r>
        <w:rPr>
          <w:rFonts w:hint="eastAsia" w:ascii="仿宋_GB2312" w:hAnsi="仿宋_GB2312" w:eastAsia="仿宋_GB2312" w:cs="仿宋_GB2312"/>
          <w:sz w:val="24"/>
          <w:lang w:val="en-US" w:eastAsia="zh-CN"/>
        </w:rPr>
        <w:t>本</w:t>
      </w:r>
      <w:r>
        <w:rPr>
          <w:rFonts w:hint="eastAsia" w:ascii="仿宋_GB2312" w:hAnsi="仿宋_GB2312" w:eastAsia="仿宋_GB2312" w:cs="仿宋_GB2312"/>
          <w:sz w:val="24"/>
        </w:rPr>
        <w:t>文件二、服务标准及内容的内容给予逐条响应的视为没有</w:t>
      </w:r>
      <w:r>
        <w:rPr>
          <w:rFonts w:hint="eastAsia" w:ascii="仿宋_GB2312" w:hAnsi="仿宋_GB2312" w:eastAsia="仿宋_GB2312" w:cs="仿宋_GB2312"/>
          <w:kern w:val="0"/>
          <w:sz w:val="24"/>
        </w:rPr>
        <w:t>实质上响应招标文件的要求，</w:t>
      </w:r>
      <w:r>
        <w:rPr>
          <w:rFonts w:hint="eastAsia" w:ascii="仿宋_GB2312" w:hAnsi="仿宋_GB2312" w:eastAsia="仿宋_GB2312" w:cs="仿宋_GB2312"/>
          <w:b/>
          <w:kern w:val="0"/>
          <w:sz w:val="24"/>
          <w:lang w:val="en-US" w:eastAsia="zh-CN"/>
        </w:rPr>
        <w:t>参与</w:t>
      </w:r>
      <w:r>
        <w:rPr>
          <w:rFonts w:hint="eastAsia" w:ascii="仿宋_GB2312" w:hAnsi="仿宋_GB2312" w:eastAsia="仿宋_GB2312" w:cs="仿宋_GB2312"/>
          <w:b/>
          <w:kern w:val="0"/>
          <w:sz w:val="24"/>
        </w:rPr>
        <w:t>无效。</w:t>
      </w:r>
    </w:p>
    <w:p>
      <w:pPr>
        <w:tabs>
          <w:tab w:val="left" w:pos="1800"/>
          <w:tab w:val="left" w:pos="5580"/>
        </w:tabs>
        <w:snapToGrid w:val="0"/>
        <w:spacing w:line="54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 投标人应按照招标文件服务标准及内容中要求提供投标产品技术支持资料（或证明材料），并在采购需求响应及偏离表中给予文件名称、所处投标文件页码或位置等必要说明。</w:t>
      </w:r>
    </w:p>
    <w:p>
      <w:pPr>
        <w:tabs>
          <w:tab w:val="left" w:pos="1800"/>
          <w:tab w:val="left" w:pos="5580"/>
        </w:tabs>
        <w:snapToGrid w:val="0"/>
        <w:spacing w:line="54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“偏离情况”列应</w:t>
      </w:r>
      <w:r>
        <w:rPr>
          <w:rFonts w:hint="eastAsia" w:ascii="仿宋_GB2312" w:hAnsi="仿宋_GB2312" w:eastAsia="仿宋_GB2312" w:cs="仿宋_GB2312"/>
          <w:color w:val="000000"/>
          <w:sz w:val="24"/>
        </w:rPr>
        <w:t>据实</w:t>
      </w:r>
      <w:r>
        <w:rPr>
          <w:rFonts w:hint="eastAsia" w:ascii="仿宋_GB2312" w:hAnsi="仿宋_GB2312" w:eastAsia="仿宋_GB2312" w:cs="仿宋_GB2312"/>
          <w:sz w:val="24"/>
        </w:rPr>
        <w:t>填写“正偏离”、“无偏离”或“负偏离”。</w:t>
      </w:r>
    </w:p>
    <w:p>
      <w:pPr>
        <w:autoSpaceDE w:val="0"/>
        <w:autoSpaceDN w:val="0"/>
        <w:adjustRightInd w:val="0"/>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E w:val="0"/>
        <w:autoSpaceDN w:val="0"/>
        <w:adjustRightInd w:val="0"/>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投标人名称（加盖公章）：    ____________</w:t>
      </w:r>
    </w:p>
    <w:p>
      <w:pPr>
        <w:autoSpaceDE w:val="0"/>
        <w:autoSpaceDN w:val="0"/>
        <w:adjustRightInd w:val="0"/>
        <w:snapToGrid w:val="0"/>
        <w:spacing w:line="54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日期：_____年______月______日   </w:t>
      </w:r>
    </w:p>
    <w:p>
      <w:pPr>
        <w:pStyle w:val="3"/>
        <w:rPr>
          <w:rFonts w:hint="eastAsia"/>
          <w:lang w:val="en-US" w:eastAsia="zh-CN"/>
        </w:rPr>
      </w:pPr>
    </w:p>
    <w:p>
      <w:pPr>
        <w:pStyle w:val="3"/>
        <w:rPr>
          <w:rFonts w:hint="eastAsia"/>
          <w:lang w:val="en-US" w:eastAsia="zh-CN"/>
        </w:rPr>
      </w:pPr>
      <w:r>
        <w:rPr>
          <w:rFonts w:hint="eastAsia"/>
          <w:lang w:val="en-US" w:eastAsia="zh-CN"/>
        </w:rPr>
        <w:t>6.实施方案（格式自拟并加盖公章）</w:t>
      </w:r>
    </w:p>
    <w:p>
      <w:pPr>
        <w:pStyle w:val="3"/>
        <w:rPr>
          <w:rFonts w:hint="eastAsia"/>
          <w:lang w:val="en-US" w:eastAsia="zh-CN"/>
        </w:rPr>
      </w:pPr>
    </w:p>
    <w:p>
      <w:pPr>
        <w:pStyle w:val="3"/>
        <w:rPr>
          <w:rFonts w:hint="eastAsia"/>
          <w:lang w:val="en-US" w:eastAsia="zh-CN"/>
        </w:rPr>
      </w:pPr>
      <w:r>
        <w:rPr>
          <w:rFonts w:hint="eastAsia"/>
          <w:lang w:val="en-US" w:eastAsia="zh-CN"/>
        </w:rPr>
        <w:t>7.服务团队及人员配备情况（附相关证明，格式自拟并加盖公章）</w:t>
      </w:r>
    </w:p>
    <w:p>
      <w:pPr>
        <w:pStyle w:val="3"/>
        <w:rPr>
          <w:rFonts w:hint="eastAsia"/>
          <w:lang w:val="en-US" w:eastAsia="zh-CN"/>
        </w:rPr>
      </w:pPr>
    </w:p>
    <w:p>
      <w:pPr>
        <w:pStyle w:val="3"/>
        <w:rPr>
          <w:rFonts w:hint="eastAsia"/>
          <w:lang w:val="en-US" w:eastAsia="zh-CN"/>
        </w:rPr>
      </w:pPr>
      <w:r>
        <w:rPr>
          <w:rFonts w:hint="eastAsia"/>
          <w:lang w:val="en-US" w:eastAsia="zh-CN"/>
        </w:rPr>
        <w:t>8.保障承诺（格式自拟并加盖公章）</w:t>
      </w:r>
    </w:p>
    <w:p>
      <w:pPr>
        <w:pStyle w:val="3"/>
        <w:rPr>
          <w:rFonts w:hint="eastAsia"/>
          <w:lang w:val="en-US" w:eastAsia="zh-CN"/>
        </w:rPr>
      </w:pPr>
    </w:p>
    <w:p>
      <w:pPr>
        <w:pStyle w:val="3"/>
        <w:rPr>
          <w:rFonts w:hint="eastAsia"/>
          <w:lang w:val="en-US" w:eastAsia="zh-CN"/>
        </w:rPr>
      </w:pPr>
      <w:r>
        <w:rPr>
          <w:rFonts w:hint="eastAsia"/>
          <w:lang w:val="en-US" w:eastAsia="zh-CN"/>
        </w:rPr>
        <w:t>9.供应商认为必要的其他文件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8CF3C52"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384215"/>
      <w:docPartObj>
        <w:docPartGallery w:val="autotext"/>
      </w:docPartObj>
    </w:sdtPr>
    <w:sdtContent>
      <w:p>
        <w:pPr>
          <w:pStyle w:val="59"/>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6" name="文本框 1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ind w:firstLine="360"/>
                          </w:pPr>
                          <w:r>
                            <w:fldChar w:fldCharType="begin"/>
                          </w:r>
                          <w:r>
                            <w:instrText xml:space="preserve"> PAGE  \* MERGEFORMAT </w:instrText>
                          </w:r>
                          <w:r>
                            <w:fldChar w:fldCharType="separate"/>
                          </w:r>
                          <w:r>
                            <w:t>313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wh/AuAgAAW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Zvp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gkTZ1m401vL&#10;I3RkzNvVIYDAltdISsdEzxVmrn2Zfj/iUP95b72u/4T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qsIfwLgIAAFsEAAAOAAAAAAAAAAEAIAAAAB8BAABkcnMvZTJvRG9jLnhtbFBLBQYAAAAA&#10;BgAGAFkBAAC/BQAAAAA=&#10;">
              <v:fill on="f" focussize="0,0"/>
              <v:stroke on="f" weight="0.5pt"/>
              <v:imagedata o:title=""/>
              <o:lock v:ext="edit" aspectratio="f"/>
              <v:textbox inset="0mm,0mm,0mm,0mm" style="mso-fit-shape-to-text:t;">
                <w:txbxContent>
                  <w:p>
                    <w:pPr>
                      <w:pStyle w:val="27"/>
                      <w:ind w:firstLine="360"/>
                    </w:pPr>
                    <w:r>
                      <w:fldChar w:fldCharType="begin"/>
                    </w:r>
                    <w:r>
                      <w:instrText xml:space="preserve"> PAGE  \* MERGEFORMAT </w:instrText>
                    </w:r>
                    <w:r>
                      <w:fldChar w:fldCharType="separate"/>
                    </w:r>
                    <w:r>
                      <w:t>313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D0629"/>
    <w:multiLevelType w:val="singleLevel"/>
    <w:tmpl w:val="8C2D0629"/>
    <w:lvl w:ilvl="0" w:tentative="0">
      <w:start w:val="1"/>
      <w:numFmt w:val="decimal"/>
      <w:pStyle w:val="15"/>
      <w:lvlText w:val="%1."/>
      <w:lvlJc w:val="left"/>
      <w:pPr>
        <w:tabs>
          <w:tab w:val="left" w:pos="780"/>
        </w:tabs>
        <w:ind w:left="780" w:hanging="360"/>
      </w:pPr>
    </w:lvl>
  </w:abstractNum>
  <w:abstractNum w:abstractNumId="1">
    <w:nsid w:val="01DB3FC9"/>
    <w:multiLevelType w:val="singleLevel"/>
    <w:tmpl w:val="01DB3FC9"/>
    <w:lvl w:ilvl="0" w:tentative="0">
      <w:start w:val="4"/>
      <w:numFmt w:val="decimal"/>
      <w:lvlText w:val="%1."/>
      <w:lvlJc w:val="left"/>
      <w:pPr>
        <w:tabs>
          <w:tab w:val="left" w:pos="312"/>
        </w:tabs>
      </w:pPr>
    </w:lvl>
  </w:abstractNum>
  <w:abstractNum w:abstractNumId="2">
    <w:nsid w:val="262DC644"/>
    <w:multiLevelType w:val="singleLevel"/>
    <w:tmpl w:val="262DC644"/>
    <w:lvl w:ilvl="0" w:tentative="0">
      <w:start w:val="1"/>
      <w:numFmt w:val="decimal"/>
      <w:lvlText w:val="%1."/>
      <w:lvlJc w:val="left"/>
      <w:pPr>
        <w:tabs>
          <w:tab w:val="left" w:pos="312"/>
        </w:tabs>
      </w:pPr>
    </w:lvl>
  </w:abstractNum>
  <w:abstractNum w:abstractNumId="3">
    <w:nsid w:val="4EE9549B"/>
    <w:multiLevelType w:val="singleLevel"/>
    <w:tmpl w:val="4EE9549B"/>
    <w:lvl w:ilvl="0" w:tentative="0">
      <w:start w:val="1"/>
      <w:numFmt w:val="decimal"/>
      <w:lvlText w:val="%1."/>
      <w:lvlJc w:val="left"/>
      <w:pPr>
        <w:tabs>
          <w:tab w:val="left" w:pos="312"/>
        </w:tabs>
      </w:pPr>
    </w:lvl>
  </w:abstractNum>
  <w:abstractNum w:abstractNumId="4">
    <w:nsid w:val="5BD498D9"/>
    <w:multiLevelType w:val="singleLevel"/>
    <w:tmpl w:val="5BD498D9"/>
    <w:lvl w:ilvl="0" w:tentative="0">
      <w:start w:val="1"/>
      <w:numFmt w:val="decimal"/>
      <w:suff w:val="nothing"/>
      <w:lvlText w:val="%1、"/>
      <w:lvlJc w:val="left"/>
    </w:lvl>
  </w:abstractNum>
  <w:abstractNum w:abstractNumId="5">
    <w:nsid w:val="6F4454A7"/>
    <w:multiLevelType w:val="multilevel"/>
    <w:tmpl w:val="6F4454A7"/>
    <w:lvl w:ilvl="0" w:tentative="0">
      <w:start w:val="1"/>
      <w:numFmt w:val="chineseCountingThousand"/>
      <w:pStyle w:val="5"/>
      <w:lvlText w:val="第%1章"/>
      <w:lvlJc w:val="left"/>
      <w:pPr>
        <w:ind w:left="0" w:firstLine="0"/>
      </w:pPr>
      <w:rPr>
        <w:rFonts w:hint="eastAsia"/>
      </w:rPr>
    </w:lvl>
    <w:lvl w:ilvl="1" w:tentative="0">
      <w:start w:val="1"/>
      <w:numFmt w:val="chineseCountingThousand"/>
      <w:pStyle w:val="6"/>
      <w:suff w:val="nothing"/>
      <w:lvlText w:val="第%2节"/>
      <w:lvlJc w:val="left"/>
      <w:pPr>
        <w:ind w:left="0" w:firstLine="0"/>
      </w:pPr>
      <w:rPr>
        <w:rFonts w:hint="default" w:eastAsia="宋体" w:asciiTheme="majorHAnsi" w:hAnsiTheme="majorHAnsi"/>
        <w:b/>
        <w:bCs w:val="0"/>
        <w:i w:val="0"/>
        <w:sz w:val="30"/>
      </w:rPr>
    </w:lvl>
    <w:lvl w:ilvl="2" w:tentative="0">
      <w:start w:val="1"/>
      <w:numFmt w:val="chineseCountingThousand"/>
      <w:pStyle w:val="7"/>
      <w:lvlText w:val="%3、"/>
      <w:lvlJc w:val="left"/>
      <w:pPr>
        <w:ind w:left="0" w:firstLine="0"/>
      </w:pPr>
      <w:rPr>
        <w:rFonts w:hint="default" w:eastAsia="宋体" w:asciiTheme="majorHAnsi" w:hAnsiTheme="majorHAnsi"/>
        <w:b/>
        <w:i w:val="0"/>
        <w:sz w:val="28"/>
      </w:rPr>
    </w:lvl>
    <w:lvl w:ilvl="3" w:tentative="0">
      <w:start w:val="1"/>
      <w:numFmt w:val="chineseCountingThousand"/>
      <w:pStyle w:val="8"/>
      <w:lvlText w:val="（%4）"/>
      <w:lvlJc w:val="left"/>
      <w:pPr>
        <w:ind w:left="0" w:firstLine="0"/>
      </w:pPr>
      <w:rPr>
        <w:rFonts w:hint="default" w:eastAsia="宋体" w:asciiTheme="majorHAnsi" w:hAnsiTheme="majorHAnsi"/>
        <w:b/>
        <w:bCs w:val="0"/>
        <w:i w:val="0"/>
        <w:sz w:val="28"/>
      </w:rPr>
    </w:lvl>
    <w:lvl w:ilvl="4" w:tentative="0">
      <w:start w:val="1"/>
      <w:numFmt w:val="decimal"/>
      <w:pStyle w:val="9"/>
      <w:lvlText w:val="【%5】"/>
      <w:lvlJc w:val="left"/>
      <w:pPr>
        <w:ind w:left="0" w:firstLine="0"/>
      </w:pPr>
      <w:rPr>
        <w:rFonts w:hint="default" w:eastAsia="宋体" w:asciiTheme="majorHAnsi" w:hAnsiTheme="majorHAnsi"/>
        <w:b/>
        <w:i w:val="0"/>
        <w:sz w:val="28"/>
      </w:rPr>
    </w:lvl>
    <w:lvl w:ilvl="5" w:tentative="0">
      <w:start w:val="1"/>
      <w:numFmt w:val="decimal"/>
      <w:pStyle w:val="10"/>
      <w:lvlText w:val="%5.%6、"/>
      <w:lvlJc w:val="left"/>
      <w:pPr>
        <w:ind w:left="0" w:firstLine="0"/>
      </w:pPr>
      <w:rPr>
        <w:rFonts w:hint="default" w:eastAsia="宋体" w:asciiTheme="majorHAnsi" w:hAnsiTheme="majorHAnsi"/>
        <w:b/>
        <w:i w:val="0"/>
        <w:sz w:val="28"/>
      </w:rPr>
    </w:lvl>
    <w:lvl w:ilvl="6" w:tentative="0">
      <w:start w:val="1"/>
      <w:numFmt w:val="decimal"/>
      <w:pStyle w:val="11"/>
      <w:lvlText w:val="%5.%6.%7、"/>
      <w:lvlJc w:val="left"/>
      <w:pPr>
        <w:ind w:left="0" w:firstLine="0"/>
      </w:pPr>
      <w:rPr>
        <w:rFonts w:hint="default" w:eastAsia="宋体" w:asciiTheme="majorHAnsi" w:hAnsiTheme="majorHAnsi"/>
        <w:b/>
        <w:i w:val="0"/>
        <w:sz w:val="28"/>
      </w:rPr>
    </w:lvl>
    <w:lvl w:ilvl="7" w:tentative="0">
      <w:start w:val="1"/>
      <w:numFmt w:val="decimal"/>
      <w:pStyle w:val="12"/>
      <w:lvlText w:val="%8）"/>
      <w:lvlJc w:val="left"/>
      <w:pPr>
        <w:ind w:left="0" w:firstLine="0"/>
      </w:pPr>
      <w:rPr>
        <w:rFonts w:hint="default" w:eastAsia="宋体" w:asciiTheme="majorHAnsi" w:hAnsiTheme="majorHAnsi"/>
        <w:b/>
        <w:i w:val="0"/>
        <w:sz w:val="28"/>
      </w:rPr>
    </w:lvl>
    <w:lvl w:ilvl="8" w:tentative="0">
      <w:start w:val="1"/>
      <w:numFmt w:val="bullet"/>
      <w:pStyle w:val="13"/>
      <w:lvlText w:val=""/>
      <w:lvlJc w:val="left"/>
      <w:pPr>
        <w:ind w:left="0" w:firstLine="0"/>
      </w:pPr>
      <w:rPr>
        <w:rFonts w:hint="default" w:ascii="Symbol" w:hAnsi="Symbol"/>
        <w:b/>
        <w:i w:val="0"/>
        <w:color w:val="auto"/>
        <w:sz w:val="28"/>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40"/>
    <w:rsid w:val="0001149F"/>
    <w:rsid w:val="00014FA2"/>
    <w:rsid w:val="0001721D"/>
    <w:rsid w:val="00021D7D"/>
    <w:rsid w:val="00027E5B"/>
    <w:rsid w:val="000378AC"/>
    <w:rsid w:val="00050CD5"/>
    <w:rsid w:val="00057E25"/>
    <w:rsid w:val="00077264"/>
    <w:rsid w:val="00093969"/>
    <w:rsid w:val="0009531F"/>
    <w:rsid w:val="000A1590"/>
    <w:rsid w:val="000A4E62"/>
    <w:rsid w:val="000A7AA1"/>
    <w:rsid w:val="000B12D0"/>
    <w:rsid w:val="000B2D2C"/>
    <w:rsid w:val="000B3864"/>
    <w:rsid w:val="000B753E"/>
    <w:rsid w:val="000C418C"/>
    <w:rsid w:val="000C6852"/>
    <w:rsid w:val="000C75DC"/>
    <w:rsid w:val="000D3210"/>
    <w:rsid w:val="000D378D"/>
    <w:rsid w:val="000D4E05"/>
    <w:rsid w:val="000D5E10"/>
    <w:rsid w:val="000E4DCD"/>
    <w:rsid w:val="001047FC"/>
    <w:rsid w:val="00105357"/>
    <w:rsid w:val="001055C4"/>
    <w:rsid w:val="0010576A"/>
    <w:rsid w:val="001125E1"/>
    <w:rsid w:val="00115D70"/>
    <w:rsid w:val="00127BB4"/>
    <w:rsid w:val="00127BD7"/>
    <w:rsid w:val="0013459E"/>
    <w:rsid w:val="001445EF"/>
    <w:rsid w:val="00150190"/>
    <w:rsid w:val="00150C78"/>
    <w:rsid w:val="00152835"/>
    <w:rsid w:val="00165AED"/>
    <w:rsid w:val="001665EF"/>
    <w:rsid w:val="0018299F"/>
    <w:rsid w:val="001836A8"/>
    <w:rsid w:val="00194255"/>
    <w:rsid w:val="00194E42"/>
    <w:rsid w:val="001A6AD2"/>
    <w:rsid w:val="001C165E"/>
    <w:rsid w:val="001C1769"/>
    <w:rsid w:val="001C1DBA"/>
    <w:rsid w:val="001D5773"/>
    <w:rsid w:val="001D7EAF"/>
    <w:rsid w:val="001F78C6"/>
    <w:rsid w:val="0020450D"/>
    <w:rsid w:val="00204E8C"/>
    <w:rsid w:val="002110DA"/>
    <w:rsid w:val="0021611C"/>
    <w:rsid w:val="002211FC"/>
    <w:rsid w:val="00225C3F"/>
    <w:rsid w:val="002264CD"/>
    <w:rsid w:val="00247690"/>
    <w:rsid w:val="0025760B"/>
    <w:rsid w:val="0026188C"/>
    <w:rsid w:val="00273FDF"/>
    <w:rsid w:val="00284D03"/>
    <w:rsid w:val="00285C40"/>
    <w:rsid w:val="0029330B"/>
    <w:rsid w:val="002A3D86"/>
    <w:rsid w:val="002B0E43"/>
    <w:rsid w:val="002B16CB"/>
    <w:rsid w:val="002B34D5"/>
    <w:rsid w:val="002C3549"/>
    <w:rsid w:val="002C67F3"/>
    <w:rsid w:val="002C7D3B"/>
    <w:rsid w:val="002D20D7"/>
    <w:rsid w:val="002D3CCC"/>
    <w:rsid w:val="002D6468"/>
    <w:rsid w:val="002E21DB"/>
    <w:rsid w:val="002E60A4"/>
    <w:rsid w:val="002F16FD"/>
    <w:rsid w:val="00305B14"/>
    <w:rsid w:val="00327D26"/>
    <w:rsid w:val="003359D0"/>
    <w:rsid w:val="003368CB"/>
    <w:rsid w:val="00337A4B"/>
    <w:rsid w:val="00343B83"/>
    <w:rsid w:val="003457EE"/>
    <w:rsid w:val="00355345"/>
    <w:rsid w:val="00355875"/>
    <w:rsid w:val="00357379"/>
    <w:rsid w:val="00357CF0"/>
    <w:rsid w:val="00364133"/>
    <w:rsid w:val="00373158"/>
    <w:rsid w:val="00373290"/>
    <w:rsid w:val="003751FB"/>
    <w:rsid w:val="00381A16"/>
    <w:rsid w:val="003847F2"/>
    <w:rsid w:val="00384A3F"/>
    <w:rsid w:val="003861E9"/>
    <w:rsid w:val="00387C2B"/>
    <w:rsid w:val="0039454D"/>
    <w:rsid w:val="003B2711"/>
    <w:rsid w:val="003D16CF"/>
    <w:rsid w:val="003D3869"/>
    <w:rsid w:val="003E0486"/>
    <w:rsid w:val="003E15DF"/>
    <w:rsid w:val="003E4343"/>
    <w:rsid w:val="003E6A9C"/>
    <w:rsid w:val="003F2479"/>
    <w:rsid w:val="00402A51"/>
    <w:rsid w:val="004046F4"/>
    <w:rsid w:val="00412226"/>
    <w:rsid w:val="0042346A"/>
    <w:rsid w:val="004237A2"/>
    <w:rsid w:val="00440501"/>
    <w:rsid w:val="0044410A"/>
    <w:rsid w:val="0044629B"/>
    <w:rsid w:val="00454CDB"/>
    <w:rsid w:val="004555BB"/>
    <w:rsid w:val="00455B31"/>
    <w:rsid w:val="00464C11"/>
    <w:rsid w:val="004736DF"/>
    <w:rsid w:val="004754F4"/>
    <w:rsid w:val="004909A3"/>
    <w:rsid w:val="004944D5"/>
    <w:rsid w:val="004973B5"/>
    <w:rsid w:val="004A4D65"/>
    <w:rsid w:val="004A7D5B"/>
    <w:rsid w:val="004B028F"/>
    <w:rsid w:val="004C398A"/>
    <w:rsid w:val="004D3475"/>
    <w:rsid w:val="004D4C7B"/>
    <w:rsid w:val="004E5460"/>
    <w:rsid w:val="004E6E8D"/>
    <w:rsid w:val="004E6F1E"/>
    <w:rsid w:val="004F04F2"/>
    <w:rsid w:val="004F309B"/>
    <w:rsid w:val="004F5085"/>
    <w:rsid w:val="004F5DD0"/>
    <w:rsid w:val="004F6713"/>
    <w:rsid w:val="00502791"/>
    <w:rsid w:val="005031BE"/>
    <w:rsid w:val="00523474"/>
    <w:rsid w:val="0052399E"/>
    <w:rsid w:val="00524BA1"/>
    <w:rsid w:val="00527E50"/>
    <w:rsid w:val="005305E8"/>
    <w:rsid w:val="00530BB7"/>
    <w:rsid w:val="00531E17"/>
    <w:rsid w:val="005454EA"/>
    <w:rsid w:val="005459B0"/>
    <w:rsid w:val="00555AC2"/>
    <w:rsid w:val="00561CCF"/>
    <w:rsid w:val="00574C9A"/>
    <w:rsid w:val="0059215D"/>
    <w:rsid w:val="00597BCA"/>
    <w:rsid w:val="005A2D7F"/>
    <w:rsid w:val="005A3E2D"/>
    <w:rsid w:val="005B0B26"/>
    <w:rsid w:val="005B1930"/>
    <w:rsid w:val="005B3EF6"/>
    <w:rsid w:val="005B42D1"/>
    <w:rsid w:val="005C0050"/>
    <w:rsid w:val="005C1DE0"/>
    <w:rsid w:val="005D5034"/>
    <w:rsid w:val="00610C2E"/>
    <w:rsid w:val="00615146"/>
    <w:rsid w:val="0062255F"/>
    <w:rsid w:val="0063390D"/>
    <w:rsid w:val="0063598E"/>
    <w:rsid w:val="00643AC3"/>
    <w:rsid w:val="00646814"/>
    <w:rsid w:val="00662284"/>
    <w:rsid w:val="00666DCC"/>
    <w:rsid w:val="006831A1"/>
    <w:rsid w:val="00685B7B"/>
    <w:rsid w:val="006A1DEF"/>
    <w:rsid w:val="006B28C6"/>
    <w:rsid w:val="006B7300"/>
    <w:rsid w:val="006C09E4"/>
    <w:rsid w:val="006C4048"/>
    <w:rsid w:val="006D2A44"/>
    <w:rsid w:val="006F15B0"/>
    <w:rsid w:val="006F3B87"/>
    <w:rsid w:val="00706C41"/>
    <w:rsid w:val="00716619"/>
    <w:rsid w:val="00725D07"/>
    <w:rsid w:val="00742555"/>
    <w:rsid w:val="00754F5F"/>
    <w:rsid w:val="007614E1"/>
    <w:rsid w:val="007657BE"/>
    <w:rsid w:val="00767A40"/>
    <w:rsid w:val="00785D4D"/>
    <w:rsid w:val="0078799D"/>
    <w:rsid w:val="007919DA"/>
    <w:rsid w:val="007A34AB"/>
    <w:rsid w:val="007B0798"/>
    <w:rsid w:val="007D207C"/>
    <w:rsid w:val="007E06BE"/>
    <w:rsid w:val="007F501B"/>
    <w:rsid w:val="007F5CFE"/>
    <w:rsid w:val="007F6AA0"/>
    <w:rsid w:val="00807DF5"/>
    <w:rsid w:val="00810BCB"/>
    <w:rsid w:val="00814A65"/>
    <w:rsid w:val="008249FC"/>
    <w:rsid w:val="00837D21"/>
    <w:rsid w:val="0086259F"/>
    <w:rsid w:val="0086463D"/>
    <w:rsid w:val="0087522E"/>
    <w:rsid w:val="008752CE"/>
    <w:rsid w:val="0088055C"/>
    <w:rsid w:val="008829DE"/>
    <w:rsid w:val="00882B92"/>
    <w:rsid w:val="00883750"/>
    <w:rsid w:val="008863C2"/>
    <w:rsid w:val="00893D3D"/>
    <w:rsid w:val="00896225"/>
    <w:rsid w:val="008B4C00"/>
    <w:rsid w:val="008C01C5"/>
    <w:rsid w:val="008C06B0"/>
    <w:rsid w:val="008C1068"/>
    <w:rsid w:val="008C1537"/>
    <w:rsid w:val="008C6178"/>
    <w:rsid w:val="008D28E5"/>
    <w:rsid w:val="008F3821"/>
    <w:rsid w:val="00921E45"/>
    <w:rsid w:val="00934800"/>
    <w:rsid w:val="00935855"/>
    <w:rsid w:val="00960906"/>
    <w:rsid w:val="00964E10"/>
    <w:rsid w:val="00965F0B"/>
    <w:rsid w:val="00971EB1"/>
    <w:rsid w:val="00976810"/>
    <w:rsid w:val="00984F84"/>
    <w:rsid w:val="009915FF"/>
    <w:rsid w:val="00993694"/>
    <w:rsid w:val="00993B9A"/>
    <w:rsid w:val="009950BA"/>
    <w:rsid w:val="009A2AAC"/>
    <w:rsid w:val="009B4955"/>
    <w:rsid w:val="009C4B96"/>
    <w:rsid w:val="009C5D3C"/>
    <w:rsid w:val="009C7B29"/>
    <w:rsid w:val="009D5556"/>
    <w:rsid w:val="009E1DDC"/>
    <w:rsid w:val="009F401C"/>
    <w:rsid w:val="00A00C77"/>
    <w:rsid w:val="00A02483"/>
    <w:rsid w:val="00A02BB1"/>
    <w:rsid w:val="00A03414"/>
    <w:rsid w:val="00A07C2F"/>
    <w:rsid w:val="00A1148F"/>
    <w:rsid w:val="00A16041"/>
    <w:rsid w:val="00A16AD1"/>
    <w:rsid w:val="00A32B8E"/>
    <w:rsid w:val="00A34430"/>
    <w:rsid w:val="00A41E78"/>
    <w:rsid w:val="00A430D0"/>
    <w:rsid w:val="00A562F7"/>
    <w:rsid w:val="00A672FA"/>
    <w:rsid w:val="00A8292C"/>
    <w:rsid w:val="00A85106"/>
    <w:rsid w:val="00A95BEF"/>
    <w:rsid w:val="00AA2710"/>
    <w:rsid w:val="00AA44E6"/>
    <w:rsid w:val="00AA7539"/>
    <w:rsid w:val="00AC5F72"/>
    <w:rsid w:val="00AD6CF6"/>
    <w:rsid w:val="00AF44EE"/>
    <w:rsid w:val="00AF79B5"/>
    <w:rsid w:val="00B010C0"/>
    <w:rsid w:val="00B056F4"/>
    <w:rsid w:val="00B114FD"/>
    <w:rsid w:val="00B30B6D"/>
    <w:rsid w:val="00B458FB"/>
    <w:rsid w:val="00B47323"/>
    <w:rsid w:val="00B47C62"/>
    <w:rsid w:val="00B66220"/>
    <w:rsid w:val="00B67F9B"/>
    <w:rsid w:val="00B72677"/>
    <w:rsid w:val="00B756C0"/>
    <w:rsid w:val="00B82DE5"/>
    <w:rsid w:val="00B87A55"/>
    <w:rsid w:val="00B9388B"/>
    <w:rsid w:val="00BB06EF"/>
    <w:rsid w:val="00BB0E8B"/>
    <w:rsid w:val="00BE5259"/>
    <w:rsid w:val="00BF3F5D"/>
    <w:rsid w:val="00C003C7"/>
    <w:rsid w:val="00C02049"/>
    <w:rsid w:val="00C067A9"/>
    <w:rsid w:val="00C11026"/>
    <w:rsid w:val="00C1183D"/>
    <w:rsid w:val="00C21AFA"/>
    <w:rsid w:val="00C22DBF"/>
    <w:rsid w:val="00C261A2"/>
    <w:rsid w:val="00C32CF9"/>
    <w:rsid w:val="00C32F85"/>
    <w:rsid w:val="00C41D94"/>
    <w:rsid w:val="00C52776"/>
    <w:rsid w:val="00C54F95"/>
    <w:rsid w:val="00C55F20"/>
    <w:rsid w:val="00C61C92"/>
    <w:rsid w:val="00C70F4D"/>
    <w:rsid w:val="00C7491A"/>
    <w:rsid w:val="00C822D4"/>
    <w:rsid w:val="00C95D5C"/>
    <w:rsid w:val="00CA6678"/>
    <w:rsid w:val="00CB067A"/>
    <w:rsid w:val="00CB2607"/>
    <w:rsid w:val="00CC5539"/>
    <w:rsid w:val="00CE569C"/>
    <w:rsid w:val="00CE7D91"/>
    <w:rsid w:val="00CF2C32"/>
    <w:rsid w:val="00CF2C82"/>
    <w:rsid w:val="00CF4C16"/>
    <w:rsid w:val="00D01625"/>
    <w:rsid w:val="00D15BA7"/>
    <w:rsid w:val="00D247EF"/>
    <w:rsid w:val="00D26AD8"/>
    <w:rsid w:val="00D377F2"/>
    <w:rsid w:val="00D5194E"/>
    <w:rsid w:val="00D57677"/>
    <w:rsid w:val="00D678F4"/>
    <w:rsid w:val="00D8018B"/>
    <w:rsid w:val="00D83460"/>
    <w:rsid w:val="00D90EBE"/>
    <w:rsid w:val="00D91DD7"/>
    <w:rsid w:val="00D94860"/>
    <w:rsid w:val="00D97069"/>
    <w:rsid w:val="00DA0FAF"/>
    <w:rsid w:val="00DB20CC"/>
    <w:rsid w:val="00DB78AE"/>
    <w:rsid w:val="00DC57F7"/>
    <w:rsid w:val="00DE3EF2"/>
    <w:rsid w:val="00DE60AE"/>
    <w:rsid w:val="00DF578A"/>
    <w:rsid w:val="00DF67D3"/>
    <w:rsid w:val="00E00141"/>
    <w:rsid w:val="00E00864"/>
    <w:rsid w:val="00E0422C"/>
    <w:rsid w:val="00E04CD3"/>
    <w:rsid w:val="00E14C25"/>
    <w:rsid w:val="00E15FAD"/>
    <w:rsid w:val="00E20105"/>
    <w:rsid w:val="00E24230"/>
    <w:rsid w:val="00E26D3E"/>
    <w:rsid w:val="00E31296"/>
    <w:rsid w:val="00E31E6C"/>
    <w:rsid w:val="00E33648"/>
    <w:rsid w:val="00E43099"/>
    <w:rsid w:val="00E446D2"/>
    <w:rsid w:val="00E47456"/>
    <w:rsid w:val="00E50A97"/>
    <w:rsid w:val="00E53A38"/>
    <w:rsid w:val="00E545E6"/>
    <w:rsid w:val="00E57A62"/>
    <w:rsid w:val="00E61355"/>
    <w:rsid w:val="00E64AFC"/>
    <w:rsid w:val="00E66ACC"/>
    <w:rsid w:val="00E730D9"/>
    <w:rsid w:val="00E77B0A"/>
    <w:rsid w:val="00E83D2E"/>
    <w:rsid w:val="00E8684B"/>
    <w:rsid w:val="00E8722E"/>
    <w:rsid w:val="00E91423"/>
    <w:rsid w:val="00EB4847"/>
    <w:rsid w:val="00EB4B75"/>
    <w:rsid w:val="00EC1079"/>
    <w:rsid w:val="00ED174A"/>
    <w:rsid w:val="00ED26C7"/>
    <w:rsid w:val="00EE116F"/>
    <w:rsid w:val="00EE4F52"/>
    <w:rsid w:val="00EE7730"/>
    <w:rsid w:val="00EF5200"/>
    <w:rsid w:val="00F00902"/>
    <w:rsid w:val="00F00B0C"/>
    <w:rsid w:val="00F011AE"/>
    <w:rsid w:val="00F0134B"/>
    <w:rsid w:val="00F05AB0"/>
    <w:rsid w:val="00F1284B"/>
    <w:rsid w:val="00F142E8"/>
    <w:rsid w:val="00F21DC1"/>
    <w:rsid w:val="00F22120"/>
    <w:rsid w:val="00F304B7"/>
    <w:rsid w:val="00F30E22"/>
    <w:rsid w:val="00F666DB"/>
    <w:rsid w:val="00F75C91"/>
    <w:rsid w:val="00F7691B"/>
    <w:rsid w:val="00F76987"/>
    <w:rsid w:val="00F805B2"/>
    <w:rsid w:val="00FA65BE"/>
    <w:rsid w:val="00FB2669"/>
    <w:rsid w:val="00FE098D"/>
    <w:rsid w:val="00FE2991"/>
    <w:rsid w:val="00FE51E9"/>
    <w:rsid w:val="00FE6938"/>
    <w:rsid w:val="00FF66BD"/>
    <w:rsid w:val="0106443D"/>
    <w:rsid w:val="01133753"/>
    <w:rsid w:val="015C4E4C"/>
    <w:rsid w:val="023F543E"/>
    <w:rsid w:val="02C50B9B"/>
    <w:rsid w:val="02E5364E"/>
    <w:rsid w:val="03175122"/>
    <w:rsid w:val="03271B39"/>
    <w:rsid w:val="0330024A"/>
    <w:rsid w:val="03555A65"/>
    <w:rsid w:val="036761A6"/>
    <w:rsid w:val="03D8775E"/>
    <w:rsid w:val="03E851E7"/>
    <w:rsid w:val="040824AC"/>
    <w:rsid w:val="04153D40"/>
    <w:rsid w:val="04241DDC"/>
    <w:rsid w:val="042C71E8"/>
    <w:rsid w:val="043964FE"/>
    <w:rsid w:val="04A071A7"/>
    <w:rsid w:val="0510745B"/>
    <w:rsid w:val="051F1C74"/>
    <w:rsid w:val="05305791"/>
    <w:rsid w:val="05C97F0E"/>
    <w:rsid w:val="06EA3869"/>
    <w:rsid w:val="06EC34E9"/>
    <w:rsid w:val="07C81BD2"/>
    <w:rsid w:val="07E2277C"/>
    <w:rsid w:val="07F56452"/>
    <w:rsid w:val="08033CE1"/>
    <w:rsid w:val="08186D96"/>
    <w:rsid w:val="0842189C"/>
    <w:rsid w:val="08641A50"/>
    <w:rsid w:val="088D2C15"/>
    <w:rsid w:val="089D64E6"/>
    <w:rsid w:val="092D1499"/>
    <w:rsid w:val="09706A8B"/>
    <w:rsid w:val="09755111"/>
    <w:rsid w:val="0A393F55"/>
    <w:rsid w:val="0A814DCA"/>
    <w:rsid w:val="0A9919F0"/>
    <w:rsid w:val="0ABA57A8"/>
    <w:rsid w:val="0ABD672D"/>
    <w:rsid w:val="0B1835C3"/>
    <w:rsid w:val="0B236CA1"/>
    <w:rsid w:val="0B506FA0"/>
    <w:rsid w:val="0B844E71"/>
    <w:rsid w:val="0C93502E"/>
    <w:rsid w:val="0D0A17F5"/>
    <w:rsid w:val="0D0F5DB5"/>
    <w:rsid w:val="0D471659"/>
    <w:rsid w:val="0DB20D09"/>
    <w:rsid w:val="0DC71BA8"/>
    <w:rsid w:val="0DF54C75"/>
    <w:rsid w:val="0E0C1ACA"/>
    <w:rsid w:val="0E411871"/>
    <w:rsid w:val="0EA61216"/>
    <w:rsid w:val="0EE36E7C"/>
    <w:rsid w:val="0EF5261A"/>
    <w:rsid w:val="0F033B2E"/>
    <w:rsid w:val="0F083839"/>
    <w:rsid w:val="0F1166C7"/>
    <w:rsid w:val="0F403993"/>
    <w:rsid w:val="0F656151"/>
    <w:rsid w:val="0F725466"/>
    <w:rsid w:val="0F7A4A71"/>
    <w:rsid w:val="0F7D59F6"/>
    <w:rsid w:val="0FD8068E"/>
    <w:rsid w:val="102B6E13"/>
    <w:rsid w:val="10491C47"/>
    <w:rsid w:val="10FF5EF2"/>
    <w:rsid w:val="112C111E"/>
    <w:rsid w:val="11697B20"/>
    <w:rsid w:val="12BA61C8"/>
    <w:rsid w:val="13021E3F"/>
    <w:rsid w:val="13041ABF"/>
    <w:rsid w:val="13205D06"/>
    <w:rsid w:val="1330168A"/>
    <w:rsid w:val="135C37D3"/>
    <w:rsid w:val="13725976"/>
    <w:rsid w:val="138A301D"/>
    <w:rsid w:val="13CD4D8B"/>
    <w:rsid w:val="14391EBC"/>
    <w:rsid w:val="147538DB"/>
    <w:rsid w:val="147677A3"/>
    <w:rsid w:val="148D73C8"/>
    <w:rsid w:val="15003E83"/>
    <w:rsid w:val="15096D11"/>
    <w:rsid w:val="153B2A51"/>
    <w:rsid w:val="157D344D"/>
    <w:rsid w:val="15A90E19"/>
    <w:rsid w:val="15AE749F"/>
    <w:rsid w:val="15CF3257"/>
    <w:rsid w:val="16155F4A"/>
    <w:rsid w:val="163760FE"/>
    <w:rsid w:val="167E7B78"/>
    <w:rsid w:val="16F06BB2"/>
    <w:rsid w:val="17037DD1"/>
    <w:rsid w:val="17692FF8"/>
    <w:rsid w:val="176B64FB"/>
    <w:rsid w:val="17710405"/>
    <w:rsid w:val="17C96895"/>
    <w:rsid w:val="17D65BAB"/>
    <w:rsid w:val="17EE4066"/>
    <w:rsid w:val="180F7009"/>
    <w:rsid w:val="182B30B6"/>
    <w:rsid w:val="18397E4E"/>
    <w:rsid w:val="184E6AEE"/>
    <w:rsid w:val="18B9039C"/>
    <w:rsid w:val="19143034"/>
    <w:rsid w:val="19AA0FA9"/>
    <w:rsid w:val="19C52E58"/>
    <w:rsid w:val="1A915A23"/>
    <w:rsid w:val="1AFF18DB"/>
    <w:rsid w:val="1B171500"/>
    <w:rsid w:val="1B4D19DA"/>
    <w:rsid w:val="1B4E5DD4"/>
    <w:rsid w:val="1B6B3188"/>
    <w:rsid w:val="1BB90D09"/>
    <w:rsid w:val="1BCB44A6"/>
    <w:rsid w:val="1BCE322D"/>
    <w:rsid w:val="1BEA14D8"/>
    <w:rsid w:val="1BED245D"/>
    <w:rsid w:val="1D1247BD"/>
    <w:rsid w:val="1D135AC2"/>
    <w:rsid w:val="1DD3267D"/>
    <w:rsid w:val="1E1778EF"/>
    <w:rsid w:val="1E52514A"/>
    <w:rsid w:val="1E574E55"/>
    <w:rsid w:val="1E8930A5"/>
    <w:rsid w:val="1F1A4B93"/>
    <w:rsid w:val="1F2567A7"/>
    <w:rsid w:val="1F666A71"/>
    <w:rsid w:val="1F761A29"/>
    <w:rsid w:val="1FF76AFF"/>
    <w:rsid w:val="20232E47"/>
    <w:rsid w:val="20B736BA"/>
    <w:rsid w:val="20EA738C"/>
    <w:rsid w:val="2113274F"/>
    <w:rsid w:val="217E1DFE"/>
    <w:rsid w:val="21812D83"/>
    <w:rsid w:val="21A345BC"/>
    <w:rsid w:val="21DF6B0D"/>
    <w:rsid w:val="21FD39D1"/>
    <w:rsid w:val="22093067"/>
    <w:rsid w:val="23191491"/>
    <w:rsid w:val="23370256"/>
    <w:rsid w:val="23B430A3"/>
    <w:rsid w:val="23CB2CC8"/>
    <w:rsid w:val="23D941DC"/>
    <w:rsid w:val="24A061A3"/>
    <w:rsid w:val="24E41216"/>
    <w:rsid w:val="24F56F32"/>
    <w:rsid w:val="251D6DF2"/>
    <w:rsid w:val="25457FB6"/>
    <w:rsid w:val="262E46B0"/>
    <w:rsid w:val="267E5734"/>
    <w:rsid w:val="26906CD3"/>
    <w:rsid w:val="26DB38D0"/>
    <w:rsid w:val="27110526"/>
    <w:rsid w:val="27462F7F"/>
    <w:rsid w:val="27563219"/>
    <w:rsid w:val="27603B29"/>
    <w:rsid w:val="278B23EE"/>
    <w:rsid w:val="27C128C8"/>
    <w:rsid w:val="27E77285"/>
    <w:rsid w:val="284D24AC"/>
    <w:rsid w:val="295F1070"/>
    <w:rsid w:val="299738F6"/>
    <w:rsid w:val="29997F50"/>
    <w:rsid w:val="29A04058"/>
    <w:rsid w:val="29D741B2"/>
    <w:rsid w:val="29F43AE2"/>
    <w:rsid w:val="2A257B34"/>
    <w:rsid w:val="2A2655B6"/>
    <w:rsid w:val="2A3E2C5C"/>
    <w:rsid w:val="2A9632EB"/>
    <w:rsid w:val="2AD17C4D"/>
    <w:rsid w:val="2AF20181"/>
    <w:rsid w:val="2C645E65"/>
    <w:rsid w:val="2C6B42B3"/>
    <w:rsid w:val="2C983D35"/>
    <w:rsid w:val="2CA50E4D"/>
    <w:rsid w:val="2CAF71DE"/>
    <w:rsid w:val="2CD90022"/>
    <w:rsid w:val="2CDD22AB"/>
    <w:rsid w:val="2CED4AC4"/>
    <w:rsid w:val="2D284050"/>
    <w:rsid w:val="2D5C5FBD"/>
    <w:rsid w:val="2D6C7591"/>
    <w:rsid w:val="2D7D0B30"/>
    <w:rsid w:val="2D8A23C4"/>
    <w:rsid w:val="2E511393"/>
    <w:rsid w:val="2E797ACE"/>
    <w:rsid w:val="2ED1015D"/>
    <w:rsid w:val="2ED36EE3"/>
    <w:rsid w:val="2F1A3DD4"/>
    <w:rsid w:val="2F5219B0"/>
    <w:rsid w:val="2F6E12E0"/>
    <w:rsid w:val="2FBC35DD"/>
    <w:rsid w:val="2FF31539"/>
    <w:rsid w:val="30152D72"/>
    <w:rsid w:val="30E65649"/>
    <w:rsid w:val="30E80B4C"/>
    <w:rsid w:val="315C1811"/>
    <w:rsid w:val="31FE1937"/>
    <w:rsid w:val="3218343D"/>
    <w:rsid w:val="327A5A60"/>
    <w:rsid w:val="32EA1597"/>
    <w:rsid w:val="32ED7F9D"/>
    <w:rsid w:val="3333740C"/>
    <w:rsid w:val="33340711"/>
    <w:rsid w:val="33540C46"/>
    <w:rsid w:val="339C103A"/>
    <w:rsid w:val="33A44248"/>
    <w:rsid w:val="33B82EE9"/>
    <w:rsid w:val="33FB6E55"/>
    <w:rsid w:val="341C2C0D"/>
    <w:rsid w:val="34F73875"/>
    <w:rsid w:val="3537465F"/>
    <w:rsid w:val="35AD429D"/>
    <w:rsid w:val="35B05222"/>
    <w:rsid w:val="366C6C5A"/>
    <w:rsid w:val="36FE0747"/>
    <w:rsid w:val="38972A67"/>
    <w:rsid w:val="394250FE"/>
    <w:rsid w:val="394B380F"/>
    <w:rsid w:val="397F4F63"/>
    <w:rsid w:val="3A083BC2"/>
    <w:rsid w:val="3A3D661B"/>
    <w:rsid w:val="3A744576"/>
    <w:rsid w:val="3A9202A3"/>
    <w:rsid w:val="3B044D5F"/>
    <w:rsid w:val="3B512C60"/>
    <w:rsid w:val="3BB52984"/>
    <w:rsid w:val="3BD479B6"/>
    <w:rsid w:val="3BD52EB9"/>
    <w:rsid w:val="3C045F86"/>
    <w:rsid w:val="3C28163E"/>
    <w:rsid w:val="3C961C72"/>
    <w:rsid w:val="3CC527C1"/>
    <w:rsid w:val="3E040F4F"/>
    <w:rsid w:val="3E2C0728"/>
    <w:rsid w:val="3E2F1D93"/>
    <w:rsid w:val="3E390124"/>
    <w:rsid w:val="3E6D50FB"/>
    <w:rsid w:val="3EC57D08"/>
    <w:rsid w:val="3EE5603F"/>
    <w:rsid w:val="3F9C7D6C"/>
    <w:rsid w:val="3FAA1280"/>
    <w:rsid w:val="3FEB336E"/>
    <w:rsid w:val="3FF74C02"/>
    <w:rsid w:val="401818B4"/>
    <w:rsid w:val="40903AFC"/>
    <w:rsid w:val="409B660A"/>
    <w:rsid w:val="40C355D0"/>
    <w:rsid w:val="412A0477"/>
    <w:rsid w:val="41336B88"/>
    <w:rsid w:val="41AD2FCF"/>
    <w:rsid w:val="41B403DB"/>
    <w:rsid w:val="41FA30CE"/>
    <w:rsid w:val="422A2598"/>
    <w:rsid w:val="425659E6"/>
    <w:rsid w:val="427B4921"/>
    <w:rsid w:val="43043580"/>
    <w:rsid w:val="43FE1D9F"/>
    <w:rsid w:val="44632243"/>
    <w:rsid w:val="44DC2E06"/>
    <w:rsid w:val="451B19F1"/>
    <w:rsid w:val="45932935"/>
    <w:rsid w:val="45B25DA7"/>
    <w:rsid w:val="45F84858"/>
    <w:rsid w:val="4616768B"/>
    <w:rsid w:val="465935F7"/>
    <w:rsid w:val="466E359D"/>
    <w:rsid w:val="466F579B"/>
    <w:rsid w:val="469A1E62"/>
    <w:rsid w:val="46DC3BD1"/>
    <w:rsid w:val="47457D7D"/>
    <w:rsid w:val="48174852"/>
    <w:rsid w:val="48243B68"/>
    <w:rsid w:val="482573EB"/>
    <w:rsid w:val="4842699B"/>
    <w:rsid w:val="487274EA"/>
    <w:rsid w:val="49202B06"/>
    <w:rsid w:val="49215514"/>
    <w:rsid w:val="4923730E"/>
    <w:rsid w:val="49570A61"/>
    <w:rsid w:val="49825129"/>
    <w:rsid w:val="49FC11EF"/>
    <w:rsid w:val="4A641E98"/>
    <w:rsid w:val="4A7843BC"/>
    <w:rsid w:val="4B901907"/>
    <w:rsid w:val="4BC6625C"/>
    <w:rsid w:val="4BD01200"/>
    <w:rsid w:val="4C60645B"/>
    <w:rsid w:val="4D3764BE"/>
    <w:rsid w:val="4D603DFF"/>
    <w:rsid w:val="4D73501E"/>
    <w:rsid w:val="4DEC4CE8"/>
    <w:rsid w:val="4DF73079"/>
    <w:rsid w:val="4E0F4E9D"/>
    <w:rsid w:val="4E6F1A3E"/>
    <w:rsid w:val="4E7074C0"/>
    <w:rsid w:val="4E714F41"/>
    <w:rsid w:val="4E941660"/>
    <w:rsid w:val="4EAC06BA"/>
    <w:rsid w:val="4EC66BCA"/>
    <w:rsid w:val="4EF77399"/>
    <w:rsid w:val="4F0E2841"/>
    <w:rsid w:val="4F8B3490"/>
    <w:rsid w:val="4FA32D35"/>
    <w:rsid w:val="4FEB0F2B"/>
    <w:rsid w:val="50020B50"/>
    <w:rsid w:val="506256F1"/>
    <w:rsid w:val="506917F9"/>
    <w:rsid w:val="51093901"/>
    <w:rsid w:val="51F62284"/>
    <w:rsid w:val="51FD5492"/>
    <w:rsid w:val="5265033A"/>
    <w:rsid w:val="52684B42"/>
    <w:rsid w:val="52706DC1"/>
    <w:rsid w:val="5277735B"/>
    <w:rsid w:val="54047DE6"/>
    <w:rsid w:val="54B96610"/>
    <w:rsid w:val="54E75E5A"/>
    <w:rsid w:val="555F6D9E"/>
    <w:rsid w:val="5579014D"/>
    <w:rsid w:val="560A4CB8"/>
    <w:rsid w:val="565D343D"/>
    <w:rsid w:val="566540CD"/>
    <w:rsid w:val="568048F7"/>
    <w:rsid w:val="56AA353D"/>
    <w:rsid w:val="56EF29AC"/>
    <w:rsid w:val="573C65E3"/>
    <w:rsid w:val="57435CBA"/>
    <w:rsid w:val="57736809"/>
    <w:rsid w:val="57952240"/>
    <w:rsid w:val="579831C5"/>
    <w:rsid w:val="57F91F65"/>
    <w:rsid w:val="57FD50E8"/>
    <w:rsid w:val="584667E1"/>
    <w:rsid w:val="58AF298D"/>
    <w:rsid w:val="59234ECA"/>
    <w:rsid w:val="59417CFE"/>
    <w:rsid w:val="594E584B"/>
    <w:rsid w:val="597936DB"/>
    <w:rsid w:val="59F974AC"/>
    <w:rsid w:val="5A04583D"/>
    <w:rsid w:val="5A47502D"/>
    <w:rsid w:val="5A6F296E"/>
    <w:rsid w:val="5A833B8D"/>
    <w:rsid w:val="5AAD0254"/>
    <w:rsid w:val="5AAF7ED4"/>
    <w:rsid w:val="5AF809CA"/>
    <w:rsid w:val="5B2B0B23"/>
    <w:rsid w:val="5B366EB4"/>
    <w:rsid w:val="5B8A693E"/>
    <w:rsid w:val="5B96494F"/>
    <w:rsid w:val="5B9F3060"/>
    <w:rsid w:val="5BB62C85"/>
    <w:rsid w:val="5BF13D64"/>
    <w:rsid w:val="5C3F5168"/>
    <w:rsid w:val="5C5E2199"/>
    <w:rsid w:val="5C6340A3"/>
    <w:rsid w:val="5C641B24"/>
    <w:rsid w:val="5CD146D7"/>
    <w:rsid w:val="5D1D6D54"/>
    <w:rsid w:val="5D312171"/>
    <w:rsid w:val="5D350B78"/>
    <w:rsid w:val="5D466894"/>
    <w:rsid w:val="5D487B98"/>
    <w:rsid w:val="5D934795"/>
    <w:rsid w:val="5D97319B"/>
    <w:rsid w:val="5D980C1C"/>
    <w:rsid w:val="5D9F6029"/>
    <w:rsid w:val="5E0821D5"/>
    <w:rsid w:val="5E0943D3"/>
    <w:rsid w:val="5E1016B4"/>
    <w:rsid w:val="5E1B63CF"/>
    <w:rsid w:val="5EAE2963"/>
    <w:rsid w:val="5EBA1FF9"/>
    <w:rsid w:val="5EBB1C78"/>
    <w:rsid w:val="5EE11EB8"/>
    <w:rsid w:val="5F0720F8"/>
    <w:rsid w:val="5F117C07"/>
    <w:rsid w:val="5F9573DD"/>
    <w:rsid w:val="5FEA3D90"/>
    <w:rsid w:val="605B1725"/>
    <w:rsid w:val="60C91D59"/>
    <w:rsid w:val="60D422E8"/>
    <w:rsid w:val="60EA7D0F"/>
    <w:rsid w:val="611F6EE4"/>
    <w:rsid w:val="61282B7B"/>
    <w:rsid w:val="6135490B"/>
    <w:rsid w:val="6136238C"/>
    <w:rsid w:val="61385890"/>
    <w:rsid w:val="61D43510"/>
    <w:rsid w:val="620174D7"/>
    <w:rsid w:val="62333529"/>
    <w:rsid w:val="628345AD"/>
    <w:rsid w:val="62CF1E79"/>
    <w:rsid w:val="62D046AC"/>
    <w:rsid w:val="631A7D3D"/>
    <w:rsid w:val="63723EB5"/>
    <w:rsid w:val="638266CE"/>
    <w:rsid w:val="638A3ADA"/>
    <w:rsid w:val="63937C6D"/>
    <w:rsid w:val="641920C5"/>
    <w:rsid w:val="64336B03"/>
    <w:rsid w:val="64710555"/>
    <w:rsid w:val="647911E5"/>
    <w:rsid w:val="64C612E4"/>
    <w:rsid w:val="65204E75"/>
    <w:rsid w:val="657D4602"/>
    <w:rsid w:val="65865E9F"/>
    <w:rsid w:val="65A40C8C"/>
    <w:rsid w:val="65B25684"/>
    <w:rsid w:val="65B5316B"/>
    <w:rsid w:val="65E90142"/>
    <w:rsid w:val="665477F1"/>
    <w:rsid w:val="66C642AD"/>
    <w:rsid w:val="67205C40"/>
    <w:rsid w:val="674A6A84"/>
    <w:rsid w:val="677C0558"/>
    <w:rsid w:val="67A6391B"/>
    <w:rsid w:val="681C54DE"/>
    <w:rsid w:val="683B3E0E"/>
    <w:rsid w:val="68837A86"/>
    <w:rsid w:val="69382A2C"/>
    <w:rsid w:val="696F420B"/>
    <w:rsid w:val="69894DB5"/>
    <w:rsid w:val="69A97868"/>
    <w:rsid w:val="69C55145"/>
    <w:rsid w:val="69F021DB"/>
    <w:rsid w:val="6A7A213F"/>
    <w:rsid w:val="6A9C00F5"/>
    <w:rsid w:val="6AB4579C"/>
    <w:rsid w:val="6B177A3F"/>
    <w:rsid w:val="6B2547D6"/>
    <w:rsid w:val="6BC930E6"/>
    <w:rsid w:val="6BEE421F"/>
    <w:rsid w:val="6BF803B2"/>
    <w:rsid w:val="6C711CE5"/>
    <w:rsid w:val="6C72716D"/>
    <w:rsid w:val="6C853499"/>
    <w:rsid w:val="6D075FF0"/>
    <w:rsid w:val="6D6C5D15"/>
    <w:rsid w:val="6D7875A9"/>
    <w:rsid w:val="6D7C5FAF"/>
    <w:rsid w:val="6DE05CD4"/>
    <w:rsid w:val="6DF6115C"/>
    <w:rsid w:val="6E270646"/>
    <w:rsid w:val="6E6F683C"/>
    <w:rsid w:val="6ED2525C"/>
    <w:rsid w:val="6EDA5EEB"/>
    <w:rsid w:val="6F303077"/>
    <w:rsid w:val="6F391788"/>
    <w:rsid w:val="6F6303CE"/>
    <w:rsid w:val="6F8B248C"/>
    <w:rsid w:val="6FB95AC5"/>
    <w:rsid w:val="6FC85B74"/>
    <w:rsid w:val="6FF653BE"/>
    <w:rsid w:val="704354BE"/>
    <w:rsid w:val="70597661"/>
    <w:rsid w:val="70A4070C"/>
    <w:rsid w:val="71573D01"/>
    <w:rsid w:val="719F1EF7"/>
    <w:rsid w:val="72033E1A"/>
    <w:rsid w:val="720553BD"/>
    <w:rsid w:val="72070621"/>
    <w:rsid w:val="724E6817"/>
    <w:rsid w:val="7252521E"/>
    <w:rsid w:val="725F4533"/>
    <w:rsid w:val="72A262A2"/>
    <w:rsid w:val="72FD56C1"/>
    <w:rsid w:val="72FD78B5"/>
    <w:rsid w:val="73345810"/>
    <w:rsid w:val="739F4EC0"/>
    <w:rsid w:val="73EA5C7F"/>
    <w:rsid w:val="74111BBC"/>
    <w:rsid w:val="742E34AA"/>
    <w:rsid w:val="758208D8"/>
    <w:rsid w:val="75DE796D"/>
    <w:rsid w:val="75EE5A09"/>
    <w:rsid w:val="760A3CB4"/>
    <w:rsid w:val="762B7A6C"/>
    <w:rsid w:val="76411C10"/>
    <w:rsid w:val="76453E99"/>
    <w:rsid w:val="766C04D6"/>
    <w:rsid w:val="76936197"/>
    <w:rsid w:val="769E7DAB"/>
    <w:rsid w:val="76CC69D9"/>
    <w:rsid w:val="7793287E"/>
    <w:rsid w:val="77D558AA"/>
    <w:rsid w:val="78A25EF7"/>
    <w:rsid w:val="78B6041B"/>
    <w:rsid w:val="78BF32A9"/>
    <w:rsid w:val="78D479CB"/>
    <w:rsid w:val="791B013F"/>
    <w:rsid w:val="792F5FF8"/>
    <w:rsid w:val="79734051"/>
    <w:rsid w:val="7A381810"/>
    <w:rsid w:val="7AAB1B4F"/>
    <w:rsid w:val="7AAC3346"/>
    <w:rsid w:val="7AB733E4"/>
    <w:rsid w:val="7B0E3DF2"/>
    <w:rsid w:val="7B1511FF"/>
    <w:rsid w:val="7B242713"/>
    <w:rsid w:val="7B962A52"/>
    <w:rsid w:val="7B9F204E"/>
    <w:rsid w:val="7BC97230"/>
    <w:rsid w:val="7BCF3EB0"/>
    <w:rsid w:val="7C463AEF"/>
    <w:rsid w:val="7C9603F6"/>
    <w:rsid w:val="7CB25DC3"/>
    <w:rsid w:val="7CEF1D89"/>
    <w:rsid w:val="7CFB2319"/>
    <w:rsid w:val="7CFD109F"/>
    <w:rsid w:val="7D0067A0"/>
    <w:rsid w:val="7D204AD7"/>
    <w:rsid w:val="7D603342"/>
    <w:rsid w:val="7D9C40A0"/>
    <w:rsid w:val="7F271629"/>
    <w:rsid w:val="7F660214"/>
    <w:rsid w:val="7FCB7F38"/>
    <w:rsid w:val="7FF9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5">
    <w:name w:val="heading 1"/>
    <w:basedOn w:val="1"/>
    <w:next w:val="1"/>
    <w:link w:val="50"/>
    <w:qFormat/>
    <w:uiPriority w:val="9"/>
    <w:pPr>
      <w:keepNext/>
      <w:keepLines/>
      <w:numPr>
        <w:ilvl w:val="0"/>
        <w:numId w:val="1"/>
      </w:numPr>
      <w:ind w:firstLineChars="0"/>
      <w:jc w:val="left"/>
      <w:outlineLvl w:val="0"/>
    </w:pPr>
    <w:rPr>
      <w:b/>
      <w:bCs/>
      <w:kern w:val="44"/>
      <w:sz w:val="32"/>
      <w:szCs w:val="44"/>
    </w:rPr>
  </w:style>
  <w:style w:type="paragraph" w:styleId="6">
    <w:name w:val="heading 2"/>
    <w:basedOn w:val="1"/>
    <w:next w:val="1"/>
    <w:link w:val="51"/>
    <w:unhideWhenUsed/>
    <w:qFormat/>
    <w:uiPriority w:val="9"/>
    <w:pPr>
      <w:keepNext/>
      <w:keepLines/>
      <w:numPr>
        <w:ilvl w:val="1"/>
        <w:numId w:val="1"/>
      </w:numPr>
      <w:ind w:firstLineChars="0"/>
      <w:outlineLvl w:val="1"/>
    </w:pPr>
    <w:rPr>
      <w:rFonts w:cstheme="majorBidi"/>
      <w:b/>
      <w:bCs/>
      <w:sz w:val="32"/>
      <w:szCs w:val="32"/>
    </w:rPr>
  </w:style>
  <w:style w:type="paragraph" w:styleId="7">
    <w:name w:val="heading 3"/>
    <w:basedOn w:val="1"/>
    <w:next w:val="1"/>
    <w:link w:val="52"/>
    <w:unhideWhenUsed/>
    <w:qFormat/>
    <w:uiPriority w:val="9"/>
    <w:pPr>
      <w:keepNext/>
      <w:keepLines/>
      <w:numPr>
        <w:ilvl w:val="2"/>
        <w:numId w:val="1"/>
      </w:numPr>
      <w:ind w:firstLineChars="0"/>
      <w:outlineLvl w:val="2"/>
    </w:pPr>
    <w:rPr>
      <w:b/>
      <w:bCs/>
      <w:sz w:val="28"/>
      <w:szCs w:val="32"/>
    </w:rPr>
  </w:style>
  <w:style w:type="paragraph" w:styleId="8">
    <w:name w:val="heading 4"/>
    <w:basedOn w:val="1"/>
    <w:next w:val="1"/>
    <w:link w:val="53"/>
    <w:unhideWhenUsed/>
    <w:qFormat/>
    <w:uiPriority w:val="9"/>
    <w:pPr>
      <w:keepNext/>
      <w:keepLines/>
      <w:numPr>
        <w:ilvl w:val="3"/>
        <w:numId w:val="1"/>
      </w:numPr>
      <w:ind w:firstLineChars="0"/>
      <w:outlineLvl w:val="3"/>
    </w:pPr>
    <w:rPr>
      <w:rFonts w:cstheme="majorBidi"/>
      <w:b/>
      <w:bCs/>
      <w:sz w:val="28"/>
      <w:szCs w:val="28"/>
    </w:rPr>
  </w:style>
  <w:style w:type="paragraph" w:styleId="9">
    <w:name w:val="heading 5"/>
    <w:basedOn w:val="1"/>
    <w:next w:val="1"/>
    <w:link w:val="54"/>
    <w:unhideWhenUsed/>
    <w:qFormat/>
    <w:uiPriority w:val="9"/>
    <w:pPr>
      <w:keepNext/>
      <w:keepLines/>
      <w:numPr>
        <w:ilvl w:val="4"/>
        <w:numId w:val="1"/>
      </w:numPr>
      <w:ind w:firstLineChars="0"/>
      <w:outlineLvl w:val="4"/>
    </w:pPr>
    <w:rPr>
      <w:b/>
      <w:bCs/>
      <w:sz w:val="28"/>
      <w:szCs w:val="28"/>
    </w:rPr>
  </w:style>
  <w:style w:type="paragraph" w:styleId="10">
    <w:name w:val="heading 6"/>
    <w:basedOn w:val="1"/>
    <w:next w:val="1"/>
    <w:link w:val="55"/>
    <w:unhideWhenUsed/>
    <w:qFormat/>
    <w:uiPriority w:val="9"/>
    <w:pPr>
      <w:keepNext/>
      <w:keepLines/>
      <w:numPr>
        <w:ilvl w:val="5"/>
        <w:numId w:val="1"/>
      </w:numPr>
      <w:ind w:firstLineChars="0"/>
      <w:outlineLvl w:val="5"/>
    </w:pPr>
    <w:rPr>
      <w:rFonts w:cstheme="majorBidi"/>
      <w:b/>
      <w:bCs/>
      <w:sz w:val="28"/>
      <w:szCs w:val="24"/>
    </w:rPr>
  </w:style>
  <w:style w:type="paragraph" w:styleId="11">
    <w:name w:val="heading 7"/>
    <w:basedOn w:val="1"/>
    <w:next w:val="1"/>
    <w:link w:val="56"/>
    <w:unhideWhenUsed/>
    <w:qFormat/>
    <w:uiPriority w:val="9"/>
    <w:pPr>
      <w:keepNext/>
      <w:keepLines/>
      <w:numPr>
        <w:ilvl w:val="6"/>
        <w:numId w:val="1"/>
      </w:numPr>
      <w:ind w:firstLineChars="0"/>
      <w:outlineLvl w:val="6"/>
    </w:pPr>
    <w:rPr>
      <w:b/>
      <w:bCs/>
      <w:sz w:val="28"/>
      <w:szCs w:val="24"/>
    </w:rPr>
  </w:style>
  <w:style w:type="paragraph" w:styleId="12">
    <w:name w:val="heading 8"/>
    <w:basedOn w:val="1"/>
    <w:next w:val="1"/>
    <w:link w:val="57"/>
    <w:unhideWhenUsed/>
    <w:qFormat/>
    <w:uiPriority w:val="9"/>
    <w:pPr>
      <w:keepNext/>
      <w:keepLines/>
      <w:numPr>
        <w:ilvl w:val="7"/>
        <w:numId w:val="1"/>
      </w:numPr>
      <w:ind w:firstLineChars="0"/>
      <w:outlineLvl w:val="7"/>
    </w:pPr>
    <w:rPr>
      <w:rFonts w:cstheme="majorBidi"/>
      <w:sz w:val="28"/>
      <w:szCs w:val="24"/>
    </w:rPr>
  </w:style>
  <w:style w:type="paragraph" w:styleId="13">
    <w:name w:val="heading 9"/>
    <w:basedOn w:val="1"/>
    <w:next w:val="1"/>
    <w:link w:val="58"/>
    <w:unhideWhenUsed/>
    <w:qFormat/>
    <w:uiPriority w:val="9"/>
    <w:pPr>
      <w:keepNext/>
      <w:keepLines/>
      <w:numPr>
        <w:ilvl w:val="8"/>
        <w:numId w:val="1"/>
      </w:numPr>
      <w:ind w:firstLineChars="0"/>
      <w:outlineLvl w:val="8"/>
    </w:pPr>
    <w:rPr>
      <w:rFonts w:cstheme="majorBidi"/>
      <w:sz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spacing w:before="0" w:after="120" w:line="240" w:lineRule="auto"/>
      <w:ind w:firstLine="420" w:firstLineChars="100"/>
    </w:pPr>
    <w:rPr>
      <w:rFonts w:ascii="Times New Roman" w:hAnsi="Times New Roman"/>
      <w:sz w:val="21"/>
      <w:szCs w:val="21"/>
    </w:rPr>
  </w:style>
  <w:style w:type="paragraph" w:styleId="3">
    <w:name w:val="Body Text"/>
    <w:basedOn w:val="1"/>
    <w:next w:val="4"/>
    <w:link w:val="68"/>
    <w:qFormat/>
    <w:uiPriority w:val="99"/>
    <w:pPr>
      <w:spacing w:line="440" w:lineRule="exact"/>
      <w:ind w:firstLine="482" w:firstLineChars="0"/>
    </w:pPr>
    <w:rPr>
      <w:rFonts w:cs="Times New Roman"/>
      <w:kern w:val="0"/>
      <w:szCs w:val="24"/>
    </w:r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14">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szCs w:val="22"/>
      <w14:ligatures w14:val="standardContextual"/>
    </w:rPr>
  </w:style>
  <w:style w:type="paragraph" w:styleId="15">
    <w:name w:val="List Number 2"/>
    <w:basedOn w:val="1"/>
    <w:qFormat/>
    <w:uiPriority w:val="0"/>
    <w:pPr>
      <w:numPr>
        <w:ilvl w:val="0"/>
        <w:numId w:val="2"/>
      </w:numPr>
      <w:spacing w:line="240" w:lineRule="auto"/>
      <w:ind w:firstLine="0" w:firstLineChars="0"/>
    </w:pPr>
    <w:rPr>
      <w:rFonts w:ascii="Calibri" w:hAnsi="Calibri" w:cs="Times New Roman"/>
      <w:sz w:val="21"/>
      <w:szCs w:val="22"/>
    </w:rPr>
  </w:style>
  <w:style w:type="paragraph" w:styleId="16">
    <w:name w:val="Normal Indent"/>
    <w:basedOn w:val="1"/>
    <w:link w:val="88"/>
    <w:qFormat/>
    <w:uiPriority w:val="0"/>
    <w:pPr>
      <w:spacing w:line="240" w:lineRule="auto"/>
      <w:ind w:firstLine="560"/>
    </w:pPr>
    <w:rPr>
      <w:rFonts w:cs="Times New Roman"/>
      <w:sz w:val="28"/>
      <w:szCs w:val="24"/>
    </w:rPr>
  </w:style>
  <w:style w:type="paragraph" w:styleId="17">
    <w:name w:val="caption"/>
    <w:basedOn w:val="1"/>
    <w:next w:val="1"/>
    <w:qFormat/>
    <w:uiPriority w:val="0"/>
    <w:pPr>
      <w:spacing w:line="240" w:lineRule="auto"/>
      <w:ind w:firstLine="0" w:firstLineChars="0"/>
    </w:pPr>
    <w:rPr>
      <w:rFonts w:ascii="Cambria" w:hAnsi="Cambria" w:eastAsia="黑体" w:cs="Times New Roman"/>
      <w:sz w:val="20"/>
      <w:szCs w:val="20"/>
    </w:rPr>
  </w:style>
  <w:style w:type="paragraph" w:styleId="18">
    <w:name w:val="annotation text"/>
    <w:basedOn w:val="1"/>
    <w:link w:val="67"/>
    <w:qFormat/>
    <w:uiPriority w:val="0"/>
    <w:pPr>
      <w:adjustRightInd w:val="0"/>
      <w:spacing w:line="360" w:lineRule="atLeast"/>
      <w:ind w:firstLine="0" w:firstLineChars="0"/>
      <w:jc w:val="left"/>
      <w:textAlignment w:val="baseline"/>
    </w:pPr>
    <w:rPr>
      <w:rFonts w:cs="Times New Roman"/>
      <w:kern w:val="0"/>
      <w:sz w:val="21"/>
      <w:szCs w:val="24"/>
    </w:rPr>
  </w:style>
  <w:style w:type="paragraph" w:styleId="19">
    <w:name w:val="Body Text Indent"/>
    <w:basedOn w:val="1"/>
    <w:link w:val="72"/>
    <w:semiHidden/>
    <w:unhideWhenUsed/>
    <w:qFormat/>
    <w:uiPriority w:val="99"/>
    <w:pPr>
      <w:spacing w:after="120"/>
      <w:ind w:left="420" w:leftChars="200"/>
    </w:pPr>
  </w:style>
  <w:style w:type="paragraph" w:styleId="20">
    <w:name w:val="List 2"/>
    <w:basedOn w:val="1"/>
    <w:semiHidden/>
    <w:unhideWhenUsed/>
    <w:qFormat/>
    <w:uiPriority w:val="99"/>
    <w:pPr>
      <w:ind w:left="100" w:leftChars="200" w:hanging="200" w:hangingChars="200"/>
      <w:contextualSpacing/>
    </w:pPr>
  </w:style>
  <w:style w:type="paragraph" w:styleId="21">
    <w:name w:val="toc 5"/>
    <w:basedOn w:val="1"/>
    <w:next w:val="1"/>
    <w:unhideWhenUsed/>
    <w:qFormat/>
    <w:uiPriority w:val="39"/>
    <w:pPr>
      <w:spacing w:line="312" w:lineRule="auto"/>
      <w:ind w:left="800" w:leftChars="800" w:firstLine="0" w:firstLineChars="0"/>
      <w:jc w:val="left"/>
    </w:pPr>
    <w:rPr>
      <w:sz w:val="21"/>
    </w:rPr>
  </w:style>
  <w:style w:type="paragraph" w:styleId="22">
    <w:name w:val="toc 3"/>
    <w:basedOn w:val="1"/>
    <w:next w:val="1"/>
    <w:unhideWhenUsed/>
    <w:qFormat/>
    <w:uiPriority w:val="39"/>
    <w:pPr>
      <w:tabs>
        <w:tab w:val="left" w:pos="1701"/>
        <w:tab w:val="right" w:leader="dot" w:pos="8302"/>
      </w:tabs>
      <w:spacing w:line="312" w:lineRule="auto"/>
      <w:ind w:left="960" w:leftChars="400" w:firstLine="0" w:firstLineChars="0"/>
      <w:jc w:val="left"/>
    </w:pPr>
    <w:rPr>
      <w:sz w:val="21"/>
    </w:rPr>
  </w:style>
  <w:style w:type="paragraph" w:styleId="23">
    <w:name w:val="Plain Text"/>
    <w:basedOn w:val="1"/>
    <w:next w:val="1"/>
    <w:link w:val="81"/>
    <w:qFormat/>
    <w:uiPriority w:val="0"/>
    <w:pPr>
      <w:spacing w:line="520" w:lineRule="exact"/>
      <w:ind w:firstLine="0" w:firstLineChars="0"/>
    </w:pPr>
    <w:rPr>
      <w:rFonts w:ascii="宋体" w:hAnsi="Courier New" w:cs="Times New Roman"/>
      <w:szCs w:val="20"/>
    </w:rPr>
  </w:style>
  <w:style w:type="paragraph" w:styleId="24">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szCs w:val="22"/>
      <w14:ligatures w14:val="standardContextual"/>
    </w:rPr>
  </w:style>
  <w:style w:type="paragraph" w:styleId="25">
    <w:name w:val="Date"/>
    <w:basedOn w:val="1"/>
    <w:next w:val="1"/>
    <w:link w:val="69"/>
    <w:qFormat/>
    <w:uiPriority w:val="99"/>
    <w:pPr>
      <w:spacing w:line="240" w:lineRule="auto"/>
      <w:ind w:left="100" w:leftChars="2500" w:firstLine="0" w:firstLineChars="0"/>
    </w:pPr>
    <w:rPr>
      <w:rFonts w:cs="Times New Roman"/>
      <w:sz w:val="21"/>
      <w:szCs w:val="24"/>
    </w:rPr>
  </w:style>
  <w:style w:type="paragraph" w:styleId="26">
    <w:name w:val="Balloon Text"/>
    <w:basedOn w:val="1"/>
    <w:link w:val="63"/>
    <w:semiHidden/>
    <w:unhideWhenUsed/>
    <w:qFormat/>
    <w:uiPriority w:val="99"/>
    <w:pPr>
      <w:spacing w:line="240" w:lineRule="auto"/>
    </w:pPr>
    <w:rPr>
      <w:sz w:val="18"/>
      <w:szCs w:val="18"/>
    </w:rPr>
  </w:style>
  <w:style w:type="paragraph" w:styleId="27">
    <w:name w:val="footer"/>
    <w:basedOn w:val="1"/>
    <w:link w:val="80"/>
    <w:unhideWhenUsed/>
    <w:qFormat/>
    <w:uiPriority w:val="99"/>
    <w:pPr>
      <w:tabs>
        <w:tab w:val="center" w:pos="4153"/>
        <w:tab w:val="right" w:pos="8306"/>
      </w:tabs>
      <w:snapToGrid w:val="0"/>
      <w:spacing w:line="240" w:lineRule="auto"/>
      <w:jc w:val="left"/>
    </w:pPr>
    <w:rPr>
      <w:sz w:val="18"/>
      <w:szCs w:val="18"/>
    </w:rPr>
  </w:style>
  <w:style w:type="paragraph" w:styleId="28">
    <w:name w:val="header"/>
    <w:basedOn w:val="1"/>
    <w:link w:val="6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unhideWhenUsed/>
    <w:qFormat/>
    <w:uiPriority w:val="39"/>
    <w:pPr>
      <w:tabs>
        <w:tab w:val="left" w:pos="851"/>
        <w:tab w:val="right" w:leader="dot" w:pos="8302"/>
      </w:tabs>
      <w:spacing w:line="312" w:lineRule="auto"/>
      <w:ind w:firstLine="0" w:firstLineChars="0"/>
      <w:jc w:val="left"/>
    </w:pPr>
    <w:rPr>
      <w:sz w:val="21"/>
    </w:rPr>
  </w:style>
  <w:style w:type="paragraph" w:styleId="30">
    <w:name w:val="toc 4"/>
    <w:basedOn w:val="1"/>
    <w:next w:val="1"/>
    <w:unhideWhenUsed/>
    <w:qFormat/>
    <w:uiPriority w:val="39"/>
    <w:pPr>
      <w:tabs>
        <w:tab w:val="left" w:pos="2410"/>
        <w:tab w:val="right" w:leader="dot" w:pos="8302"/>
      </w:tabs>
      <w:spacing w:line="312" w:lineRule="auto"/>
      <w:ind w:left="1440" w:leftChars="600" w:firstLine="0" w:firstLineChars="0"/>
      <w:jc w:val="left"/>
    </w:pPr>
    <w:rPr>
      <w:sz w:val="21"/>
    </w:rPr>
  </w:style>
  <w:style w:type="paragraph" w:styleId="31">
    <w:name w:val="List"/>
    <w:basedOn w:val="1"/>
    <w:semiHidden/>
    <w:unhideWhenUsed/>
    <w:qFormat/>
    <w:uiPriority w:val="99"/>
    <w:pPr>
      <w:ind w:left="200" w:hanging="200" w:hangingChars="200"/>
      <w:contextualSpacing/>
    </w:pPr>
  </w:style>
  <w:style w:type="paragraph" w:styleId="32">
    <w:name w:val="toc 6"/>
    <w:basedOn w:val="1"/>
    <w:next w:val="1"/>
    <w:unhideWhenUsed/>
    <w:qFormat/>
    <w:uiPriority w:val="39"/>
    <w:pPr>
      <w:ind w:left="2100" w:leftChars="1000"/>
    </w:pPr>
    <w:rPr>
      <w:sz w:val="21"/>
    </w:rPr>
  </w:style>
  <w:style w:type="paragraph" w:styleId="33">
    <w:name w:val="table of figures"/>
    <w:basedOn w:val="1"/>
    <w:next w:val="1"/>
    <w:qFormat/>
    <w:uiPriority w:val="99"/>
    <w:pPr>
      <w:ind w:left="840" w:leftChars="200" w:hanging="420" w:hangingChars="200"/>
    </w:pPr>
    <w:rPr>
      <w:rFonts w:cs="Times New Roman"/>
      <w:szCs w:val="24"/>
    </w:rPr>
  </w:style>
  <w:style w:type="paragraph" w:styleId="34">
    <w:name w:val="toc 2"/>
    <w:basedOn w:val="1"/>
    <w:next w:val="1"/>
    <w:unhideWhenUsed/>
    <w:qFormat/>
    <w:uiPriority w:val="39"/>
    <w:pPr>
      <w:framePr w:wrap="notBeside" w:vAnchor="text" w:hAnchor="text" w:y="1"/>
      <w:spacing w:line="312" w:lineRule="auto"/>
      <w:ind w:left="200" w:leftChars="200" w:firstLine="0" w:firstLineChars="0"/>
      <w:jc w:val="left"/>
    </w:pPr>
    <w:rPr>
      <w:sz w:val="21"/>
    </w:r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szCs w:val="22"/>
      <w14:ligatures w14:val="standardContextual"/>
    </w:rPr>
  </w:style>
  <w:style w:type="paragraph" w:styleId="36">
    <w:name w:val="Body Text 2"/>
    <w:basedOn w:val="1"/>
    <w:next w:val="3"/>
    <w:link w:val="70"/>
    <w:qFormat/>
    <w:uiPriority w:val="0"/>
    <w:pPr>
      <w:spacing w:line="240" w:lineRule="auto"/>
      <w:ind w:firstLine="0" w:firstLineChars="0"/>
    </w:pPr>
    <w:rPr>
      <w:rFonts w:cs="Times New Roman"/>
      <w:b/>
      <w:sz w:val="21"/>
      <w:szCs w:val="24"/>
    </w:rPr>
  </w:style>
  <w:style w:type="paragraph" w:styleId="37">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ind w:firstLine="0" w:firstLineChars="0"/>
      <w:jc w:val="left"/>
    </w:pPr>
    <w:rPr>
      <w:rFonts w:ascii="Arial" w:hAnsi="Arial" w:cs="Times New Roman"/>
      <w:kern w:val="0"/>
      <w:sz w:val="25"/>
      <w:szCs w:val="25"/>
    </w:rPr>
  </w:style>
  <w:style w:type="paragraph" w:styleId="3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9">
    <w:name w:val="Title"/>
    <w:basedOn w:val="1"/>
    <w:next w:val="1"/>
    <w:link w:val="60"/>
    <w:qFormat/>
    <w:uiPriority w:val="10"/>
    <w:pPr>
      <w:ind w:firstLine="0" w:firstLineChars="0"/>
      <w:jc w:val="center"/>
    </w:pPr>
    <w:rPr>
      <w:rFonts w:cstheme="majorBidi"/>
      <w:bCs/>
      <w:szCs w:val="32"/>
    </w:rPr>
  </w:style>
  <w:style w:type="paragraph" w:styleId="40">
    <w:name w:val="annotation subject"/>
    <w:basedOn w:val="18"/>
    <w:next w:val="18"/>
    <w:link w:val="79"/>
    <w:semiHidden/>
    <w:unhideWhenUsed/>
    <w:qFormat/>
    <w:uiPriority w:val="99"/>
    <w:pPr>
      <w:adjustRightInd/>
      <w:spacing w:line="360" w:lineRule="auto"/>
      <w:ind w:firstLine="200" w:firstLineChars="200"/>
      <w:textAlignment w:val="auto"/>
    </w:pPr>
    <w:rPr>
      <w:rFonts w:cstheme="minorBidi"/>
      <w:b/>
      <w:bCs/>
      <w:kern w:val="2"/>
      <w:sz w:val="24"/>
      <w:szCs w:val="21"/>
    </w:rPr>
  </w:style>
  <w:style w:type="paragraph" w:styleId="41">
    <w:name w:val="Body Text First Indent 2"/>
    <w:basedOn w:val="19"/>
    <w:next w:val="16"/>
    <w:link w:val="73"/>
    <w:qFormat/>
    <w:uiPriority w:val="0"/>
    <w:pPr>
      <w:spacing w:line="240" w:lineRule="auto"/>
      <w:ind w:left="0" w:leftChars="0" w:firstLine="420"/>
    </w:pPr>
    <w:rPr>
      <w:rFonts w:cs="Times New Roman"/>
      <w:spacing w:val="4"/>
      <w:kern w:val="0"/>
      <w:szCs w:val="24"/>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Emphasis"/>
    <w:basedOn w:val="44"/>
    <w:qFormat/>
    <w:uiPriority w:val="20"/>
    <w:rPr>
      <w:i/>
    </w:rPr>
  </w:style>
  <w:style w:type="character" w:styleId="47">
    <w:name w:val="Hyperlink"/>
    <w:basedOn w:val="44"/>
    <w:unhideWhenUsed/>
    <w:qFormat/>
    <w:uiPriority w:val="99"/>
    <w:rPr>
      <w:color w:val="0000FF"/>
      <w:u w:val="single"/>
    </w:rPr>
  </w:style>
  <w:style w:type="character" w:styleId="48">
    <w:name w:val="annotation reference"/>
    <w:basedOn w:val="44"/>
    <w:semiHidden/>
    <w:unhideWhenUsed/>
    <w:qFormat/>
    <w:uiPriority w:val="99"/>
    <w:rPr>
      <w:sz w:val="21"/>
      <w:szCs w:val="21"/>
    </w:rPr>
  </w:style>
  <w:style w:type="paragraph" w:customStyle="1" w:styleId="49">
    <w:name w:val="无间隔1"/>
    <w:basedOn w:val="1"/>
    <w:qFormat/>
    <w:uiPriority w:val="99"/>
    <w:pPr>
      <w:spacing w:line="400" w:lineRule="exact"/>
      <w:ind w:firstLine="0" w:firstLineChars="0"/>
    </w:pPr>
    <w:rPr>
      <w:rFonts w:cs="Times New Roman"/>
      <w:szCs w:val="24"/>
    </w:rPr>
  </w:style>
  <w:style w:type="character" w:customStyle="1" w:styleId="50">
    <w:name w:val="标题 1 字符"/>
    <w:basedOn w:val="44"/>
    <w:link w:val="5"/>
    <w:qFormat/>
    <w:uiPriority w:val="9"/>
    <w:rPr>
      <w:rFonts w:ascii="Times New Roman" w:hAnsi="Times New Roman" w:eastAsia="宋体"/>
      <w:b/>
      <w:bCs/>
      <w:kern w:val="44"/>
      <w:sz w:val="32"/>
      <w:szCs w:val="44"/>
    </w:rPr>
  </w:style>
  <w:style w:type="character" w:customStyle="1" w:styleId="51">
    <w:name w:val="标题 2 字符"/>
    <w:basedOn w:val="44"/>
    <w:link w:val="6"/>
    <w:qFormat/>
    <w:uiPriority w:val="9"/>
    <w:rPr>
      <w:rFonts w:ascii="Times New Roman" w:hAnsi="Times New Roman" w:eastAsia="宋体" w:cstheme="majorBidi"/>
      <w:b/>
      <w:bCs/>
      <w:sz w:val="32"/>
      <w:szCs w:val="32"/>
    </w:rPr>
  </w:style>
  <w:style w:type="character" w:customStyle="1" w:styleId="52">
    <w:name w:val="标题 3 字符"/>
    <w:basedOn w:val="44"/>
    <w:link w:val="7"/>
    <w:qFormat/>
    <w:uiPriority w:val="9"/>
    <w:rPr>
      <w:rFonts w:ascii="Times New Roman" w:hAnsi="Times New Roman" w:eastAsia="宋体"/>
      <w:b/>
      <w:bCs/>
      <w:sz w:val="28"/>
      <w:szCs w:val="32"/>
    </w:rPr>
  </w:style>
  <w:style w:type="character" w:customStyle="1" w:styleId="53">
    <w:name w:val="标题 4 字符"/>
    <w:basedOn w:val="44"/>
    <w:link w:val="8"/>
    <w:qFormat/>
    <w:uiPriority w:val="9"/>
    <w:rPr>
      <w:rFonts w:ascii="Times New Roman" w:hAnsi="Times New Roman" w:eastAsia="宋体" w:cstheme="majorBidi"/>
      <w:b/>
      <w:bCs/>
      <w:sz w:val="28"/>
      <w:szCs w:val="28"/>
    </w:rPr>
  </w:style>
  <w:style w:type="character" w:customStyle="1" w:styleId="54">
    <w:name w:val="标题 5 字符"/>
    <w:basedOn w:val="44"/>
    <w:link w:val="9"/>
    <w:qFormat/>
    <w:uiPriority w:val="9"/>
    <w:rPr>
      <w:rFonts w:ascii="Times New Roman" w:hAnsi="Times New Roman" w:eastAsia="宋体"/>
      <w:b/>
      <w:bCs/>
      <w:sz w:val="28"/>
      <w:szCs w:val="28"/>
    </w:rPr>
  </w:style>
  <w:style w:type="character" w:customStyle="1" w:styleId="55">
    <w:name w:val="标题 6 字符"/>
    <w:basedOn w:val="44"/>
    <w:link w:val="10"/>
    <w:qFormat/>
    <w:uiPriority w:val="9"/>
    <w:rPr>
      <w:rFonts w:ascii="Times New Roman" w:hAnsi="Times New Roman" w:eastAsia="宋体" w:cstheme="majorBidi"/>
      <w:b/>
      <w:bCs/>
      <w:sz w:val="28"/>
      <w:szCs w:val="24"/>
    </w:rPr>
  </w:style>
  <w:style w:type="character" w:customStyle="1" w:styleId="56">
    <w:name w:val="标题 7 字符"/>
    <w:basedOn w:val="44"/>
    <w:link w:val="11"/>
    <w:qFormat/>
    <w:uiPriority w:val="9"/>
    <w:rPr>
      <w:rFonts w:ascii="Times New Roman" w:hAnsi="Times New Roman" w:eastAsia="宋体"/>
      <w:b/>
      <w:bCs/>
      <w:sz w:val="28"/>
      <w:szCs w:val="24"/>
    </w:rPr>
  </w:style>
  <w:style w:type="character" w:customStyle="1" w:styleId="57">
    <w:name w:val="标题 8 字符"/>
    <w:basedOn w:val="44"/>
    <w:link w:val="12"/>
    <w:qFormat/>
    <w:uiPriority w:val="9"/>
    <w:rPr>
      <w:rFonts w:ascii="Times New Roman" w:hAnsi="Times New Roman" w:eastAsia="宋体" w:cstheme="majorBidi"/>
      <w:sz w:val="28"/>
      <w:szCs w:val="24"/>
    </w:rPr>
  </w:style>
  <w:style w:type="character" w:customStyle="1" w:styleId="58">
    <w:name w:val="标题 9 字符"/>
    <w:basedOn w:val="44"/>
    <w:link w:val="13"/>
    <w:qFormat/>
    <w:uiPriority w:val="9"/>
    <w:rPr>
      <w:rFonts w:ascii="Times New Roman" w:hAnsi="Times New Roman" w:eastAsia="宋体" w:cstheme="majorBidi"/>
      <w:sz w:val="28"/>
    </w:rPr>
  </w:style>
  <w:style w:type="paragraph" w:styleId="59">
    <w:name w:val="No Spacing"/>
    <w:qFormat/>
    <w:uiPriority w:val="1"/>
    <w:pPr>
      <w:widowControl w:val="0"/>
      <w:spacing w:line="360" w:lineRule="auto"/>
      <w:jc w:val="center"/>
    </w:pPr>
    <w:rPr>
      <w:rFonts w:ascii="Times New Roman" w:hAnsi="Times New Roman" w:eastAsia="宋体" w:cstheme="minorBidi"/>
      <w:kern w:val="2"/>
      <w:sz w:val="24"/>
      <w:szCs w:val="21"/>
      <w:lang w:val="en-US" w:eastAsia="zh-CN" w:bidi="ar-SA"/>
    </w:rPr>
  </w:style>
  <w:style w:type="character" w:customStyle="1" w:styleId="60">
    <w:name w:val="标题 字符"/>
    <w:basedOn w:val="44"/>
    <w:link w:val="39"/>
    <w:qFormat/>
    <w:uiPriority w:val="10"/>
    <w:rPr>
      <w:rFonts w:ascii="Times New Roman" w:hAnsi="Times New Roman" w:eastAsia="宋体" w:cstheme="majorBidi"/>
      <w:bCs/>
      <w:szCs w:val="32"/>
    </w:rPr>
  </w:style>
  <w:style w:type="character" w:customStyle="1" w:styleId="61">
    <w:name w:val="unfold-switch"/>
    <w:basedOn w:val="44"/>
    <w:qFormat/>
    <w:uiPriority w:val="0"/>
  </w:style>
  <w:style w:type="character" w:customStyle="1" w:styleId="62">
    <w:name w:val="play"/>
    <w:basedOn w:val="44"/>
    <w:qFormat/>
    <w:uiPriority w:val="0"/>
  </w:style>
  <w:style w:type="character" w:customStyle="1" w:styleId="63">
    <w:name w:val="批注框文本 字符"/>
    <w:basedOn w:val="44"/>
    <w:link w:val="26"/>
    <w:semiHidden/>
    <w:qFormat/>
    <w:uiPriority w:val="99"/>
    <w:rPr>
      <w:sz w:val="18"/>
      <w:szCs w:val="18"/>
    </w:rPr>
  </w:style>
  <w:style w:type="paragraph" w:customStyle="1" w:styleId="64">
    <w:name w:val="列出段落1"/>
    <w:basedOn w:val="1"/>
    <w:qFormat/>
    <w:uiPriority w:val="34"/>
    <w:pPr>
      <w:spacing w:line="240" w:lineRule="auto"/>
      <w:ind w:firstLine="420"/>
    </w:pPr>
    <w:rPr>
      <w:rFonts w:cs="Times New Roman"/>
      <w:szCs w:val="20"/>
    </w:rPr>
  </w:style>
  <w:style w:type="paragraph" w:styleId="65">
    <w:name w:val="List Paragraph"/>
    <w:basedOn w:val="1"/>
    <w:qFormat/>
    <w:uiPriority w:val="34"/>
    <w:pPr>
      <w:ind w:firstLine="420"/>
    </w:pPr>
  </w:style>
  <w:style w:type="character" w:customStyle="1" w:styleId="66">
    <w:name w:val="页眉 字符"/>
    <w:basedOn w:val="44"/>
    <w:link w:val="28"/>
    <w:qFormat/>
    <w:uiPriority w:val="99"/>
    <w:rPr>
      <w:sz w:val="18"/>
      <w:szCs w:val="18"/>
    </w:rPr>
  </w:style>
  <w:style w:type="character" w:customStyle="1" w:styleId="67">
    <w:name w:val="批注文字 字符"/>
    <w:basedOn w:val="44"/>
    <w:link w:val="18"/>
    <w:qFormat/>
    <w:uiPriority w:val="0"/>
    <w:rPr>
      <w:rFonts w:ascii="Times New Roman" w:hAnsi="Times New Roman" w:eastAsia="宋体" w:cs="Times New Roman"/>
      <w:kern w:val="0"/>
      <w:szCs w:val="24"/>
    </w:rPr>
  </w:style>
  <w:style w:type="character" w:customStyle="1" w:styleId="68">
    <w:name w:val="正文文本 字符"/>
    <w:basedOn w:val="44"/>
    <w:link w:val="3"/>
    <w:qFormat/>
    <w:uiPriority w:val="99"/>
    <w:rPr>
      <w:rFonts w:ascii="Times New Roman" w:hAnsi="Times New Roman" w:eastAsia="宋体" w:cs="Times New Roman"/>
      <w:kern w:val="0"/>
      <w:sz w:val="24"/>
      <w:szCs w:val="24"/>
    </w:rPr>
  </w:style>
  <w:style w:type="character" w:customStyle="1" w:styleId="69">
    <w:name w:val="日期 字符"/>
    <w:basedOn w:val="44"/>
    <w:link w:val="25"/>
    <w:qFormat/>
    <w:uiPriority w:val="99"/>
    <w:rPr>
      <w:rFonts w:ascii="Times New Roman" w:hAnsi="Times New Roman" w:eastAsia="宋体" w:cs="Times New Roman"/>
      <w:szCs w:val="24"/>
    </w:rPr>
  </w:style>
  <w:style w:type="character" w:customStyle="1" w:styleId="70">
    <w:name w:val="正文文本 2 字符"/>
    <w:basedOn w:val="44"/>
    <w:link w:val="36"/>
    <w:qFormat/>
    <w:uiPriority w:val="0"/>
    <w:rPr>
      <w:rFonts w:ascii="Times New Roman" w:hAnsi="Times New Roman" w:eastAsia="宋体" w:cs="Times New Roman"/>
      <w:b/>
      <w:szCs w:val="24"/>
    </w:rPr>
  </w:style>
  <w:style w:type="character" w:customStyle="1" w:styleId="71">
    <w:name w:val="HTML 预设格式 字符"/>
    <w:basedOn w:val="44"/>
    <w:link w:val="37"/>
    <w:qFormat/>
    <w:uiPriority w:val="0"/>
    <w:rPr>
      <w:rFonts w:ascii="Arial" w:hAnsi="Arial" w:eastAsia="宋体" w:cs="Times New Roman"/>
      <w:kern w:val="0"/>
      <w:sz w:val="25"/>
      <w:szCs w:val="25"/>
    </w:rPr>
  </w:style>
  <w:style w:type="character" w:customStyle="1" w:styleId="72">
    <w:name w:val="正文文本缩进 字符"/>
    <w:basedOn w:val="44"/>
    <w:link w:val="19"/>
    <w:semiHidden/>
    <w:qFormat/>
    <w:uiPriority w:val="99"/>
    <w:rPr>
      <w:rFonts w:ascii="Times New Roman" w:hAnsi="Times New Roman" w:eastAsia="宋体"/>
      <w:sz w:val="24"/>
    </w:rPr>
  </w:style>
  <w:style w:type="character" w:customStyle="1" w:styleId="73">
    <w:name w:val="正文文本首行缩进 2 字符"/>
    <w:basedOn w:val="72"/>
    <w:link w:val="41"/>
    <w:qFormat/>
    <w:uiPriority w:val="0"/>
    <w:rPr>
      <w:rFonts w:ascii="Times New Roman" w:hAnsi="Times New Roman" w:eastAsia="宋体" w:cs="Times New Roman"/>
      <w:spacing w:val="4"/>
      <w:kern w:val="0"/>
      <w:sz w:val="24"/>
      <w:szCs w:val="24"/>
    </w:rPr>
  </w:style>
  <w:style w:type="paragraph" w:customStyle="1" w:styleId="74">
    <w:name w:val="TOC Heading1"/>
    <w:next w:val="1"/>
    <w:unhideWhenUsed/>
    <w:qFormat/>
    <w:uiPriority w:val="0"/>
    <w:pPr>
      <w:wordWrap w:val="0"/>
    </w:pPr>
    <w:rPr>
      <w:rFonts w:hint="eastAsia" w:ascii="Times New Roman" w:hAnsi="Times New Roman" w:eastAsia="Times New Roman" w:cs="Times New Roman"/>
      <w:kern w:val="0"/>
      <w:sz w:val="32"/>
      <w:szCs w:val="22"/>
      <w:lang w:val="en-US" w:eastAsia="zh-CN" w:bidi="ar-SA"/>
    </w:rPr>
  </w:style>
  <w:style w:type="paragraph" w:customStyle="1" w:styleId="75">
    <w:name w:val="No Spacing1"/>
    <w:basedOn w:val="1"/>
    <w:qFormat/>
    <w:uiPriority w:val="0"/>
    <w:pPr>
      <w:spacing w:line="400" w:lineRule="exact"/>
      <w:ind w:firstLine="0" w:firstLineChars="0"/>
    </w:pPr>
    <w:rPr>
      <w:rFonts w:cs="Times New Roman"/>
      <w:szCs w:val="24"/>
    </w:rPr>
  </w:style>
  <w:style w:type="paragraph" w:customStyle="1" w:styleId="76">
    <w:name w:val="Table Paragraph"/>
    <w:basedOn w:val="1"/>
    <w:qFormat/>
    <w:uiPriority w:val="99"/>
    <w:pPr>
      <w:spacing w:line="240" w:lineRule="auto"/>
      <w:ind w:firstLine="0" w:firstLineChars="0"/>
    </w:pPr>
    <w:rPr>
      <w:rFonts w:cs="Times New Roman"/>
      <w:szCs w:val="24"/>
    </w:rPr>
  </w:style>
  <w:style w:type="paragraph" w:customStyle="1" w:styleId="77">
    <w:name w:val="NormalIndent"/>
    <w:basedOn w:val="1"/>
    <w:qFormat/>
    <w:uiPriority w:val="0"/>
    <w:pPr>
      <w:spacing w:line="240" w:lineRule="auto"/>
      <w:ind w:firstLine="420"/>
      <w:textAlignment w:val="baseline"/>
    </w:pPr>
    <w:rPr>
      <w:rFonts w:ascii="Calibri" w:hAnsi="Calibri" w:cs="Times New Roman"/>
      <w:sz w:val="21"/>
      <w:szCs w:val="24"/>
    </w:rPr>
  </w:style>
  <w:style w:type="paragraph" w:customStyle="1" w:styleId="78">
    <w:name w:val="表格文字"/>
    <w:basedOn w:val="1"/>
    <w:qFormat/>
    <w:uiPriority w:val="0"/>
    <w:pPr>
      <w:adjustRightInd w:val="0"/>
      <w:spacing w:line="420" w:lineRule="atLeast"/>
      <w:ind w:firstLine="0" w:firstLineChars="0"/>
      <w:jc w:val="left"/>
      <w:textAlignment w:val="baseline"/>
    </w:pPr>
    <w:rPr>
      <w:rFonts w:cs="Times New Roman"/>
      <w:kern w:val="0"/>
      <w:sz w:val="21"/>
      <w:szCs w:val="20"/>
    </w:rPr>
  </w:style>
  <w:style w:type="character" w:customStyle="1" w:styleId="79">
    <w:name w:val="批注主题 字符"/>
    <w:basedOn w:val="67"/>
    <w:link w:val="40"/>
    <w:semiHidden/>
    <w:qFormat/>
    <w:uiPriority w:val="99"/>
    <w:rPr>
      <w:rFonts w:ascii="Times New Roman" w:hAnsi="Times New Roman" w:eastAsia="宋体" w:cs="Times New Roman"/>
      <w:b/>
      <w:bCs/>
      <w:kern w:val="0"/>
      <w:sz w:val="24"/>
      <w:szCs w:val="24"/>
    </w:rPr>
  </w:style>
  <w:style w:type="character" w:customStyle="1" w:styleId="80">
    <w:name w:val="页脚 字符"/>
    <w:basedOn w:val="44"/>
    <w:link w:val="27"/>
    <w:qFormat/>
    <w:uiPriority w:val="99"/>
    <w:rPr>
      <w:rFonts w:ascii="Times New Roman" w:hAnsi="Times New Roman" w:eastAsia="宋体"/>
      <w:sz w:val="18"/>
      <w:szCs w:val="18"/>
    </w:rPr>
  </w:style>
  <w:style w:type="character" w:customStyle="1" w:styleId="81">
    <w:name w:val="纯文本 字符"/>
    <w:basedOn w:val="44"/>
    <w:link w:val="23"/>
    <w:qFormat/>
    <w:uiPriority w:val="0"/>
    <w:rPr>
      <w:rFonts w:ascii="宋体" w:hAnsi="Courier New" w:eastAsia="宋体" w:cs="Times New Roman"/>
      <w:sz w:val="24"/>
      <w:szCs w:val="20"/>
    </w:rPr>
  </w:style>
  <w:style w:type="paragraph" w:customStyle="1" w:styleId="82">
    <w:name w:val="标题 5（有编号）（绿盟科技）"/>
    <w:basedOn w:val="1"/>
    <w:next w:val="1"/>
    <w:qFormat/>
    <w:uiPriority w:val="99"/>
    <w:pPr>
      <w:keepNext/>
      <w:keepLines/>
      <w:spacing w:before="280" w:after="156" w:line="377" w:lineRule="auto"/>
      <w:ind w:firstLine="0" w:firstLineChars="0"/>
      <w:outlineLvl w:val="4"/>
    </w:pPr>
    <w:rPr>
      <w:rFonts w:ascii="Arial" w:hAnsi="Arial" w:eastAsia="黑体" w:cs="Arial"/>
      <w:b/>
      <w:bCs/>
      <w:szCs w:val="24"/>
    </w:rPr>
  </w:style>
  <w:style w:type="paragraph" w:customStyle="1" w:styleId="83">
    <w:name w:val="Body text|2"/>
    <w:basedOn w:val="1"/>
    <w:qFormat/>
    <w:uiPriority w:val="0"/>
    <w:pPr>
      <w:shd w:val="clear" w:color="auto" w:fill="FFFFFF"/>
      <w:spacing w:before="300" w:after="140" w:line="130" w:lineRule="exact"/>
      <w:ind w:firstLine="0" w:firstLineChars="0"/>
      <w:jc w:val="left"/>
    </w:pPr>
    <w:rPr>
      <w:rFonts w:ascii="PMingLiU" w:hAnsi="PMingLiU" w:eastAsia="PMingLiU" w:cs="PMingLiU"/>
      <w:color w:val="000000"/>
      <w:sz w:val="13"/>
      <w:szCs w:val="13"/>
      <w:lang w:val="zh-CN" w:bidi="zh-CN"/>
    </w:rPr>
  </w:style>
  <w:style w:type="paragraph" w:customStyle="1" w:styleId="84">
    <w:name w:val="样式 小四"/>
    <w:next w:val="27"/>
    <w:qFormat/>
    <w:uiPriority w:val="0"/>
    <w:pPr>
      <w:widowControl w:val="0"/>
      <w:adjustRightInd w:val="0"/>
      <w:spacing w:line="360" w:lineRule="atLeast"/>
      <w:textAlignment w:val="baseline"/>
    </w:pPr>
    <w:rPr>
      <w:rFonts w:ascii="Calibri" w:hAnsi="Calibri" w:eastAsia="宋体" w:cs="Arial"/>
      <w:kern w:val="0"/>
      <w:sz w:val="24"/>
      <w:szCs w:val="22"/>
      <w:lang w:val="en-US" w:eastAsia="zh-CN" w:bidi="ar-SA"/>
    </w:rPr>
  </w:style>
  <w:style w:type="paragraph" w:customStyle="1" w:styleId="85">
    <w:name w:val="_Style 6"/>
    <w:basedOn w:val="1"/>
    <w:qFormat/>
    <w:uiPriority w:val="99"/>
    <w:pPr>
      <w:spacing w:line="240" w:lineRule="auto"/>
      <w:ind w:firstLine="420"/>
    </w:pPr>
    <w:rPr>
      <w:rFonts w:ascii="Calibri" w:hAnsi="Calibri" w:eastAsia="微软雅黑" w:cs="Times New Roman"/>
      <w:szCs w:val="24"/>
    </w:rPr>
  </w:style>
  <w:style w:type="character" w:customStyle="1" w:styleId="86">
    <w:name w:val="richtext"/>
    <w:basedOn w:val="44"/>
    <w:qFormat/>
    <w:uiPriority w:val="0"/>
  </w:style>
  <w:style w:type="character" w:customStyle="1" w:styleId="87">
    <w:name w:val="Unresolved Mention"/>
    <w:basedOn w:val="44"/>
    <w:semiHidden/>
    <w:unhideWhenUsed/>
    <w:qFormat/>
    <w:uiPriority w:val="99"/>
    <w:rPr>
      <w:color w:val="605E5C"/>
      <w:shd w:val="clear" w:color="auto" w:fill="E1DFDD"/>
    </w:rPr>
  </w:style>
  <w:style w:type="character" w:customStyle="1" w:styleId="88">
    <w:name w:val="正文缩进 字符"/>
    <w:link w:val="16"/>
    <w:qFormat/>
    <w:locked/>
    <w:uiPriority w:val="0"/>
    <w:rPr>
      <w:rFonts w:ascii="Times New Roman" w:hAnsi="Times New Roman" w:eastAsia="宋体" w:cs="Times New Roman"/>
      <w:sz w:val="28"/>
      <w:szCs w:val="24"/>
    </w:rPr>
  </w:style>
  <w:style w:type="paragraph" w:customStyle="1" w:styleId="89">
    <w:name w:val="方案正文"/>
    <w:basedOn w:val="1"/>
    <w:qFormat/>
    <w:uiPriority w:val="0"/>
    <w:rPr>
      <w:rFonts w:ascii="Calibri" w:hAnsi="Calibri" w:cs="Times New Roman"/>
      <w:spacing w:val="20"/>
      <w:position w:val="6"/>
      <w:sz w:val="21"/>
      <w:szCs w:val="22"/>
    </w:rPr>
  </w:style>
  <w:style w:type="paragraph" w:customStyle="1" w:styleId="90">
    <w:name w:val="!BECC正文"/>
    <w:basedOn w:val="1"/>
    <w:qFormat/>
    <w:uiPriority w:val="0"/>
    <w:pPr>
      <w:tabs>
        <w:tab w:val="left" w:pos="0"/>
      </w:tabs>
      <w:spacing w:beforeLines="50"/>
      <w:contextualSpacing/>
    </w:pPr>
    <w:rPr>
      <w:rFonts w:cs="Times New Roman"/>
      <w:kern w:val="0"/>
      <w:szCs w:val="22"/>
    </w:rPr>
  </w:style>
  <w:style w:type="paragraph" w:customStyle="1" w:styleId="91">
    <w:name w:val="彩色列表1"/>
    <w:basedOn w:val="1"/>
    <w:qFormat/>
    <w:uiPriority w:val="34"/>
    <w:pPr>
      <w:spacing w:line="240" w:lineRule="auto"/>
      <w:ind w:firstLine="420" w:firstLineChars="0"/>
    </w:pPr>
    <w:rPr>
      <w:rFonts w:ascii="Calibri" w:hAnsi="Calibri" w:cs="Calibri"/>
      <w:kern w:val="1"/>
      <w:sz w:val="21"/>
      <w:szCs w:val="22"/>
    </w:rPr>
  </w:style>
  <w:style w:type="paragraph" w:customStyle="1" w:styleId="92">
    <w:name w:val="Body text|3"/>
    <w:basedOn w:val="1"/>
    <w:qFormat/>
    <w:uiPriority w:val="0"/>
    <w:pPr>
      <w:spacing w:after="270"/>
    </w:pPr>
    <w:rPr>
      <w:rFonts w:ascii="宋体" w:hAnsi="宋体" w:eastAsia="宋体" w:cs="宋体"/>
      <w:sz w:val="28"/>
      <w:szCs w:val="28"/>
      <w:lang w:val="zh-TW" w:eastAsia="zh-TW" w:bidi="zh-TW"/>
    </w:rPr>
  </w:style>
  <w:style w:type="paragraph" w:customStyle="1" w:styleId="93">
    <w:name w:val="Body text|1"/>
    <w:basedOn w:val="1"/>
    <w:qFormat/>
    <w:uiPriority w:val="0"/>
    <w:pPr>
      <w:spacing w:after="2200"/>
      <w:jc w:val="center"/>
    </w:pPr>
    <w:rPr>
      <w:rFonts w:ascii="宋体" w:hAnsi="宋体" w:eastAsia="宋体" w:cs="宋体"/>
      <w:sz w:val="22"/>
      <w:szCs w:val="22"/>
      <w:lang w:val="zh-TW" w:eastAsia="zh-TW" w:bidi="zh-TW"/>
    </w:rPr>
  </w:style>
  <w:style w:type="character" w:customStyle="1" w:styleId="94">
    <w:name w:val="font21"/>
    <w:basedOn w:val="44"/>
    <w:qFormat/>
    <w:uiPriority w:val="0"/>
    <w:rPr>
      <w:rFonts w:hint="default" w:ascii="Times New Roman" w:hAnsi="Times New Roman" w:cs="Times New Roman"/>
      <w:color w:val="000000"/>
      <w:sz w:val="21"/>
      <w:szCs w:val="21"/>
      <w:u w:val="none"/>
    </w:rPr>
  </w:style>
  <w:style w:type="character" w:customStyle="1" w:styleId="95">
    <w:name w:val="font01"/>
    <w:basedOn w:val="4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4E474-C5D3-4549-9E6D-07019A1F74E3}">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2</Pages>
  <Words>159</Words>
  <Characters>908</Characters>
  <Lines>7</Lines>
  <Paragraphs>2</Paragraphs>
  <TotalTime>2</TotalTime>
  <ScaleCrop>false</ScaleCrop>
  <LinksUpToDate>false</LinksUpToDate>
  <CharactersWithSpaces>1065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2015-11-11T03:30:00Z</dcterms:created>
  <dc:creator>Heloise 韩</dc:creator>
  <cp:lastModifiedBy>采购</cp:lastModifiedBy>
  <cp:lastPrinted>2024-05-06T09:47:00Z</cp:lastPrinted>
  <dcterms:modified xsi:type="dcterms:W3CDTF">2026-03-27T03:37:16Z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8D4BE06C943940DEA8602ED46B6FE2F5</vt:lpwstr>
  </property>
</Properties>
</file>