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Autospacing="0" w:afterAutospacing="0" w:line="440" w:lineRule="exact"/>
        <w:ind w:firstLine="482" w:firstLineChars="200"/>
        <w:rPr>
          <w:rFonts w:hint="default"/>
          <w:sz w:val="24"/>
          <w:szCs w:val="24"/>
        </w:rPr>
      </w:pPr>
      <w:r>
        <w:rPr>
          <w:rFonts w:hint="eastAsia" w:ascii="幼圆" w:hAnsi="幼圆" w:eastAsia="幼圆" w:cs="幼圆"/>
          <w:b/>
          <w:color w:val="333333"/>
          <w:sz w:val="24"/>
          <w:szCs w:val="24"/>
        </w:rPr>
        <w:t>北京清华长庚医院【</w:t>
      </w:r>
      <w:r>
        <w:rPr>
          <w:rFonts w:hint="eastAsia" w:ascii="幼圆" w:hAnsi="幼圆" w:eastAsia="幼圆" w:cs="幼圆"/>
          <w:b/>
          <w:color w:val="333333"/>
          <w:sz w:val="24"/>
          <w:szCs w:val="24"/>
          <w:lang w:eastAsia="zh-CN"/>
        </w:rPr>
        <w:t>健康管理中心家具采购项目</w:t>
      </w:r>
      <w:r>
        <w:rPr>
          <w:rFonts w:hint="eastAsia" w:ascii="幼圆" w:hAnsi="幼圆" w:eastAsia="幼圆" w:cs="幼圆"/>
          <w:b/>
          <w:color w:val="333333"/>
          <w:sz w:val="24"/>
          <w:szCs w:val="24"/>
        </w:rPr>
        <w:t>】</w:t>
      </w:r>
    </w:p>
    <w:p>
      <w:pPr>
        <w:pStyle w:val="4"/>
        <w:spacing w:beforeAutospacing="0" w:afterAutospacing="0" w:line="440" w:lineRule="exact"/>
        <w:ind w:firstLine="482" w:firstLineChars="200"/>
        <w:rPr>
          <w:rFonts w:hint="eastAsia" w:ascii="幼圆" w:hAnsi="幼圆" w:eastAsia="幼圆" w:cs="幼圆"/>
          <w:b/>
          <w:color w:val="333333"/>
          <w:sz w:val="24"/>
          <w:szCs w:val="24"/>
        </w:rPr>
      </w:pPr>
      <w:r>
        <w:rPr>
          <w:rFonts w:hint="eastAsia" w:ascii="幼圆" w:hAnsi="幼圆" w:eastAsia="幼圆" w:cs="幼圆"/>
          <w:b/>
          <w:color w:val="333333"/>
          <w:sz w:val="24"/>
          <w:szCs w:val="24"/>
        </w:rPr>
        <w:t>采购项目进行院内遴选，我院诚邀符合资质要求的供应商前来参与。</w:t>
      </w:r>
    </w:p>
    <w:p>
      <w:pPr>
        <w:pStyle w:val="4"/>
        <w:numPr>
          <w:ilvl w:val="0"/>
          <w:numId w:val="1"/>
        </w:numPr>
        <w:spacing w:beforeAutospacing="0" w:afterAutospacing="0" w:line="440" w:lineRule="exact"/>
        <w:rPr>
          <w:rFonts w:hint="eastAsia" w:ascii="幼圆" w:hAnsi="幼圆" w:eastAsia="幼圆" w:cs="幼圆"/>
          <w:b/>
          <w:color w:val="000000"/>
          <w:sz w:val="24"/>
          <w:szCs w:val="24"/>
        </w:rPr>
      </w:pPr>
      <w:r>
        <w:rPr>
          <w:rFonts w:hint="eastAsia" w:ascii="幼圆" w:hAnsi="幼圆" w:eastAsia="幼圆" w:cs="幼圆"/>
          <w:b/>
          <w:color w:val="0000FF"/>
          <w:sz w:val="24"/>
          <w:szCs w:val="24"/>
        </w:rPr>
        <w:t>项目基本情况</w:t>
      </w:r>
    </w:p>
    <w:p>
      <w:pPr>
        <w:pStyle w:val="4"/>
        <w:numPr>
          <w:ilvl w:val="0"/>
          <w:numId w:val="2"/>
        </w:numPr>
        <w:spacing w:beforeAutospacing="0" w:afterAutospacing="0" w:line="440" w:lineRule="exact"/>
        <w:rPr>
          <w:rFonts w:hint="eastAsia" w:ascii="幼圆" w:hAnsi="幼圆" w:eastAsia="幼圆" w:cs="幼圆"/>
          <w:b/>
          <w:color w:val="0000FF"/>
          <w:sz w:val="24"/>
          <w:szCs w:val="24"/>
        </w:rPr>
      </w:pPr>
      <w:r>
        <w:rPr>
          <w:rFonts w:hint="eastAsia" w:ascii="幼圆" w:hAnsi="幼圆" w:eastAsia="幼圆" w:cs="幼圆"/>
          <w:b/>
          <w:color w:val="000000"/>
          <w:sz w:val="24"/>
          <w:szCs w:val="24"/>
        </w:rPr>
        <w:t>项目名称：</w:t>
      </w:r>
      <w:r>
        <w:rPr>
          <w:rFonts w:hint="eastAsia" w:ascii="幼圆" w:hAnsi="幼圆" w:eastAsia="幼圆" w:cs="幼圆"/>
          <w:color w:val="333333"/>
          <w:sz w:val="24"/>
          <w:szCs w:val="24"/>
          <w:lang w:eastAsia="zh-CN"/>
        </w:rPr>
        <w:t>健康管理中心家具采购项目</w:t>
      </w:r>
    </w:p>
    <w:p>
      <w:pPr>
        <w:pStyle w:val="4"/>
        <w:numPr>
          <w:ilvl w:val="0"/>
          <w:numId w:val="2"/>
        </w:numPr>
        <w:spacing w:beforeAutospacing="0" w:afterAutospacing="0" w:line="440" w:lineRule="exact"/>
        <w:rPr>
          <w:rFonts w:hint="eastAsia" w:ascii="幼圆" w:hAnsi="幼圆" w:eastAsia="幼圆" w:cs="幼圆"/>
          <w:b/>
          <w:bCs/>
          <w:color w:val="FF0000"/>
          <w:sz w:val="24"/>
          <w:szCs w:val="24"/>
        </w:rPr>
      </w:pPr>
      <w:r>
        <w:rPr>
          <w:rFonts w:hint="eastAsia" w:ascii="幼圆" w:hAnsi="幼圆" w:eastAsia="幼圆" w:cs="幼圆"/>
          <w:b/>
          <w:bCs/>
          <w:color w:val="FF0000"/>
          <w:sz w:val="24"/>
          <w:szCs w:val="24"/>
          <w:shd w:val="clear" w:color="auto" w:fill="FFFFFF"/>
        </w:rPr>
        <w:t>采购预算：</w:t>
      </w:r>
      <w:r>
        <w:rPr>
          <w:rFonts w:hint="eastAsia" w:ascii="幼圆" w:hAnsi="幼圆" w:eastAsia="幼圆" w:cs="幼圆"/>
          <w:b/>
          <w:bCs/>
          <w:color w:val="FF0000"/>
          <w:sz w:val="24"/>
          <w:szCs w:val="24"/>
          <w:shd w:val="clear" w:color="auto" w:fill="FFFFFF"/>
          <w:lang w:val="en-US" w:eastAsia="zh-CN"/>
        </w:rPr>
        <w:t>59.56</w:t>
      </w:r>
      <w:bookmarkStart w:id="0" w:name="_GoBack"/>
      <w:bookmarkEnd w:id="0"/>
      <w:r>
        <w:rPr>
          <w:rFonts w:hint="eastAsia" w:ascii="幼圆" w:hAnsi="幼圆" w:eastAsia="幼圆" w:cs="幼圆"/>
          <w:b/>
          <w:bCs/>
          <w:color w:val="FF0000"/>
          <w:sz w:val="24"/>
          <w:szCs w:val="24"/>
          <w:shd w:val="clear" w:color="auto" w:fill="FFFFFF"/>
        </w:rPr>
        <w:t>万元（投标报价超出采购预算的投标将被拒绝）</w:t>
      </w:r>
    </w:p>
    <w:p>
      <w:pPr>
        <w:pStyle w:val="4"/>
        <w:numPr>
          <w:ilvl w:val="0"/>
          <w:numId w:val="2"/>
        </w:numPr>
        <w:spacing w:beforeAutospacing="0" w:afterAutospacing="0" w:line="440" w:lineRule="exact"/>
        <w:rPr>
          <w:rFonts w:hint="eastAsia" w:ascii="幼圆" w:hAnsi="幼圆" w:eastAsia="幼圆" w:cs="幼圆"/>
          <w:b/>
          <w:color w:val="000000"/>
          <w:sz w:val="24"/>
          <w:szCs w:val="24"/>
        </w:rPr>
      </w:pPr>
      <w:r>
        <w:rPr>
          <w:rFonts w:hint="eastAsia" w:ascii="幼圆" w:hAnsi="幼圆" w:eastAsia="幼圆" w:cs="幼圆"/>
          <w:b/>
          <w:color w:val="000000"/>
          <w:sz w:val="24"/>
          <w:szCs w:val="24"/>
        </w:rPr>
        <w:t>采购内容：</w:t>
      </w:r>
    </w:p>
    <w:p>
      <w:pPr>
        <w:pStyle w:val="4"/>
        <w:numPr>
          <w:ilvl w:val="0"/>
          <w:numId w:val="0"/>
        </w:numPr>
        <w:spacing w:beforeAutospacing="0" w:afterAutospacing="0" w:line="440" w:lineRule="exact"/>
        <w:rPr>
          <w:rFonts w:hint="default" w:ascii="幼圆" w:hAnsi="幼圆" w:eastAsia="幼圆" w:cs="幼圆"/>
          <w:color w:val="000000"/>
          <w:sz w:val="24"/>
          <w:szCs w:val="24"/>
          <w:lang w:val="en-US" w:eastAsia="zh-CN"/>
        </w:rPr>
      </w:pPr>
      <w:r>
        <w:rPr>
          <w:rFonts w:hint="eastAsia" w:ascii="幼圆" w:hAnsi="幼圆" w:eastAsia="幼圆" w:cs="幼圆"/>
          <w:color w:val="000000"/>
          <w:sz w:val="24"/>
          <w:szCs w:val="24"/>
        </w:rPr>
        <w:t xml:space="preserve">   </w:t>
      </w:r>
      <w:r>
        <w:rPr>
          <w:rFonts w:hint="eastAsia" w:ascii="幼圆" w:hAnsi="幼圆" w:eastAsia="幼圆" w:cs="幼圆"/>
          <w:color w:val="000000"/>
          <w:sz w:val="24"/>
          <w:szCs w:val="24"/>
          <w:lang w:val="en-US" w:eastAsia="zh-CN"/>
        </w:rPr>
        <w:t>详见清单。</w:t>
      </w:r>
    </w:p>
    <w:p>
      <w:pPr>
        <w:pStyle w:val="4"/>
        <w:numPr>
          <w:ilvl w:val="0"/>
          <w:numId w:val="1"/>
        </w:numPr>
        <w:spacing w:beforeAutospacing="0" w:afterAutospacing="0" w:line="440" w:lineRule="exact"/>
        <w:rPr>
          <w:rFonts w:hint="eastAsia" w:ascii="幼圆" w:hAnsi="幼圆" w:eastAsia="幼圆" w:cs="幼圆"/>
          <w:b/>
          <w:color w:val="0000FF"/>
          <w:sz w:val="24"/>
          <w:szCs w:val="24"/>
          <w:highlight w:val="yellow"/>
        </w:rPr>
      </w:pPr>
      <w:r>
        <w:rPr>
          <w:rFonts w:hint="eastAsia" w:ascii="幼圆" w:hAnsi="幼圆" w:eastAsia="幼圆" w:cs="幼圆"/>
          <w:b/>
          <w:color w:val="0000FF"/>
          <w:sz w:val="24"/>
          <w:szCs w:val="24"/>
        </w:rPr>
        <w:t>资格要求</w:t>
      </w:r>
    </w:p>
    <w:p>
      <w:pPr>
        <w:pStyle w:val="4"/>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1、中华人民共和国境内具有独立承担民事责任能力的供应商，包括法人、其 他组织或者自然人。</w:t>
      </w:r>
    </w:p>
    <w:p>
      <w:pPr>
        <w:pStyle w:val="4"/>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2、具有良好的商业信誉和健全的财务会计制度，有依法缴纳税收和社会保障资金的良好记录，具有履行合同所必需的设备和专业技术能力，近三年在经营活动中没有重大违法记录。</w:t>
      </w:r>
    </w:p>
    <w:p>
      <w:pPr>
        <w:pStyle w:val="4"/>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3、单位负责人为同一人或者存在直接控股、管理关系的不同供应商，不得参加同一合同项下的采购活动。</w:t>
      </w:r>
    </w:p>
    <w:p>
      <w:pPr>
        <w:pStyle w:val="4"/>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4、除单一来源采购项目外，为采购项目提供整体设计、规范编制或者项目管理、监理、检测等服务的供应商，不得再参加该采购项目的其他采购活动。</w:t>
      </w:r>
    </w:p>
    <w:p>
      <w:pPr>
        <w:pStyle w:val="4"/>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5、本项目不接受联合体参选，不允许分包和转包。</w:t>
      </w:r>
    </w:p>
    <w:p>
      <w:pPr>
        <w:pStyle w:val="4"/>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6、参选人对所提供材料的真实性、有效性负责，如未按照要求提供资格性审核资料，将被取消参选资格。采购单位在任何时候发现参选人提交的参选文件内容在实质性方面失实，提供虚假的资料的，有权依法追究参选人的责任，由此可能引发的法律纠纷由参选人承担。</w:t>
      </w:r>
    </w:p>
    <w:p>
      <w:pPr>
        <w:widowControl w:val="0"/>
        <w:spacing w:beforeLines="0" w:afterLines="0" w:line="360" w:lineRule="auto"/>
        <w:rPr>
          <w:rFonts w:hint="eastAsia" w:ascii="幼圆" w:hAnsi="幼圆" w:eastAsia="幼圆" w:cs="幼圆"/>
          <w:color w:val="FF0000"/>
          <w:sz w:val="24"/>
          <w:szCs w:val="24"/>
        </w:rPr>
      </w:pPr>
      <w:r>
        <w:rPr>
          <w:rFonts w:hint="eastAsia" w:ascii="幼圆" w:hAnsi="幼圆" w:eastAsia="幼圆" w:cs="幼圆"/>
          <w:color w:val="000000"/>
          <w:sz w:val="24"/>
          <w:szCs w:val="24"/>
          <w:lang w:val="en-US" w:eastAsia="zh-CN"/>
        </w:rPr>
        <w:t>7、</w:t>
      </w:r>
      <w:r>
        <w:rPr>
          <w:rFonts w:hint="eastAsia" w:ascii="幼圆" w:hAnsi="幼圆" w:eastAsia="幼圆" w:cs="幼圆"/>
          <w:color w:val="FF0000"/>
          <w:sz w:val="24"/>
          <w:szCs w:val="24"/>
          <w:lang w:val="en-US" w:eastAsia="zh-CN"/>
        </w:rPr>
        <w:t>投标人必须为在北京市政府采购电子卖场备案家具服务单位，提供证明材料及网站截图（所投产品平台拦标价不得低于最低报价，否则需在签订合同时同步就低调整）</w:t>
      </w:r>
      <w:r>
        <w:rPr>
          <w:rFonts w:hint="eastAsia" w:ascii="幼圆" w:hAnsi="幼圆" w:eastAsia="幼圆" w:cs="幼圆"/>
          <w:color w:val="FF0000"/>
          <w:sz w:val="24"/>
          <w:szCs w:val="24"/>
        </w:rPr>
        <w:t xml:space="preserve">。 </w:t>
      </w:r>
    </w:p>
    <w:p>
      <w:pPr>
        <w:pStyle w:val="2"/>
        <w:spacing w:beforeLines="0" w:afterLines="0"/>
        <w:rPr>
          <w:rFonts w:hint="eastAsia" w:eastAsia="幼圆"/>
          <w:b/>
          <w:sz w:val="21"/>
          <w:szCs w:val="24"/>
          <w:lang w:val="en-US" w:eastAsia="zh-CN"/>
        </w:rPr>
      </w:pPr>
      <w:r>
        <w:rPr>
          <w:rFonts w:hint="eastAsia" w:eastAsia="幼圆"/>
          <w:b/>
          <w:sz w:val="21"/>
          <w:szCs w:val="24"/>
          <w:lang w:val="en-US" w:eastAsia="zh-CN"/>
        </w:rPr>
        <w:t>（提供京华云彩入围通知或证明截图。）</w:t>
      </w:r>
    </w:p>
    <w:p>
      <w:pPr>
        <w:pStyle w:val="4"/>
        <w:spacing w:beforeAutospacing="0" w:afterAutospacing="0" w:line="440" w:lineRule="exact"/>
        <w:rPr>
          <w:rFonts w:hint="eastAsia" w:ascii="幼圆" w:hAnsi="幼圆" w:eastAsia="幼圆" w:cs="幼圆"/>
          <w:color w:val="000000"/>
          <w:sz w:val="24"/>
          <w:szCs w:val="24"/>
          <w:lang w:val="en-US" w:eastAsia="zh-CN"/>
        </w:rPr>
      </w:pPr>
    </w:p>
    <w:p>
      <w:pPr>
        <w:pStyle w:val="4"/>
        <w:numPr>
          <w:ilvl w:val="0"/>
          <w:numId w:val="1"/>
        </w:numPr>
        <w:spacing w:beforeAutospacing="0" w:afterAutospacing="0" w:line="440" w:lineRule="exact"/>
        <w:rPr>
          <w:rFonts w:hint="eastAsia" w:ascii="幼圆" w:hAnsi="幼圆" w:eastAsia="幼圆" w:cs="幼圆"/>
          <w:b/>
          <w:color w:val="0000FF"/>
          <w:sz w:val="24"/>
          <w:szCs w:val="24"/>
          <w:highlight w:val="yellow"/>
        </w:rPr>
      </w:pPr>
      <w:r>
        <w:rPr>
          <w:rFonts w:hint="eastAsia" w:ascii="幼圆" w:hAnsi="幼圆" w:eastAsia="幼圆" w:cs="幼圆"/>
          <w:b/>
          <w:color w:val="0000FF"/>
          <w:sz w:val="24"/>
          <w:szCs w:val="24"/>
        </w:rPr>
        <w:t>报名：</w:t>
      </w:r>
    </w:p>
    <w:p>
      <w:pPr>
        <w:pStyle w:val="4"/>
        <w:numPr>
          <w:ilvl w:val="0"/>
          <w:numId w:val="3"/>
        </w:numPr>
        <w:spacing w:beforeAutospacing="0" w:afterAutospacing="0" w:line="440" w:lineRule="exact"/>
        <w:rPr>
          <w:rFonts w:hint="default"/>
          <w:sz w:val="24"/>
          <w:szCs w:val="24"/>
        </w:rPr>
      </w:pPr>
      <w:r>
        <w:rPr>
          <w:rFonts w:hint="eastAsia" w:ascii="幼圆" w:hAnsi="幼圆" w:eastAsia="幼圆" w:cs="幼圆"/>
          <w:b/>
          <w:color w:val="000000"/>
          <w:sz w:val="24"/>
          <w:szCs w:val="24"/>
        </w:rPr>
        <w:t>报名截止时间：</w:t>
      </w:r>
      <w:r>
        <w:rPr>
          <w:rFonts w:hint="eastAsia" w:ascii="幼圆" w:hAnsi="幼圆" w:eastAsia="幼圆" w:cs="幼圆"/>
          <w:color w:val="000000"/>
          <w:sz w:val="24"/>
          <w:szCs w:val="24"/>
        </w:rPr>
        <w:t>2026年</w:t>
      </w:r>
      <w:r>
        <w:rPr>
          <w:rFonts w:hint="eastAsia" w:ascii="幼圆" w:hAnsi="幼圆" w:eastAsia="幼圆" w:cs="幼圆"/>
          <w:color w:val="000000"/>
          <w:sz w:val="24"/>
          <w:szCs w:val="24"/>
          <w:lang w:val="en-US" w:eastAsia="zh-CN"/>
        </w:rPr>
        <w:t>6</w:t>
      </w:r>
      <w:r>
        <w:rPr>
          <w:rFonts w:hint="eastAsia" w:ascii="幼圆" w:hAnsi="幼圆" w:eastAsia="幼圆" w:cs="幼圆"/>
          <w:color w:val="000000"/>
          <w:sz w:val="24"/>
          <w:szCs w:val="24"/>
        </w:rPr>
        <w:t>月</w:t>
      </w:r>
      <w:r>
        <w:rPr>
          <w:rFonts w:hint="eastAsia" w:ascii="幼圆" w:hAnsi="幼圆" w:eastAsia="幼圆" w:cs="幼圆"/>
          <w:color w:val="000000"/>
          <w:sz w:val="24"/>
          <w:szCs w:val="24"/>
          <w:lang w:val="en-US" w:eastAsia="zh-CN"/>
        </w:rPr>
        <w:t>2</w:t>
      </w:r>
      <w:r>
        <w:rPr>
          <w:rFonts w:hint="eastAsia" w:ascii="幼圆" w:hAnsi="幼圆" w:eastAsia="幼圆" w:cs="幼圆"/>
          <w:color w:val="000000"/>
          <w:sz w:val="24"/>
          <w:szCs w:val="24"/>
        </w:rPr>
        <w:t>日17:00</w:t>
      </w:r>
    </w:p>
    <w:p>
      <w:pPr>
        <w:pStyle w:val="4"/>
        <w:numPr>
          <w:ilvl w:val="0"/>
          <w:numId w:val="3"/>
        </w:numPr>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以邮件的形式报名，邮件标题为“【项目名称】+供应商名称+联系人+联系方式”，邮件发送至电子邮箱wma04561@btch.edu.cn，逾期邮件的视为报名无效。</w:t>
      </w:r>
    </w:p>
    <w:p>
      <w:pPr>
        <w:pStyle w:val="4"/>
        <w:numPr>
          <w:ilvl w:val="0"/>
          <w:numId w:val="3"/>
        </w:numPr>
        <w:spacing w:beforeAutospacing="0" w:afterAutospacing="0" w:line="440" w:lineRule="exact"/>
        <w:rPr>
          <w:rFonts w:hint="eastAsia" w:ascii="幼圆" w:hAnsi="幼圆" w:eastAsia="幼圆" w:cs="幼圆"/>
          <w:b/>
          <w:color w:val="000000"/>
          <w:sz w:val="24"/>
          <w:szCs w:val="24"/>
        </w:rPr>
      </w:pPr>
      <w:r>
        <w:rPr>
          <w:rFonts w:hint="eastAsia" w:ascii="幼圆" w:hAnsi="幼圆" w:eastAsia="幼圆" w:cs="幼圆"/>
          <w:b/>
          <w:color w:val="000000"/>
          <w:sz w:val="24"/>
          <w:szCs w:val="24"/>
        </w:rPr>
        <w:t>资料内容</w:t>
      </w:r>
    </w:p>
    <w:p>
      <w:pPr>
        <w:numPr>
          <w:ilvl w:val="0"/>
          <w:numId w:val="4"/>
        </w:numPr>
        <w:spacing w:before="100" w:after="100" w:line="440" w:lineRule="exact"/>
        <w:jc w:val="left"/>
        <w:rPr>
          <w:rFonts w:hint="eastAsia" w:ascii="幼圆" w:hAnsi="幼圆" w:eastAsia="幼圆" w:cs="幼圆"/>
          <w:color w:val="000000"/>
          <w:sz w:val="24"/>
          <w:szCs w:val="24"/>
        </w:rPr>
      </w:pPr>
      <w:r>
        <w:rPr>
          <w:rFonts w:hint="eastAsia" w:ascii="幼圆" w:hAnsi="幼圆" w:eastAsia="幼圆" w:cs="幼圆"/>
          <w:color w:val="000000"/>
          <w:sz w:val="24"/>
          <w:szCs w:val="24"/>
        </w:rPr>
        <w:t>报价清单；</w:t>
      </w:r>
    </w:p>
    <w:p>
      <w:pPr>
        <w:numPr>
          <w:ilvl w:val="0"/>
          <w:numId w:val="4"/>
        </w:numPr>
        <w:spacing w:before="100" w:after="100" w:line="440" w:lineRule="exact"/>
        <w:jc w:val="left"/>
        <w:rPr>
          <w:rFonts w:hint="eastAsia" w:ascii="幼圆" w:hAnsi="幼圆" w:eastAsia="幼圆" w:cs="幼圆"/>
          <w:color w:val="000000"/>
          <w:sz w:val="24"/>
          <w:szCs w:val="24"/>
        </w:rPr>
      </w:pPr>
      <w:r>
        <w:rPr>
          <w:rFonts w:hint="eastAsia" w:ascii="幼圆" w:hAnsi="幼圆" w:eastAsia="幼圆" w:cs="幼圆"/>
          <w:color w:val="000000"/>
          <w:sz w:val="24"/>
          <w:szCs w:val="24"/>
        </w:rPr>
        <w:t>提供满足本</w:t>
      </w:r>
      <w:r>
        <w:rPr>
          <w:rFonts w:hint="eastAsia" w:ascii="幼圆" w:hAnsi="幼圆" w:eastAsia="幼圆" w:cs="幼圆"/>
          <w:color w:val="000000"/>
          <w:sz w:val="24"/>
          <w:szCs w:val="24"/>
          <w:lang w:val="en-US" w:eastAsia="zh-CN"/>
        </w:rPr>
        <w:t>项目</w:t>
      </w:r>
      <w:r>
        <w:rPr>
          <w:rFonts w:hint="eastAsia" w:ascii="幼圆" w:hAnsi="幼圆" w:eastAsia="幼圆" w:cs="幼圆"/>
          <w:color w:val="000000"/>
          <w:sz w:val="24"/>
          <w:szCs w:val="24"/>
        </w:rPr>
        <w:t>相关资质证书（见技术要求文件）；</w:t>
      </w:r>
    </w:p>
    <w:p>
      <w:pPr>
        <w:numPr>
          <w:ilvl w:val="0"/>
          <w:numId w:val="4"/>
        </w:numPr>
        <w:spacing w:before="100" w:after="100" w:line="440" w:lineRule="exact"/>
        <w:jc w:val="left"/>
        <w:rPr>
          <w:rFonts w:hint="eastAsia" w:ascii="幼圆" w:hAnsi="幼圆" w:eastAsia="幼圆" w:cs="幼圆"/>
          <w:color w:val="000000"/>
          <w:sz w:val="24"/>
          <w:szCs w:val="24"/>
        </w:rPr>
      </w:pPr>
      <w:r>
        <w:rPr>
          <w:rFonts w:hint="eastAsia" w:ascii="幼圆" w:hAnsi="幼圆" w:eastAsia="幼圆" w:cs="幼圆"/>
          <w:color w:val="000000"/>
          <w:sz w:val="24"/>
          <w:szCs w:val="24"/>
        </w:rPr>
        <w:t>公司简介、公司资质；</w:t>
      </w:r>
    </w:p>
    <w:p>
      <w:pPr>
        <w:numPr>
          <w:ilvl w:val="0"/>
          <w:numId w:val="4"/>
        </w:numPr>
        <w:spacing w:before="100" w:after="100" w:line="440" w:lineRule="exact"/>
        <w:jc w:val="left"/>
        <w:rPr>
          <w:rFonts w:hint="eastAsia" w:ascii="幼圆" w:hAnsi="幼圆" w:eastAsia="幼圆" w:cs="幼圆"/>
          <w:color w:val="000000"/>
          <w:sz w:val="24"/>
          <w:szCs w:val="24"/>
        </w:rPr>
      </w:pPr>
      <w:r>
        <w:rPr>
          <w:rFonts w:hint="eastAsia" w:ascii="幼圆" w:hAnsi="幼圆" w:eastAsia="幼圆" w:cs="幼圆"/>
          <w:color w:val="000000"/>
          <w:sz w:val="24"/>
          <w:szCs w:val="24"/>
        </w:rPr>
        <w:t>制造商完整授权书（如有）；</w:t>
      </w:r>
    </w:p>
    <w:p>
      <w:pPr>
        <w:numPr>
          <w:ilvl w:val="0"/>
          <w:numId w:val="4"/>
        </w:numPr>
        <w:spacing w:before="100" w:after="100" w:line="440" w:lineRule="exact"/>
        <w:jc w:val="left"/>
        <w:rPr>
          <w:rFonts w:hint="eastAsia" w:ascii="幼圆" w:hAnsi="幼圆" w:eastAsia="幼圆" w:cs="幼圆"/>
          <w:color w:val="000000"/>
          <w:sz w:val="24"/>
          <w:szCs w:val="24"/>
        </w:rPr>
      </w:pPr>
      <w:r>
        <w:rPr>
          <w:rFonts w:hint="eastAsia" w:ascii="幼圆" w:hAnsi="幼圆" w:eastAsia="幼圆" w:cs="幼圆"/>
          <w:color w:val="000000"/>
          <w:sz w:val="24"/>
          <w:szCs w:val="24"/>
        </w:rPr>
        <w:t>业务员授权书</w:t>
      </w:r>
      <w:r>
        <w:rPr>
          <w:rFonts w:hint="eastAsia" w:ascii="幼圆" w:hAnsi="幼圆" w:eastAsia="幼圆" w:cs="幼圆"/>
          <w:color w:val="000000"/>
          <w:sz w:val="24"/>
          <w:szCs w:val="24"/>
          <w:lang w:eastAsia="zh-CN"/>
        </w:rPr>
        <w:t>，</w:t>
      </w:r>
      <w:r>
        <w:rPr>
          <w:rFonts w:hint="eastAsia" w:ascii="幼圆" w:hAnsi="幼圆" w:eastAsia="幼圆" w:cs="幼圆"/>
          <w:color w:val="000000"/>
          <w:sz w:val="24"/>
          <w:szCs w:val="24"/>
        </w:rPr>
        <w:t>业务授权人必须到场并签到（携带身份证件）；</w:t>
      </w:r>
    </w:p>
    <w:p>
      <w:pPr>
        <w:numPr>
          <w:ilvl w:val="0"/>
          <w:numId w:val="4"/>
        </w:numPr>
        <w:spacing w:before="100" w:after="100" w:line="440" w:lineRule="exact"/>
        <w:jc w:val="left"/>
        <w:rPr>
          <w:rFonts w:hint="eastAsia" w:ascii="幼圆" w:hAnsi="幼圆" w:eastAsia="幼圆" w:cs="幼圆"/>
          <w:b/>
          <w:color w:val="000000"/>
          <w:sz w:val="24"/>
          <w:szCs w:val="24"/>
        </w:rPr>
      </w:pPr>
      <w:r>
        <w:rPr>
          <w:rFonts w:hint="eastAsia" w:ascii="幼圆" w:hAnsi="幼圆" w:eastAsia="幼圆" w:cs="幼圆"/>
          <w:b/>
          <w:color w:val="000000"/>
          <w:sz w:val="24"/>
          <w:szCs w:val="24"/>
        </w:rPr>
        <w:t>根据【</w:t>
      </w:r>
      <w:r>
        <w:rPr>
          <w:rFonts w:hint="eastAsia" w:ascii="幼圆" w:hAnsi="幼圆" w:eastAsia="幼圆" w:cs="幼圆"/>
          <w:b/>
          <w:color w:val="000000"/>
          <w:sz w:val="24"/>
          <w:szCs w:val="24"/>
          <w:lang w:val="en-US" w:eastAsia="zh-CN"/>
        </w:rPr>
        <w:t>采购需求</w:t>
      </w:r>
      <w:r>
        <w:rPr>
          <w:rFonts w:hint="eastAsia" w:ascii="幼圆" w:hAnsi="幼圆" w:eastAsia="幼圆" w:cs="幼圆"/>
          <w:b/>
          <w:color w:val="000000"/>
          <w:sz w:val="24"/>
          <w:szCs w:val="24"/>
        </w:rPr>
        <w:t>】的要求提供相关文件；</w:t>
      </w:r>
    </w:p>
    <w:p>
      <w:pPr>
        <w:numPr>
          <w:ilvl w:val="0"/>
          <w:numId w:val="4"/>
        </w:numPr>
        <w:spacing w:before="100" w:after="100" w:line="440" w:lineRule="exact"/>
        <w:jc w:val="left"/>
        <w:rPr>
          <w:rFonts w:hint="eastAsia" w:ascii="幼圆" w:hAnsi="幼圆" w:eastAsia="幼圆" w:cs="幼圆"/>
          <w:color w:val="000000"/>
          <w:sz w:val="24"/>
          <w:szCs w:val="24"/>
        </w:rPr>
      </w:pPr>
      <w:r>
        <w:rPr>
          <w:rFonts w:hint="eastAsia" w:ascii="幼圆" w:hAnsi="幼圆" w:eastAsia="幼圆" w:cs="幼圆"/>
          <w:color w:val="000000"/>
          <w:sz w:val="24"/>
          <w:szCs w:val="24"/>
        </w:rPr>
        <w:t>供应商认为需加以说明的其他内容。</w:t>
      </w:r>
    </w:p>
    <w:p>
      <w:pPr>
        <w:pStyle w:val="4"/>
        <w:numPr>
          <w:ilvl w:val="0"/>
          <w:numId w:val="1"/>
        </w:numPr>
        <w:spacing w:beforeAutospacing="0" w:afterAutospacing="0" w:line="440" w:lineRule="exact"/>
        <w:rPr>
          <w:rFonts w:hint="eastAsia" w:ascii="幼圆" w:hAnsi="幼圆" w:eastAsia="幼圆" w:cs="幼圆"/>
          <w:b/>
          <w:color w:val="0000FF"/>
          <w:sz w:val="24"/>
          <w:szCs w:val="24"/>
        </w:rPr>
      </w:pPr>
      <w:r>
        <w:rPr>
          <w:rFonts w:hint="eastAsia" w:ascii="幼圆" w:hAnsi="幼圆" w:eastAsia="幼圆" w:cs="幼圆"/>
          <w:b/>
          <w:color w:val="0000FF"/>
          <w:sz w:val="24"/>
          <w:szCs w:val="24"/>
        </w:rPr>
        <w:t>递交材料及遴选</w:t>
      </w:r>
    </w:p>
    <w:p>
      <w:pPr>
        <w:pStyle w:val="4"/>
        <w:numPr>
          <w:ilvl w:val="0"/>
          <w:numId w:val="5"/>
        </w:numPr>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b/>
          <w:color w:val="000000"/>
          <w:sz w:val="24"/>
          <w:szCs w:val="24"/>
        </w:rPr>
        <w:t>递交资料时间：</w:t>
      </w:r>
      <w:r>
        <w:rPr>
          <w:rFonts w:hint="eastAsia" w:ascii="幼圆" w:hAnsi="幼圆" w:eastAsia="幼圆" w:cs="幼圆"/>
          <w:color w:val="000000"/>
          <w:sz w:val="24"/>
          <w:szCs w:val="24"/>
        </w:rPr>
        <w:t>2026年</w:t>
      </w:r>
      <w:r>
        <w:rPr>
          <w:rFonts w:hint="eastAsia" w:ascii="幼圆" w:hAnsi="幼圆" w:eastAsia="幼圆" w:cs="幼圆"/>
          <w:color w:val="000000"/>
          <w:sz w:val="24"/>
          <w:szCs w:val="24"/>
          <w:lang w:val="en-US" w:eastAsia="zh-CN"/>
        </w:rPr>
        <w:t>6</w:t>
      </w:r>
      <w:r>
        <w:rPr>
          <w:rFonts w:hint="eastAsia" w:ascii="幼圆" w:hAnsi="幼圆" w:eastAsia="幼圆" w:cs="幼圆"/>
          <w:color w:val="000000"/>
          <w:sz w:val="24"/>
          <w:szCs w:val="24"/>
        </w:rPr>
        <w:t>月</w:t>
      </w:r>
      <w:r>
        <w:rPr>
          <w:rFonts w:hint="eastAsia" w:ascii="幼圆" w:hAnsi="幼圆" w:eastAsia="幼圆" w:cs="幼圆"/>
          <w:color w:val="000000"/>
          <w:sz w:val="24"/>
          <w:szCs w:val="24"/>
          <w:lang w:val="en-US" w:eastAsia="zh-CN"/>
        </w:rPr>
        <w:t>4</w:t>
      </w:r>
      <w:r>
        <w:rPr>
          <w:rFonts w:hint="eastAsia" w:ascii="幼圆" w:hAnsi="幼圆" w:eastAsia="幼圆" w:cs="幼圆"/>
          <w:color w:val="000000"/>
          <w:sz w:val="24"/>
          <w:szCs w:val="24"/>
        </w:rPr>
        <w:t>日</w:t>
      </w:r>
      <w:r>
        <w:rPr>
          <w:rFonts w:hint="eastAsia" w:ascii="幼圆" w:hAnsi="幼圆" w:eastAsia="幼圆" w:cs="幼圆"/>
          <w:color w:val="000000"/>
          <w:sz w:val="24"/>
          <w:szCs w:val="24"/>
          <w:lang w:val="en-US" w:eastAsia="zh-CN"/>
        </w:rPr>
        <w:t>下</w:t>
      </w:r>
      <w:r>
        <w:rPr>
          <w:rFonts w:hint="eastAsia" w:ascii="幼圆" w:hAnsi="幼圆" w:eastAsia="幼圆" w:cs="幼圆"/>
          <w:color w:val="000000"/>
          <w:sz w:val="24"/>
          <w:szCs w:val="24"/>
        </w:rPr>
        <w:t>午</w:t>
      </w:r>
      <w:r>
        <w:rPr>
          <w:rFonts w:hint="eastAsia" w:ascii="幼圆" w:hAnsi="幼圆" w:eastAsia="幼圆" w:cs="幼圆"/>
          <w:color w:val="000000"/>
          <w:sz w:val="24"/>
          <w:szCs w:val="24"/>
          <w:lang w:val="en-US" w:eastAsia="zh-CN"/>
        </w:rPr>
        <w:t>14</w:t>
      </w:r>
      <w:r>
        <w:rPr>
          <w:rFonts w:hint="eastAsia" w:ascii="幼圆" w:hAnsi="幼圆" w:eastAsia="幼圆" w:cs="幼圆"/>
          <w:color w:val="000000"/>
          <w:sz w:val="24"/>
          <w:szCs w:val="24"/>
        </w:rPr>
        <w:t>:00</w:t>
      </w:r>
    </w:p>
    <w:p>
      <w:pPr>
        <w:pStyle w:val="4"/>
        <w:numPr>
          <w:ilvl w:val="0"/>
          <w:numId w:val="0"/>
        </w:numPr>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（1）报价资料包含经济文件和商务及技术文件2部分，经济文件单独密封，商务及技术文件单独密封，不得封装在一起；</w:t>
      </w:r>
    </w:p>
    <w:p>
      <w:pPr>
        <w:pStyle w:val="4"/>
        <w:numPr>
          <w:ilvl w:val="0"/>
          <w:numId w:val="0"/>
        </w:numPr>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（2）提供报价资料电子版（U盘单独密封，含盖章扫描版报价资料及可编辑版报价资料）；</w:t>
      </w:r>
    </w:p>
    <w:p>
      <w:pPr>
        <w:pStyle w:val="4"/>
        <w:numPr>
          <w:ilvl w:val="0"/>
          <w:numId w:val="0"/>
        </w:numPr>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color w:val="000000"/>
          <w:sz w:val="24"/>
          <w:szCs w:val="24"/>
        </w:rPr>
        <w:t>（3）所有资料一式三份均需加盖公章，正本一份，副本两份，需全部密封。</w:t>
      </w:r>
    </w:p>
    <w:p>
      <w:pPr>
        <w:pStyle w:val="4"/>
        <w:numPr>
          <w:ilvl w:val="0"/>
          <w:numId w:val="5"/>
        </w:numPr>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b/>
          <w:color w:val="000000"/>
          <w:sz w:val="24"/>
          <w:szCs w:val="24"/>
        </w:rPr>
        <w:t>遴选时间：</w:t>
      </w:r>
      <w:r>
        <w:rPr>
          <w:rFonts w:hint="eastAsia" w:ascii="幼圆" w:hAnsi="幼圆" w:eastAsia="幼圆" w:cs="幼圆"/>
          <w:color w:val="000000"/>
          <w:sz w:val="24"/>
          <w:szCs w:val="24"/>
        </w:rPr>
        <w:t>2026年</w:t>
      </w:r>
      <w:r>
        <w:rPr>
          <w:rFonts w:hint="eastAsia" w:ascii="幼圆" w:hAnsi="幼圆" w:eastAsia="幼圆" w:cs="幼圆"/>
          <w:color w:val="000000"/>
          <w:sz w:val="24"/>
          <w:szCs w:val="24"/>
          <w:lang w:val="en-US" w:eastAsia="zh-CN"/>
        </w:rPr>
        <w:t>6</w:t>
      </w:r>
      <w:r>
        <w:rPr>
          <w:rFonts w:hint="eastAsia" w:ascii="幼圆" w:hAnsi="幼圆" w:eastAsia="幼圆" w:cs="幼圆"/>
          <w:color w:val="000000"/>
          <w:sz w:val="24"/>
          <w:szCs w:val="24"/>
        </w:rPr>
        <w:t>月</w:t>
      </w:r>
      <w:r>
        <w:rPr>
          <w:rFonts w:hint="eastAsia" w:ascii="幼圆" w:hAnsi="幼圆" w:eastAsia="幼圆" w:cs="幼圆"/>
          <w:color w:val="000000"/>
          <w:sz w:val="24"/>
          <w:szCs w:val="24"/>
          <w:lang w:val="en-US" w:eastAsia="zh-CN"/>
        </w:rPr>
        <w:t>4</w:t>
      </w:r>
      <w:r>
        <w:rPr>
          <w:rFonts w:hint="eastAsia" w:ascii="幼圆" w:hAnsi="幼圆" w:eastAsia="幼圆" w:cs="幼圆"/>
          <w:color w:val="000000"/>
          <w:sz w:val="24"/>
          <w:szCs w:val="24"/>
        </w:rPr>
        <w:t>日</w:t>
      </w:r>
      <w:r>
        <w:rPr>
          <w:rFonts w:hint="eastAsia" w:ascii="幼圆" w:hAnsi="幼圆" w:eastAsia="幼圆" w:cs="幼圆"/>
          <w:color w:val="000000"/>
          <w:sz w:val="24"/>
          <w:szCs w:val="24"/>
          <w:lang w:val="en-US" w:eastAsia="zh-CN"/>
        </w:rPr>
        <w:t>下</w:t>
      </w:r>
      <w:r>
        <w:rPr>
          <w:rFonts w:hint="eastAsia" w:ascii="幼圆" w:hAnsi="幼圆" w:eastAsia="幼圆" w:cs="幼圆"/>
          <w:color w:val="000000"/>
          <w:sz w:val="24"/>
          <w:szCs w:val="24"/>
        </w:rPr>
        <w:t>午</w:t>
      </w:r>
      <w:r>
        <w:rPr>
          <w:rFonts w:hint="eastAsia" w:ascii="幼圆" w:hAnsi="幼圆" w:eastAsia="幼圆" w:cs="幼圆"/>
          <w:color w:val="000000"/>
          <w:sz w:val="24"/>
          <w:szCs w:val="24"/>
          <w:lang w:val="en-US" w:eastAsia="zh-CN"/>
        </w:rPr>
        <w:t>14</w:t>
      </w:r>
      <w:r>
        <w:rPr>
          <w:rFonts w:hint="eastAsia" w:ascii="幼圆" w:hAnsi="幼圆" w:eastAsia="幼圆" w:cs="幼圆"/>
          <w:color w:val="000000"/>
          <w:sz w:val="24"/>
          <w:szCs w:val="24"/>
        </w:rPr>
        <w:t>:00</w:t>
      </w:r>
    </w:p>
    <w:p>
      <w:pPr>
        <w:pStyle w:val="4"/>
        <w:numPr>
          <w:ilvl w:val="0"/>
          <w:numId w:val="5"/>
        </w:numPr>
        <w:spacing w:beforeAutospacing="0" w:afterAutospacing="0" w:line="440" w:lineRule="exact"/>
        <w:rPr>
          <w:rFonts w:hint="eastAsia" w:ascii="幼圆" w:hAnsi="幼圆" w:eastAsia="幼圆" w:cs="幼圆"/>
          <w:color w:val="000000"/>
          <w:sz w:val="24"/>
          <w:szCs w:val="24"/>
        </w:rPr>
      </w:pPr>
      <w:r>
        <w:rPr>
          <w:rFonts w:hint="eastAsia" w:ascii="幼圆" w:hAnsi="幼圆" w:eastAsia="幼圆" w:cs="幼圆"/>
          <w:b/>
          <w:color w:val="000000"/>
          <w:sz w:val="24"/>
          <w:szCs w:val="24"/>
        </w:rPr>
        <w:t>遴选地点</w:t>
      </w:r>
      <w:r>
        <w:rPr>
          <w:rFonts w:hint="eastAsia" w:ascii="幼圆" w:hAnsi="幼圆" w:eastAsia="幼圆" w:cs="幼圆"/>
          <w:color w:val="000000"/>
          <w:sz w:val="24"/>
          <w:szCs w:val="24"/>
        </w:rPr>
        <w:t>：北京清华长庚医院新办公楼（自安然酒店东门对面）二层会议室2</w:t>
      </w:r>
    </w:p>
    <w:p>
      <w:pPr>
        <w:pStyle w:val="4"/>
        <w:numPr>
          <w:ilvl w:val="0"/>
          <w:numId w:val="1"/>
        </w:numPr>
        <w:spacing w:beforeAutospacing="0" w:afterAutospacing="0" w:line="440" w:lineRule="exact"/>
        <w:rPr>
          <w:rFonts w:hint="eastAsia" w:ascii="幼圆" w:hAnsi="幼圆" w:eastAsia="幼圆" w:cs="幼圆"/>
          <w:b/>
          <w:color w:val="0000FF"/>
          <w:sz w:val="24"/>
          <w:szCs w:val="24"/>
        </w:rPr>
      </w:pPr>
      <w:r>
        <w:rPr>
          <w:rFonts w:hint="eastAsia" w:ascii="幼圆" w:hAnsi="幼圆" w:eastAsia="幼圆" w:cs="幼圆"/>
          <w:b/>
          <w:color w:val="0000FF"/>
          <w:sz w:val="24"/>
          <w:szCs w:val="24"/>
        </w:rPr>
        <w:t>联系方式</w:t>
      </w:r>
    </w:p>
    <w:p>
      <w:pPr>
        <w:numPr>
          <w:ilvl w:val="0"/>
          <w:numId w:val="0"/>
        </w:numPr>
        <w:adjustRightInd w:val="0"/>
        <w:snapToGrid w:val="0"/>
        <w:spacing w:line="360" w:lineRule="auto"/>
        <w:rPr>
          <w:rFonts w:hint="eastAsia" w:ascii="幼圆" w:hAnsi="幼圆" w:eastAsia="幼圆" w:cs="幼圆"/>
          <w:sz w:val="24"/>
          <w:szCs w:val="24"/>
          <w:lang w:val="en-US" w:eastAsia="zh-CN"/>
        </w:rPr>
      </w:pPr>
      <w:r>
        <w:rPr>
          <w:rFonts w:hint="eastAsia" w:ascii="幼圆" w:hAnsi="幼圆" w:eastAsia="幼圆" w:cs="幼圆"/>
          <w:sz w:val="24"/>
          <w:szCs w:val="24"/>
          <w:lang w:val="en-US" w:eastAsia="zh-CN"/>
        </w:rPr>
        <w:t>联系人：王老师 010-56112309</w:t>
      </w:r>
    </w:p>
    <w:p>
      <w:pPr>
        <w:numPr>
          <w:ilvl w:val="0"/>
          <w:numId w:val="0"/>
        </w:numPr>
        <w:adjustRightInd w:val="0"/>
        <w:snapToGrid w:val="0"/>
        <w:spacing w:line="360" w:lineRule="auto"/>
        <w:rPr>
          <w:rFonts w:hint="eastAsia" w:ascii="幼圆" w:hAnsi="幼圆" w:eastAsia="幼圆" w:cs="幼圆"/>
          <w:b/>
          <w:sz w:val="24"/>
          <w:szCs w:val="24"/>
        </w:rPr>
      </w:pPr>
      <w:r>
        <w:rPr>
          <w:rFonts w:hint="eastAsia" w:ascii="幼圆" w:hAnsi="幼圆" w:eastAsia="幼圆" w:cs="幼圆"/>
          <w:b/>
          <w:sz w:val="24"/>
          <w:szCs w:val="24"/>
        </w:rPr>
        <w:t>特邀您届时拨冗出席，逾期将视为自动放弃，顺祝商祺！ </w:t>
      </w:r>
    </w:p>
    <w:p>
      <w:pPr>
        <w:numPr>
          <w:ilvl w:val="0"/>
          <w:numId w:val="0"/>
        </w:numPr>
        <w:adjustRightInd w:val="0"/>
        <w:snapToGrid w:val="0"/>
        <w:spacing w:line="360" w:lineRule="auto"/>
        <w:rPr>
          <w:rFonts w:hint="eastAsia" w:ascii="幼圆" w:hAnsi="幼圆" w:eastAsia="幼圆" w:cs="幼圆"/>
          <w:sz w:val="24"/>
          <w:szCs w:val="24"/>
          <w:lang w:val="en-US" w:eastAsia="zh-CN"/>
        </w:rPr>
      </w:pPr>
    </w:p>
    <w:p>
      <w:pPr>
        <w:keepNext w:val="0"/>
        <w:keepLines w:val="0"/>
        <w:pageBreakBefore w:val="0"/>
        <w:widowControl/>
        <w:kinsoku/>
        <w:wordWrap w:val="0"/>
        <w:overflowPunct/>
        <w:topLinePunct w:val="0"/>
        <w:autoSpaceDE/>
        <w:autoSpaceDN/>
        <w:bidi w:val="0"/>
        <w:adjustRightInd w:val="0"/>
        <w:snapToGrid w:val="0"/>
        <w:spacing w:after="0" w:line="360" w:lineRule="auto"/>
        <w:jc w:val="right"/>
        <w:textAlignment w:val="auto"/>
        <w:rPr>
          <w:rFonts w:hint="default" w:ascii="幼圆" w:hAnsi="幼圆" w:eastAsia="幼圆" w:cs="幼圆"/>
          <w:color w:val="C00000"/>
          <w:sz w:val="24"/>
          <w:szCs w:val="24"/>
          <w:lang w:val="en-US" w:eastAsia="zh-CN"/>
        </w:rPr>
      </w:pPr>
    </w:p>
    <w:sectPr>
      <w:pgSz w:w="11906" w:h="16838"/>
      <w:pgMar w:top="1440" w:right="1800" w:bottom="1440" w:left="1800" w:header="851" w:footer="992" w:gutter="0"/>
      <w:lnNumType w:countBy="0" w:distance="36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幼圆">
    <w:panose1 w:val="0201050906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B57C75"/>
    <w:multiLevelType w:val="multilevel"/>
    <w:tmpl w:val="97B57C75"/>
    <w:lvl w:ilvl="0" w:tentative="0">
      <w:start w:val="1"/>
      <w:numFmt w:val="decimal"/>
      <w:lvlText w:val="%1."/>
      <w:lvlJc w:val="left"/>
      <w:pPr>
        <w:ind w:left="425" w:hanging="425"/>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1">
    <w:nsid w:val="EA9E7821"/>
    <w:multiLevelType w:val="multilevel"/>
    <w:tmpl w:val="EA9E7821"/>
    <w:lvl w:ilvl="0" w:tentative="0">
      <w:start w:val="1"/>
      <w:numFmt w:val="decimal"/>
      <w:lvlText w:val="%1."/>
      <w:lvlJc w:val="left"/>
      <w:pPr>
        <w:ind w:left="425" w:hanging="425"/>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2">
    <w:nsid w:val="02879ECE"/>
    <w:multiLevelType w:val="multilevel"/>
    <w:tmpl w:val="02879ECE"/>
    <w:lvl w:ilvl="0" w:tentative="0">
      <w:start w:val="1"/>
      <w:numFmt w:val="chineseCounting"/>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3">
    <w:nsid w:val="0FC12955"/>
    <w:multiLevelType w:val="multilevel"/>
    <w:tmpl w:val="0FC12955"/>
    <w:lvl w:ilvl="0" w:tentative="0">
      <w:start w:val="1"/>
      <w:numFmt w:val="decimal"/>
      <w:lvlText w:val="%1."/>
      <w:lvlJc w:val="left"/>
      <w:pPr>
        <w:ind w:left="425" w:hanging="425"/>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4">
    <w:nsid w:val="7A3E76F5"/>
    <w:multiLevelType w:val="multilevel"/>
    <w:tmpl w:val="7A3E76F5"/>
    <w:lvl w:ilvl="0" w:tentative="0">
      <w:start w:val="1"/>
      <w:numFmt w:val="decimal"/>
      <w:lvlText w:val="%1."/>
      <w:lvlJc w:val="left"/>
      <w:pPr>
        <w:ind w:left="425" w:hanging="425"/>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D31D50"/>
    <w:rsid w:val="00080128"/>
    <w:rsid w:val="001C7BC5"/>
    <w:rsid w:val="00323B43"/>
    <w:rsid w:val="003D37D8"/>
    <w:rsid w:val="00426133"/>
    <w:rsid w:val="004358AB"/>
    <w:rsid w:val="005631DA"/>
    <w:rsid w:val="006D1E42"/>
    <w:rsid w:val="0085351F"/>
    <w:rsid w:val="008B7726"/>
    <w:rsid w:val="009A4E41"/>
    <w:rsid w:val="00BE24C2"/>
    <w:rsid w:val="00D31D50"/>
    <w:rsid w:val="012C774F"/>
    <w:rsid w:val="01DE5A0A"/>
    <w:rsid w:val="02004912"/>
    <w:rsid w:val="02672D80"/>
    <w:rsid w:val="040E3EF6"/>
    <w:rsid w:val="043C16EC"/>
    <w:rsid w:val="0510745B"/>
    <w:rsid w:val="08090B26"/>
    <w:rsid w:val="0814584B"/>
    <w:rsid w:val="088631B6"/>
    <w:rsid w:val="08E2243C"/>
    <w:rsid w:val="0A887557"/>
    <w:rsid w:val="0B971913"/>
    <w:rsid w:val="0E8E75DF"/>
    <w:rsid w:val="0F7B7FD6"/>
    <w:rsid w:val="11082369"/>
    <w:rsid w:val="11986C48"/>
    <w:rsid w:val="126A55A4"/>
    <w:rsid w:val="14D542CC"/>
    <w:rsid w:val="154A79A3"/>
    <w:rsid w:val="19015AC9"/>
    <w:rsid w:val="1A842E71"/>
    <w:rsid w:val="1B261C7D"/>
    <w:rsid w:val="1B4D29CD"/>
    <w:rsid w:val="1C2104BE"/>
    <w:rsid w:val="1DF419D0"/>
    <w:rsid w:val="203E5840"/>
    <w:rsid w:val="20812B7C"/>
    <w:rsid w:val="21EA3B9E"/>
    <w:rsid w:val="21F437B7"/>
    <w:rsid w:val="226B6616"/>
    <w:rsid w:val="22C75034"/>
    <w:rsid w:val="257771AF"/>
    <w:rsid w:val="27612030"/>
    <w:rsid w:val="27673A41"/>
    <w:rsid w:val="29DB173D"/>
    <w:rsid w:val="2AB17718"/>
    <w:rsid w:val="2E031696"/>
    <w:rsid w:val="330630C5"/>
    <w:rsid w:val="335A4E7D"/>
    <w:rsid w:val="35176719"/>
    <w:rsid w:val="36263521"/>
    <w:rsid w:val="38110275"/>
    <w:rsid w:val="3A17230E"/>
    <w:rsid w:val="3AC33B16"/>
    <w:rsid w:val="3BD40C32"/>
    <w:rsid w:val="3D161E39"/>
    <w:rsid w:val="3D997E89"/>
    <w:rsid w:val="3DCE0DEA"/>
    <w:rsid w:val="3E291621"/>
    <w:rsid w:val="3F2567A3"/>
    <w:rsid w:val="3F6D7558"/>
    <w:rsid w:val="40D73AD1"/>
    <w:rsid w:val="447D33AC"/>
    <w:rsid w:val="456C5D04"/>
    <w:rsid w:val="46AB51A7"/>
    <w:rsid w:val="47A55CD6"/>
    <w:rsid w:val="482D324A"/>
    <w:rsid w:val="49027175"/>
    <w:rsid w:val="49F26D29"/>
    <w:rsid w:val="4A515E72"/>
    <w:rsid w:val="4E195596"/>
    <w:rsid w:val="4ECB027D"/>
    <w:rsid w:val="4ED571E4"/>
    <w:rsid w:val="4EE42DE8"/>
    <w:rsid w:val="52FA7DA7"/>
    <w:rsid w:val="532D4D79"/>
    <w:rsid w:val="57021279"/>
    <w:rsid w:val="595F1DC0"/>
    <w:rsid w:val="595F67BF"/>
    <w:rsid w:val="59B53EEA"/>
    <w:rsid w:val="59C764C1"/>
    <w:rsid w:val="5B7E1BE5"/>
    <w:rsid w:val="5C4A7899"/>
    <w:rsid w:val="5C580290"/>
    <w:rsid w:val="5DE01D9C"/>
    <w:rsid w:val="5EDB5F93"/>
    <w:rsid w:val="5EE64B48"/>
    <w:rsid w:val="62B1734D"/>
    <w:rsid w:val="62DB2279"/>
    <w:rsid w:val="639A6BFF"/>
    <w:rsid w:val="6441547F"/>
    <w:rsid w:val="668F724B"/>
    <w:rsid w:val="66E905CB"/>
    <w:rsid w:val="677D1B3C"/>
    <w:rsid w:val="67BE7B8C"/>
    <w:rsid w:val="68E373C4"/>
    <w:rsid w:val="6907297C"/>
    <w:rsid w:val="6CAB40D4"/>
    <w:rsid w:val="6CB04D39"/>
    <w:rsid w:val="6E1A2B45"/>
    <w:rsid w:val="6EB05517"/>
    <w:rsid w:val="6FA64EDA"/>
    <w:rsid w:val="703674CE"/>
    <w:rsid w:val="74C74254"/>
    <w:rsid w:val="75115768"/>
    <w:rsid w:val="753B6001"/>
    <w:rsid w:val="75A67813"/>
    <w:rsid w:val="76FB12E8"/>
    <w:rsid w:val="77127359"/>
    <w:rsid w:val="780228AC"/>
    <w:rsid w:val="7B147EFA"/>
    <w:rsid w:val="7CCB7CA7"/>
    <w:rsid w:val="7D85447B"/>
    <w:rsid w:val="7DB82C73"/>
    <w:rsid w:val="7E8456F5"/>
    <w:rsid w:val="7EA60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autoSpaceDE w:val="0"/>
      <w:autoSpaceDN w:val="0"/>
      <w:adjustRightInd w:val="0"/>
      <w:snapToGrid w:val="0"/>
      <w:spacing w:beforeLines="0" w:afterLines="0"/>
      <w:jc w:val="left"/>
    </w:pPr>
    <w:rPr>
      <w:rFonts w:hint="default" w:ascii="宋体"/>
      <w:kern w:val="0"/>
      <w:sz w:val="18"/>
      <w:szCs w:val="24"/>
    </w:rPr>
  </w:style>
  <w:style w:type="paragraph" w:styleId="3">
    <w:name w:val="annotation text"/>
    <w:basedOn w:val="1"/>
    <w:semiHidden/>
    <w:unhideWhenUsed/>
    <w:qFormat/>
    <w:uiPriority w:val="99"/>
    <w:pPr>
      <w:jc w:val="left"/>
    </w:pPr>
  </w:style>
  <w:style w:type="paragraph" w:styleId="4">
    <w:name w:val="Normal (Web)"/>
    <w:basedOn w:val="1"/>
    <w:unhideWhenUsed/>
    <w:qFormat/>
    <w:uiPriority w:val="0"/>
    <w:pPr>
      <w:spacing w:before="100" w:beforeAutospacing="1" w:after="100" w:afterAutospacing="1"/>
      <w:jc w:val="left"/>
    </w:pPr>
    <w:rPr>
      <w:rFonts w:hint="default"/>
      <w:kern w:val="0"/>
      <w:sz w:val="24"/>
      <w:szCs w:val="24"/>
      <w:lang w:val="en-US" w:eastAsia="zh-CN" w:bidi="ar"/>
    </w:rPr>
  </w:style>
  <w:style w:type="character" w:styleId="7">
    <w:name w:val="Strong"/>
    <w:basedOn w:val="6"/>
    <w:qFormat/>
    <w:uiPriority w:val="22"/>
    <w:rPr>
      <w:b/>
    </w:rPr>
  </w:style>
  <w:style w:type="paragraph" w:customStyle="1" w:styleId="8">
    <w:name w:val="首行缩进"/>
    <w:basedOn w:val="1"/>
    <w:qFormat/>
    <w:uiPriority w:val="0"/>
    <w:pPr>
      <w:spacing w:line="360" w:lineRule="auto"/>
      <w:ind w:firstLine="480" w:firstLineChars="200"/>
    </w:pPr>
    <w:rPr>
      <w:rFonts w:ascii="Times New Roman" w:hAnsi="Times New Roman" w:eastAsia="宋体" w:cs="Times New Roman"/>
      <w:sz w:val="24"/>
      <w:szCs w:val="22"/>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91</Words>
  <Characters>521</Characters>
  <Lines>4</Lines>
  <Paragraphs>1</Paragraphs>
  <TotalTime>23</TotalTime>
  <ScaleCrop>false</ScaleCrop>
  <LinksUpToDate>false</LinksUpToDate>
  <CharactersWithSpaces>611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user</dc:creator>
  <cp:lastModifiedBy>user</cp:lastModifiedBy>
  <dcterms:modified xsi:type="dcterms:W3CDTF">2026-05-28T23:59:38Z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00CC2140A15B46949AD5187F60971EA3</vt:lpwstr>
  </property>
</Properties>
</file>