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spacing w:beforeAutospacing="0" w:afterAutospacing="0" w:line="440" w:lineRule="exact"/>
        <w:ind w:firstLine="482" w:firstLineChars="200"/>
        <w:rPr>
          <w:highlight w:val="none"/>
        </w:rPr>
      </w:pPr>
      <w:r>
        <w:rPr>
          <w:rFonts w:hint="eastAsia" w:ascii="幼圆" w:hAnsi="幼圆" w:eastAsia="幼圆" w:cs="幼圆"/>
          <w:b/>
          <w:color w:val="333333"/>
          <w:highlight w:val="none"/>
        </w:rPr>
        <w:t>北京清华长庚医院【</w:t>
      </w:r>
      <w:r>
        <w:rPr>
          <w:rFonts w:hint="eastAsia" w:ascii="幼圆" w:hAnsi="幼圆" w:eastAsia="幼圆" w:cs="幼圆"/>
          <w:b/>
          <w:color w:val="333333"/>
          <w:highlight w:val="none"/>
          <w:lang w:eastAsia="zh-CN"/>
        </w:rPr>
        <w:t>5号楼8F病房改造工程</w:t>
      </w:r>
      <w:r>
        <w:rPr>
          <w:rFonts w:hint="eastAsia" w:ascii="幼圆" w:hAnsi="幼圆" w:eastAsia="幼圆" w:cs="幼圆"/>
          <w:b/>
          <w:color w:val="333333"/>
          <w:highlight w:val="none"/>
        </w:rPr>
        <w:t>】</w:t>
      </w:r>
    </w:p>
    <w:p>
      <w:pPr>
        <w:pStyle w:val="3"/>
        <w:spacing w:beforeAutospacing="0" w:afterAutospacing="0" w:line="440" w:lineRule="exact"/>
        <w:ind w:firstLine="482" w:firstLineChars="200"/>
        <w:rPr>
          <w:rFonts w:ascii="幼圆" w:hAnsi="幼圆" w:eastAsia="幼圆" w:cs="幼圆"/>
          <w:b/>
          <w:color w:val="333333"/>
          <w:highlight w:val="none"/>
        </w:rPr>
      </w:pPr>
      <w:r>
        <w:rPr>
          <w:rFonts w:hint="eastAsia" w:ascii="幼圆" w:hAnsi="幼圆" w:eastAsia="幼圆" w:cs="幼圆"/>
          <w:b/>
          <w:color w:val="333333"/>
          <w:highlight w:val="none"/>
        </w:rPr>
        <w:t>采购项目进行院内遴选，我院诚邀符合资质要求的供应商前来参与。</w:t>
      </w:r>
    </w:p>
    <w:p>
      <w:pPr>
        <w:pStyle w:val="3"/>
        <w:numPr>
          <w:ilvl w:val="0"/>
          <w:numId w:val="1"/>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FF"/>
          <w:highlight w:val="none"/>
        </w:rPr>
        <w:t>项目基本情况</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00"/>
          <w:highlight w:val="none"/>
        </w:rPr>
        <w:t>项目名称：</w:t>
      </w:r>
      <w:r>
        <w:rPr>
          <w:rFonts w:hint="eastAsia" w:ascii="幼圆" w:hAnsi="幼圆" w:eastAsia="幼圆" w:cs="幼圆"/>
          <w:color w:val="333333"/>
          <w:highlight w:val="none"/>
          <w:lang w:eastAsia="zh-CN"/>
        </w:rPr>
        <w:t>5号楼8F病房改造工程</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color w:val="0000FF"/>
          <w:highlight w:val="none"/>
          <w:shd w:val="clear" w:color="auto" w:fill="FFFFFF"/>
        </w:rPr>
        <w:t>采购预算：29.529864万元（投标报价超出采购预算的投标将被拒绝）</w:t>
      </w:r>
    </w:p>
    <w:p>
      <w:pPr>
        <w:pStyle w:val="3"/>
        <w:numPr>
          <w:ilvl w:val="0"/>
          <w:numId w:val="2"/>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00"/>
          <w:highlight w:val="none"/>
        </w:rPr>
        <w:t>采购内容：</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 xml:space="preserve">   详见《技术要求及评分标准》中内容。</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资格要求</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1、中华人民共和国境内具有独立承担民事责任能力的供应商，包括法人、其他组织或者自然人。</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2、具有良好的商业信誉和健全的财务会计制度，有依法缴纳税收和社会保障资金的良好记录，具有履行合同所必需的设备和专业技术能力，近三年在经营活动中没有重大违法记录。</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3、单位负责人为同一人或者存在直接控股、管理关系的不同供应商，不得参加同一合同项下的采购活动。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4、除单一来源采购项目外，为采购项目提供整体设计、规范编制或者项目管理、监理、检测等服务的供应商，不得再参加该采购项目的其他采购活动。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5、本项目不接受联合体参选，不允许分包和转包。</w:t>
      </w:r>
    </w:p>
    <w:p>
      <w:pPr>
        <w:pStyle w:val="3"/>
        <w:spacing w:beforeAutospacing="0" w:afterAutospacing="0" w:line="440" w:lineRule="exact"/>
        <w:rPr>
          <w:rFonts w:hint="eastAsia" w:ascii="幼圆" w:hAnsi="幼圆" w:eastAsia="幼圆" w:cs="幼圆"/>
          <w:color w:val="000000"/>
          <w:highlight w:val="none"/>
        </w:rPr>
      </w:pPr>
      <w:r>
        <w:rPr>
          <w:rFonts w:hint="eastAsia" w:ascii="幼圆" w:hAnsi="幼圆" w:eastAsia="幼圆" w:cs="幼圆"/>
          <w:color w:val="000000"/>
          <w:highlight w:val="none"/>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spacing w:beforeAutospacing="0" w:afterAutospacing="0" w:line="440" w:lineRule="exact"/>
        <w:rPr>
          <w:rFonts w:hint="default" w:ascii="幼圆" w:hAnsi="幼圆" w:eastAsia="幼圆" w:cs="幼圆"/>
          <w:color w:val="000000"/>
          <w:highlight w:val="none"/>
          <w:lang w:val="en-US" w:eastAsia="zh-CN"/>
        </w:rPr>
      </w:pPr>
      <w:r>
        <w:rPr>
          <w:rFonts w:hint="eastAsia" w:ascii="幼圆" w:hAnsi="幼圆" w:eastAsia="幼圆" w:cs="幼圆"/>
          <w:color w:val="000000"/>
          <w:highlight w:val="none"/>
          <w:lang w:val="en-US" w:eastAsia="zh-CN"/>
        </w:rPr>
        <w:t>7、具有满足本项目相关资质证书。</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报名：</w:t>
      </w:r>
    </w:p>
    <w:p>
      <w:pPr>
        <w:pStyle w:val="3"/>
        <w:numPr>
          <w:ilvl w:val="0"/>
          <w:numId w:val="3"/>
        </w:numPr>
        <w:spacing w:beforeAutospacing="0" w:afterAutospacing="0" w:line="440" w:lineRule="exact"/>
        <w:rPr>
          <w:highlight w:val="none"/>
        </w:rPr>
      </w:pPr>
      <w:r>
        <w:rPr>
          <w:rFonts w:hint="eastAsia" w:ascii="幼圆" w:hAnsi="幼圆" w:eastAsia="幼圆" w:cs="幼圆"/>
          <w:b/>
          <w:color w:val="000000"/>
          <w:highlight w:val="none"/>
        </w:rPr>
        <w:t>报名截止时间：</w:t>
      </w:r>
      <w:r>
        <w:rPr>
          <w:rFonts w:hint="eastAsia" w:ascii="幼圆" w:hAnsi="幼圆" w:eastAsia="幼圆" w:cs="幼圆"/>
          <w:color w:val="000000"/>
          <w:highlight w:val="none"/>
        </w:rPr>
        <w:t>2026年6月</w:t>
      </w:r>
      <w:r>
        <w:rPr>
          <w:rFonts w:hint="eastAsia" w:ascii="幼圆" w:hAnsi="幼圆" w:eastAsia="幼圆" w:cs="幼圆"/>
          <w:color w:val="000000"/>
          <w:highlight w:val="none"/>
          <w:lang w:val="en-US" w:eastAsia="zh-CN"/>
        </w:rPr>
        <w:t>13</w:t>
      </w:r>
      <w:r>
        <w:rPr>
          <w:rFonts w:hint="eastAsia" w:ascii="幼圆" w:hAnsi="幼圆" w:eastAsia="幼圆" w:cs="幼圆"/>
          <w:color w:val="000000"/>
          <w:highlight w:val="none"/>
        </w:rPr>
        <w:t>日（周</w:t>
      </w:r>
      <w:r>
        <w:rPr>
          <w:rFonts w:hint="eastAsia" w:ascii="幼圆" w:hAnsi="幼圆" w:eastAsia="幼圆" w:cs="幼圆"/>
          <w:color w:val="000000"/>
          <w:highlight w:val="none"/>
          <w:lang w:val="en-US" w:eastAsia="zh-CN"/>
        </w:rPr>
        <w:t>六</w:t>
      </w:r>
      <w:bookmarkStart w:id="0" w:name="_GoBack"/>
      <w:bookmarkEnd w:id="0"/>
      <w:r>
        <w:rPr>
          <w:rFonts w:hint="eastAsia" w:ascii="幼圆" w:hAnsi="幼圆" w:eastAsia="幼圆" w:cs="幼圆"/>
          <w:color w:val="000000"/>
          <w:highlight w:val="none"/>
        </w:rPr>
        <w:t>）17:00</w:t>
      </w:r>
    </w:p>
    <w:p>
      <w:pPr>
        <w:pStyle w:val="3"/>
        <w:numPr>
          <w:ilvl w:val="0"/>
          <w:numId w:val="3"/>
        </w:numPr>
        <w:spacing w:beforeAutospacing="0" w:afterAutospacing="0" w:line="440" w:lineRule="exact"/>
        <w:rPr>
          <w:rFonts w:ascii="幼圆" w:hAnsi="幼圆" w:eastAsia="幼圆" w:cs="幼圆"/>
          <w:b/>
          <w:color w:val="000000"/>
          <w:highlight w:val="none"/>
        </w:rPr>
      </w:pPr>
      <w:r>
        <w:rPr>
          <w:rFonts w:hint="eastAsia" w:ascii="幼圆" w:hAnsi="幼圆" w:eastAsia="幼圆" w:cs="幼圆"/>
          <w:color w:val="000000"/>
          <w:highlight w:val="none"/>
        </w:rPr>
        <w:t>以邮件的形式报名，</w:t>
      </w:r>
      <w:r>
        <w:rPr>
          <w:rFonts w:hint="eastAsia" w:ascii="幼圆" w:hAnsi="幼圆" w:eastAsia="幼圆" w:cs="幼圆"/>
          <w:b/>
          <w:highlight w:val="none"/>
        </w:rPr>
        <w:t>邮件标题</w:t>
      </w:r>
      <w:r>
        <w:rPr>
          <w:rFonts w:hint="eastAsia" w:ascii="幼圆" w:hAnsi="幼圆" w:eastAsia="幼圆" w:cs="幼圆"/>
          <w:color w:val="000000"/>
          <w:highlight w:val="none"/>
        </w:rPr>
        <w:t>为“【项目名称】+供应商名称+联系人+联系方式”，邮件发送至电子邮箱wma04561@btch.edu.cn，逾期邮件的视为报名无效。</w:t>
      </w:r>
      <w:r>
        <w:rPr>
          <w:rFonts w:hint="eastAsia" w:ascii="幼圆" w:hAnsi="幼圆" w:eastAsia="幼圆" w:cs="幼圆"/>
          <w:b/>
          <w:color w:val="FF0000"/>
          <w:highlight w:val="none"/>
        </w:rPr>
        <w:t>（只发送邮件标题即报名成功）</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递交材料及遴选</w:t>
      </w:r>
    </w:p>
    <w:p>
      <w:pPr>
        <w:pStyle w:val="3"/>
        <w:numPr>
          <w:ilvl w:val="0"/>
          <w:numId w:val="0"/>
        </w:numPr>
        <w:spacing w:beforeAutospacing="0" w:afterAutospacing="0" w:line="440" w:lineRule="exact"/>
        <w:ind w:leftChars="0"/>
        <w:rPr>
          <w:rFonts w:ascii="幼圆" w:hAnsi="幼圆" w:eastAsia="幼圆" w:cs="幼圆"/>
          <w:b/>
          <w:color w:val="000000"/>
          <w:highlight w:val="none"/>
        </w:rPr>
      </w:pPr>
      <w:r>
        <w:rPr>
          <w:rFonts w:hint="eastAsia" w:ascii="幼圆" w:hAnsi="幼圆" w:eastAsia="幼圆" w:cs="幼圆"/>
          <w:b/>
          <w:color w:val="000000"/>
          <w:highlight w:val="none"/>
          <w:lang w:val="en-US" w:eastAsia="zh-CN"/>
        </w:rPr>
        <w:t>1.</w:t>
      </w:r>
      <w:r>
        <w:rPr>
          <w:rFonts w:hint="eastAsia" w:ascii="幼圆" w:hAnsi="幼圆" w:eastAsia="幼圆" w:cs="幼圆"/>
          <w:b/>
          <w:color w:val="000000"/>
          <w:highlight w:val="none"/>
        </w:rPr>
        <w:t>资料内容</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①</w:t>
      </w:r>
      <w:r>
        <w:rPr>
          <w:rFonts w:hint="eastAsia" w:ascii="幼圆" w:hAnsi="幼圆" w:eastAsia="幼圆" w:cs="幼圆"/>
          <w:color w:val="000000"/>
          <w:sz w:val="24"/>
          <w:highlight w:val="none"/>
        </w:rPr>
        <w:t>报价单；</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②</w:t>
      </w:r>
      <w:r>
        <w:rPr>
          <w:rFonts w:hint="eastAsia" w:ascii="幼圆" w:hAnsi="幼圆" w:eastAsia="幼圆" w:cs="幼圆"/>
          <w:color w:val="000000"/>
          <w:sz w:val="24"/>
          <w:highlight w:val="none"/>
        </w:rPr>
        <w:t>提供满足本</w:t>
      </w:r>
      <w:r>
        <w:rPr>
          <w:rFonts w:hint="eastAsia" w:ascii="幼圆" w:hAnsi="幼圆" w:eastAsia="幼圆" w:cs="幼圆"/>
          <w:color w:val="000000"/>
          <w:sz w:val="24"/>
          <w:highlight w:val="none"/>
          <w:lang w:val="en-US" w:eastAsia="zh-CN"/>
        </w:rPr>
        <w:t>项目</w:t>
      </w:r>
      <w:r>
        <w:rPr>
          <w:rFonts w:hint="eastAsia" w:ascii="幼圆" w:hAnsi="幼圆" w:eastAsia="幼圆" w:cs="幼圆"/>
          <w:color w:val="000000"/>
          <w:sz w:val="24"/>
          <w:highlight w:val="none"/>
        </w:rPr>
        <w:t>相关资质证书；</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③</w:t>
      </w:r>
      <w:r>
        <w:rPr>
          <w:rFonts w:hint="eastAsia" w:ascii="幼圆" w:hAnsi="幼圆" w:eastAsia="幼圆" w:cs="幼圆"/>
          <w:color w:val="000000"/>
          <w:sz w:val="24"/>
          <w:highlight w:val="none"/>
        </w:rPr>
        <w:t>公司简介、公司资质；</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④</w:t>
      </w:r>
      <w:r>
        <w:rPr>
          <w:rFonts w:hint="eastAsia" w:ascii="幼圆" w:hAnsi="幼圆" w:eastAsia="幼圆" w:cs="幼圆"/>
          <w:color w:val="000000"/>
          <w:sz w:val="24"/>
          <w:highlight w:val="none"/>
        </w:rPr>
        <w:t>授权书委托书，授权人必须到场并签到（携带身份证件原件）；</w:t>
      </w:r>
    </w:p>
    <w:p>
      <w:pPr>
        <w:numPr>
          <w:ilvl w:val="0"/>
          <w:numId w:val="0"/>
        </w:numPr>
        <w:spacing w:before="100" w:after="100" w:line="440" w:lineRule="exact"/>
        <w:ind w:leftChars="0"/>
        <w:jc w:val="left"/>
        <w:rPr>
          <w:rFonts w:ascii="幼圆" w:hAnsi="幼圆" w:eastAsia="幼圆" w:cs="幼圆"/>
          <w:b/>
          <w:color w:val="000000"/>
          <w:sz w:val="24"/>
          <w:highlight w:val="none"/>
        </w:rPr>
      </w:pPr>
      <w:r>
        <w:rPr>
          <w:rFonts w:hint="eastAsia" w:ascii="幼圆" w:hAnsi="幼圆" w:eastAsia="幼圆" w:cs="幼圆"/>
          <w:b/>
          <w:color w:val="000000"/>
          <w:sz w:val="24"/>
          <w:highlight w:val="none"/>
          <w:lang w:val="en-US" w:eastAsia="zh-CN"/>
        </w:rPr>
        <w:t>⑤</w:t>
      </w:r>
      <w:r>
        <w:rPr>
          <w:rFonts w:hint="eastAsia" w:ascii="幼圆" w:hAnsi="幼圆" w:eastAsia="幼圆" w:cs="幼圆"/>
          <w:b/>
          <w:color w:val="000000"/>
          <w:sz w:val="24"/>
          <w:highlight w:val="none"/>
        </w:rPr>
        <w:t>根据【技术要求及评分标准】的要求提供相关文件</w:t>
      </w:r>
      <w:r>
        <w:rPr>
          <w:rFonts w:hint="eastAsia" w:ascii="幼圆" w:hAnsi="幼圆" w:eastAsia="幼圆" w:cs="幼圆"/>
          <w:b/>
          <w:color w:val="FF0000"/>
          <w:sz w:val="24"/>
          <w:highlight w:val="none"/>
        </w:rPr>
        <w:t>（请按评分标准顺序编制相关文件）</w:t>
      </w:r>
      <w:r>
        <w:rPr>
          <w:rFonts w:hint="eastAsia" w:ascii="幼圆" w:hAnsi="幼圆" w:eastAsia="幼圆" w:cs="幼圆"/>
          <w:b/>
          <w:color w:val="000000"/>
          <w:sz w:val="24"/>
          <w:highlight w:val="none"/>
        </w:rPr>
        <w:t>；</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⑥</w:t>
      </w:r>
      <w:r>
        <w:rPr>
          <w:rFonts w:hint="eastAsia" w:ascii="幼圆" w:hAnsi="幼圆" w:eastAsia="幼圆" w:cs="幼圆"/>
          <w:color w:val="000000"/>
          <w:sz w:val="24"/>
          <w:highlight w:val="none"/>
        </w:rPr>
        <w:t>供应商认为需加以说明的其他内容。</w:t>
      </w:r>
    </w:p>
    <w:p>
      <w:pPr>
        <w:pStyle w:val="3"/>
        <w:numPr>
          <w:ilvl w:val="0"/>
          <w:numId w:val="0"/>
        </w:numPr>
        <w:spacing w:beforeAutospacing="0" w:afterAutospacing="0" w:line="440" w:lineRule="exact"/>
        <w:rPr>
          <w:rFonts w:ascii="幼圆" w:hAnsi="幼圆" w:eastAsia="幼圆" w:cs="幼圆"/>
          <w:color w:val="000000"/>
          <w:highlight w:val="none"/>
        </w:rPr>
      </w:pPr>
      <w:r>
        <w:rPr>
          <w:rFonts w:hint="eastAsia" w:ascii="幼圆" w:hAnsi="幼圆" w:eastAsia="幼圆" w:cs="幼圆"/>
          <w:b/>
          <w:color w:val="000000"/>
          <w:highlight w:val="none"/>
          <w:lang w:val="en-US" w:eastAsia="zh-CN"/>
        </w:rPr>
        <w:t>2.</w:t>
      </w:r>
      <w:r>
        <w:rPr>
          <w:rFonts w:hint="eastAsia" w:ascii="幼圆" w:hAnsi="幼圆" w:eastAsia="幼圆" w:cs="幼圆"/>
          <w:b/>
          <w:color w:val="000000"/>
          <w:highlight w:val="none"/>
        </w:rPr>
        <w:t>递交资料时间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5</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一</w:t>
      </w:r>
      <w:r>
        <w:rPr>
          <w:rFonts w:hint="eastAsia" w:ascii="幼圆" w:hAnsi="幼圆" w:eastAsia="幼圆" w:cs="幼圆"/>
          <w:b/>
          <w:bCs/>
          <w:color w:val="000000"/>
          <w:highlight w:val="none"/>
        </w:rPr>
        <w:t>）上午</w:t>
      </w:r>
      <w:r>
        <w:rPr>
          <w:rFonts w:hint="eastAsia" w:ascii="幼圆" w:hAnsi="幼圆" w:eastAsia="幼圆" w:cs="幼圆"/>
          <w:b/>
          <w:bCs/>
          <w:color w:val="000000"/>
          <w:highlight w:val="none"/>
          <w:lang w:val="en-US" w:eastAsia="zh-CN"/>
        </w:rPr>
        <w:t>9</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0</w:t>
      </w:r>
      <w:r>
        <w:rPr>
          <w:rFonts w:hint="eastAsia" w:ascii="幼圆" w:hAnsi="幼圆" w:eastAsia="幼圆" w:cs="幼圆"/>
          <w:b/>
          <w:bCs/>
          <w:color w:val="000000"/>
          <w:highlight w:val="none"/>
        </w:rPr>
        <w:t>0</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（1）报价资料包含经济文件和商务及技术文件2部分，经济文件单独密封，商务及技术文件单独密封，不得封装在一起；</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（2）提供报价资料电子版（U盘单独密封，含盖章扫描版报价资料及可编辑版报价资料）；</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（3）所有资料一式三份均需加盖公章，正本一份，副本两份，需全部密封。</w:t>
      </w:r>
    </w:p>
    <w:p>
      <w:pPr>
        <w:pStyle w:val="3"/>
        <w:numPr>
          <w:ilvl w:val="0"/>
          <w:numId w:val="0"/>
        </w:numPr>
        <w:spacing w:beforeAutospacing="0" w:afterAutospacing="0" w:line="440" w:lineRule="exact"/>
        <w:ind w:leftChars="0"/>
        <w:rPr>
          <w:rFonts w:ascii="幼圆" w:hAnsi="幼圆" w:eastAsia="幼圆" w:cs="幼圆"/>
          <w:color w:val="000000"/>
          <w:highlight w:val="none"/>
        </w:rPr>
      </w:pPr>
      <w:r>
        <w:rPr>
          <w:rFonts w:hint="eastAsia" w:ascii="幼圆" w:hAnsi="幼圆" w:eastAsia="幼圆" w:cs="幼圆"/>
          <w:b/>
          <w:color w:val="000000"/>
          <w:highlight w:val="none"/>
          <w:lang w:val="en-US" w:eastAsia="zh-CN"/>
        </w:rPr>
        <w:t>3.</w:t>
      </w:r>
      <w:r>
        <w:rPr>
          <w:rFonts w:hint="eastAsia" w:ascii="幼圆" w:hAnsi="幼圆" w:eastAsia="幼圆" w:cs="幼圆"/>
          <w:b/>
          <w:color w:val="000000"/>
          <w:highlight w:val="none"/>
        </w:rPr>
        <w:t>遴选时间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2026年6月15日（周一）上午9:00</w:t>
      </w:r>
    </w:p>
    <w:p>
      <w:pPr>
        <w:pStyle w:val="3"/>
        <w:numPr>
          <w:ilvl w:val="0"/>
          <w:numId w:val="0"/>
        </w:numPr>
        <w:spacing w:beforeAutospacing="0" w:afterAutospacing="0" w:line="440" w:lineRule="exact"/>
        <w:ind w:leftChars="0"/>
        <w:rPr>
          <w:rFonts w:hint="eastAsia" w:ascii="幼圆" w:hAnsi="幼圆" w:eastAsia="幼圆" w:cs="幼圆"/>
          <w:b/>
          <w:color w:val="000000"/>
          <w:highlight w:val="none"/>
        </w:rPr>
      </w:pPr>
      <w:r>
        <w:rPr>
          <w:rFonts w:hint="eastAsia" w:ascii="幼圆" w:hAnsi="幼圆" w:eastAsia="幼圆" w:cs="幼圆"/>
          <w:b/>
          <w:color w:val="000000"/>
          <w:highlight w:val="none"/>
          <w:lang w:val="en-US" w:eastAsia="zh-CN"/>
        </w:rPr>
        <w:t>4.</w:t>
      </w:r>
      <w:r>
        <w:rPr>
          <w:rFonts w:hint="eastAsia" w:ascii="幼圆" w:hAnsi="幼圆" w:eastAsia="幼圆" w:cs="幼圆"/>
          <w:b/>
          <w:color w:val="000000"/>
          <w:highlight w:val="none"/>
        </w:rPr>
        <w:t>遴选地点</w:t>
      </w:r>
    </w:p>
    <w:p>
      <w:pPr>
        <w:pStyle w:val="3"/>
        <w:numPr>
          <w:ilvl w:val="0"/>
          <w:numId w:val="0"/>
        </w:numPr>
        <w:spacing w:beforeAutospacing="0" w:afterAutospacing="0" w:line="440" w:lineRule="exact"/>
        <w:ind w:leftChars="0" w:firstLine="240" w:firstLineChars="100"/>
        <w:rPr>
          <w:rFonts w:ascii="幼圆" w:hAnsi="幼圆" w:eastAsia="幼圆" w:cs="幼圆"/>
          <w:color w:val="000000"/>
          <w:highlight w:val="none"/>
        </w:rPr>
      </w:pPr>
      <w:r>
        <w:rPr>
          <w:rFonts w:hint="eastAsia" w:ascii="幼圆" w:hAnsi="幼圆" w:eastAsia="幼圆" w:cs="幼圆"/>
          <w:color w:val="000000"/>
          <w:highlight w:val="none"/>
        </w:rPr>
        <w:t>北京清华长庚医院新办公楼（自安然酒店东门对面）二层会议室2</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联系方式</w:t>
      </w:r>
    </w:p>
    <w:p>
      <w:pPr>
        <w:adjustRightInd w:val="0"/>
        <w:snapToGrid w:val="0"/>
        <w:spacing w:line="360" w:lineRule="auto"/>
        <w:rPr>
          <w:highlight w:val="none"/>
        </w:rPr>
      </w:pPr>
      <w:r>
        <w:rPr>
          <w:rFonts w:hint="eastAsia" w:ascii="幼圆" w:hAnsi="幼圆" w:eastAsia="幼圆" w:cs="幼圆"/>
          <w:sz w:val="24"/>
          <w:highlight w:val="none"/>
        </w:rPr>
        <w:t>技术联系人：</w:t>
      </w:r>
      <w:r>
        <w:rPr>
          <w:rFonts w:hint="eastAsia" w:ascii="幼圆" w:hAnsi="幼圆" w:eastAsia="幼圆" w:cs="幼圆"/>
          <w:sz w:val="24"/>
          <w:highlight w:val="none"/>
          <w:lang w:val="en-US" w:eastAsia="zh-CN"/>
        </w:rPr>
        <w:t>赵</w:t>
      </w:r>
      <w:r>
        <w:rPr>
          <w:rFonts w:hint="eastAsia" w:ascii="幼圆" w:hAnsi="幼圆" w:eastAsia="幼圆" w:cs="幼圆"/>
          <w:sz w:val="24"/>
          <w:highlight w:val="none"/>
        </w:rPr>
        <w:t>老师 010-56118808</w:t>
      </w:r>
    </w:p>
    <w:p>
      <w:pPr>
        <w:adjustRightInd w:val="0"/>
        <w:snapToGrid w:val="0"/>
        <w:spacing w:line="360" w:lineRule="auto"/>
        <w:rPr>
          <w:rFonts w:ascii="幼圆" w:hAnsi="幼圆" w:eastAsia="幼圆" w:cs="幼圆"/>
          <w:sz w:val="24"/>
          <w:highlight w:val="none"/>
        </w:rPr>
      </w:pPr>
      <w:r>
        <w:rPr>
          <w:rFonts w:hint="eastAsia" w:ascii="幼圆" w:hAnsi="幼圆" w:eastAsia="幼圆" w:cs="幼圆"/>
          <w:sz w:val="24"/>
          <w:highlight w:val="none"/>
        </w:rPr>
        <w:t>商务联系人：王老师 010-56112309</w:t>
      </w:r>
    </w:p>
    <w:p>
      <w:pPr>
        <w:adjustRightInd w:val="0"/>
        <w:snapToGrid w:val="0"/>
        <w:spacing w:line="360" w:lineRule="auto"/>
        <w:rPr>
          <w:rFonts w:ascii="幼圆" w:hAnsi="幼圆" w:eastAsia="幼圆" w:cs="幼圆"/>
          <w:sz w:val="24"/>
          <w:highlight w:val="none"/>
        </w:rPr>
      </w:pPr>
      <w:r>
        <w:rPr>
          <w:rFonts w:hint="eastAsia" w:ascii="幼圆" w:hAnsi="幼圆" w:eastAsia="幼圆" w:cs="幼圆"/>
          <w:b/>
          <w:sz w:val="24"/>
          <w:highlight w:val="none"/>
        </w:rPr>
        <w:t>特邀您届时拨冗出席，逾期将视为自动放弃，顺祝商祺！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
    <w:nsid w:val="02879ECE"/>
    <w:multiLevelType w:val="multilevel"/>
    <w:tmpl w:val="02879ECE"/>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2">
    <w:nsid w:val="0FC12955"/>
    <w:multiLevelType w:val="multilevel"/>
    <w:tmpl w:val="0FC1295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14D3E"/>
    <w:rsid w:val="00455382"/>
    <w:rsid w:val="00744769"/>
    <w:rsid w:val="007764AF"/>
    <w:rsid w:val="00BB445D"/>
    <w:rsid w:val="00CE71F0"/>
    <w:rsid w:val="00D4423B"/>
    <w:rsid w:val="00E82D1A"/>
    <w:rsid w:val="03402A63"/>
    <w:rsid w:val="0BD0788A"/>
    <w:rsid w:val="1032213D"/>
    <w:rsid w:val="127D6363"/>
    <w:rsid w:val="16CE3C44"/>
    <w:rsid w:val="175C318A"/>
    <w:rsid w:val="18BE31AB"/>
    <w:rsid w:val="1B8462B0"/>
    <w:rsid w:val="220D2750"/>
    <w:rsid w:val="26B7233D"/>
    <w:rsid w:val="33AD2D69"/>
    <w:rsid w:val="50BE42EE"/>
    <w:rsid w:val="55D911AB"/>
    <w:rsid w:val="57146A07"/>
    <w:rsid w:val="571C5610"/>
    <w:rsid w:val="66662F8E"/>
    <w:rsid w:val="681D1A97"/>
    <w:rsid w:val="68821C93"/>
    <w:rsid w:val="7094113B"/>
    <w:rsid w:val="72D30C6F"/>
    <w:rsid w:val="73DB36D4"/>
    <w:rsid w:val="75BF3489"/>
    <w:rsid w:val="788424C5"/>
    <w:rsid w:val="7F2B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9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
    <w:unhideWhenUsed/>
    <w:qFormat/>
    <w:uiPriority w:val="99"/>
    <w:pPr>
      <w:jc w:val="left"/>
    </w:pPr>
  </w:style>
  <w:style w:type="paragraph" w:styleId="3">
    <w:name w:val="Normal (Web)"/>
    <w:basedOn w:val="1"/>
    <w:unhideWhenUsed/>
    <w:qFormat/>
    <w:uiPriority w:val="0"/>
    <w:pPr>
      <w:spacing w:before="100" w:beforeAutospacing="1" w:after="100" w:afterAutospacing="1"/>
      <w:jc w:val="left"/>
    </w:pPr>
    <w:rPr>
      <w:kern w:val="0"/>
      <w:sz w:val="24"/>
    </w:rPr>
  </w:style>
  <w:style w:type="character" w:customStyle="1" w:styleId="6">
    <w:name w:val="批注文字 字符"/>
    <w:basedOn w:val="5"/>
    <w:link w:val="2"/>
    <w:uiPriority w:val="99"/>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20</TotalTime>
  <ScaleCrop>false</ScaleCrop>
  <LinksUpToDate>false</LinksUpToDate>
  <CharactersWithSpaces>1133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2026-04-15T03:24:00Z</dcterms:created>
  <dc:creator>user.A03303-2587</dc:creator>
  <cp:lastModifiedBy>user</cp:lastModifiedBy>
  <dcterms:modified xsi:type="dcterms:W3CDTF">2026-06-08T01:21:44Z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944AC0D2E2E54D6DA8B8A0B8083A824F</vt:lpwstr>
  </property>
</Properties>
</file>