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after="270" w:line="420" w:lineRule="atLeast"/>
        <w:ind w:firstLine="2249" w:firstLineChars="700"/>
        <w:jc w:val="both"/>
        <w:rPr>
          <w:rFonts w:hint="eastAsia" w:ascii="Arial" w:hAnsi="Arial" w:eastAsia="宋体" w:cs="Arial"/>
          <w:b/>
          <w:bCs/>
          <w:color w:val="333333"/>
          <w:sz w:val="32"/>
          <w:szCs w:val="32"/>
          <w:shd w:val="clear" w:color="auto" w:fill="FFFFFF"/>
          <w:lang w:eastAsia="zh-CN"/>
        </w:rPr>
      </w:pPr>
      <w:r>
        <w:rPr>
          <w:rFonts w:hint="eastAsia" w:ascii="Arial" w:hAnsi="Arial" w:cs="Arial"/>
          <w:b/>
          <w:bCs/>
          <w:color w:val="333333"/>
          <w:sz w:val="32"/>
          <w:szCs w:val="32"/>
          <w:shd w:val="clear" w:color="auto" w:fill="FFFFFF"/>
          <w:lang w:eastAsia="zh-CN"/>
        </w:rPr>
        <w:t>电动自行车</w:t>
      </w:r>
      <w:r>
        <w:rPr>
          <w:rFonts w:ascii="Arial" w:hAnsi="Arial" w:cs="Arial"/>
          <w:b/>
          <w:bCs/>
          <w:color w:val="333333"/>
          <w:sz w:val="32"/>
          <w:szCs w:val="32"/>
          <w:shd w:val="clear" w:color="auto" w:fill="FFFFFF"/>
        </w:rPr>
        <w:t>充电桩设施安装采购</w:t>
      </w:r>
      <w:r>
        <w:rPr>
          <w:rFonts w:hint="eastAsia" w:ascii="Arial" w:hAnsi="Arial" w:cs="Arial"/>
          <w:b/>
          <w:bCs/>
          <w:color w:val="333333"/>
          <w:sz w:val="32"/>
          <w:szCs w:val="32"/>
          <w:shd w:val="clear" w:color="auto" w:fill="FFFFFF"/>
          <w:lang w:eastAsia="zh-CN"/>
        </w:rPr>
        <w:t>项目</w:t>
      </w:r>
    </w:p>
    <w:p>
      <w:pPr>
        <w:pStyle w:val="10"/>
        <w:widowControl/>
        <w:numPr>
          <w:ilvl w:val="0"/>
          <w:numId w:val="2"/>
        </w:numPr>
        <w:shd w:val="clear" w:color="auto" w:fill="FFFFFF"/>
        <w:spacing w:after="270" w:line="420" w:lineRule="atLeast"/>
        <w:jc w:val="both"/>
        <w:rPr>
          <w:rFonts w:hint="eastAsia" w:ascii="Arial" w:hAnsi="Arial" w:cs="Arial"/>
          <w:b/>
          <w:bCs/>
          <w:color w:val="333333"/>
          <w:sz w:val="32"/>
          <w:szCs w:val="32"/>
          <w:shd w:val="clear" w:color="auto" w:fill="FFFFFF"/>
          <w:lang w:eastAsia="zh-CN"/>
        </w:rPr>
      </w:pPr>
      <w:r>
        <w:rPr>
          <w:rFonts w:hint="eastAsia" w:ascii="Arial" w:hAnsi="Arial" w:cs="Arial"/>
          <w:b/>
          <w:bCs/>
          <w:color w:val="333333"/>
          <w:sz w:val="32"/>
          <w:szCs w:val="32"/>
          <w:shd w:val="clear" w:color="auto" w:fill="FFFFFF"/>
          <w:lang w:eastAsia="zh-CN"/>
        </w:rPr>
        <w:t>项目基本情况</w:t>
      </w:r>
    </w:p>
    <w:p>
      <w:pPr>
        <w:pStyle w:val="10"/>
        <w:widowControl/>
        <w:numPr>
          <w:ilvl w:val="0"/>
          <w:numId w:val="3"/>
        </w:numPr>
        <w:shd w:val="clear" w:color="auto" w:fill="FFFFFF"/>
        <w:spacing w:after="270" w:line="420" w:lineRule="atLeast"/>
        <w:jc w:val="both"/>
        <w:rPr>
          <w:rFonts w:hint="eastAsia" w:ascii="Arial" w:hAnsi="Arial" w:cs="Arial"/>
          <w:color w:val="333333"/>
          <w:shd w:val="clear" w:color="auto" w:fill="FFFFFF"/>
          <w:lang w:eastAsia="zh-CN"/>
        </w:rPr>
      </w:pPr>
      <w:r>
        <w:rPr>
          <w:rFonts w:hint="eastAsia" w:ascii="Arial" w:hAnsi="Arial" w:cs="Arial"/>
          <w:color w:val="333333"/>
          <w:shd w:val="clear" w:color="auto" w:fill="FFFFFF"/>
          <w:lang w:val="en-US" w:eastAsia="zh-CN"/>
        </w:rPr>
        <w:t>项目名称：</w:t>
      </w:r>
      <w:r>
        <w:rPr>
          <w:rFonts w:hint="eastAsia" w:ascii="Arial" w:hAnsi="Arial" w:cs="Arial"/>
          <w:color w:val="333333"/>
          <w:shd w:val="clear" w:color="auto" w:fill="FFFFFF"/>
        </w:rPr>
        <w:t>北京清华长庚医院</w:t>
      </w:r>
      <w:r>
        <w:rPr>
          <w:rFonts w:hint="eastAsia" w:ascii="Arial" w:hAnsi="Arial" w:cs="Arial"/>
          <w:color w:val="333333"/>
          <w:shd w:val="clear" w:color="auto" w:fill="FFFFFF"/>
          <w:lang w:eastAsia="zh-CN"/>
        </w:rPr>
        <w:t>院区安装电动自行车充电桩项目</w:t>
      </w:r>
    </w:p>
    <w:p>
      <w:pPr>
        <w:pStyle w:val="10"/>
        <w:widowControl/>
        <w:numPr>
          <w:ilvl w:val="0"/>
          <w:numId w:val="3"/>
        </w:numPr>
        <w:shd w:val="clear" w:color="auto" w:fill="FFFFFF"/>
        <w:spacing w:after="270" w:line="420" w:lineRule="atLeast"/>
        <w:jc w:val="both"/>
        <w:rPr>
          <w:rFonts w:hint="eastAsia" w:ascii="宋体" w:hAnsi="宋体" w:eastAsia="宋体" w:cs="宋体"/>
          <w:color w:val="auto"/>
          <w:highlight w:val="none"/>
          <w:shd w:val="clear" w:color="auto" w:fill="FFFFFF"/>
          <w:lang w:val="en-US" w:eastAsia="zh-CN"/>
        </w:rPr>
      </w:pPr>
      <w:r>
        <w:rPr>
          <w:rFonts w:hint="eastAsia" w:ascii="Arial" w:hAnsi="Arial" w:cs="Arial"/>
          <w:color w:val="333333"/>
          <w:highlight w:val="none"/>
          <w:shd w:val="clear" w:color="auto" w:fill="FFFFFF"/>
          <w:lang w:val="en-US" w:eastAsia="zh-CN"/>
        </w:rPr>
        <w:t>项目内容：</w:t>
      </w:r>
      <w:r>
        <w:rPr>
          <w:rFonts w:hint="eastAsia" w:ascii="宋体" w:hAnsi="宋体" w:eastAsia="宋体" w:cs="宋体"/>
          <w:i w:val="0"/>
          <w:iCs w:val="0"/>
          <w:caps w:val="0"/>
          <w:color w:val="auto"/>
          <w:spacing w:val="0"/>
          <w:sz w:val="24"/>
          <w:szCs w:val="24"/>
          <w:highlight w:val="none"/>
          <w:shd w:val="clear" w:fill="FFFFFF"/>
        </w:rPr>
        <w:t>在我院院区内北侧自行车棚配合安装充电桩，完善便民、职工服务措施，配备两排充电桩20个插口，供人员扫码支付使用。</w:t>
      </w:r>
    </w:p>
    <w:p>
      <w:pPr>
        <w:pStyle w:val="10"/>
        <w:widowControl/>
        <w:numPr>
          <w:ilvl w:val="0"/>
          <w:numId w:val="3"/>
        </w:numPr>
        <w:shd w:val="clear" w:color="auto" w:fill="FFFFFF"/>
        <w:spacing w:after="270" w:line="420" w:lineRule="atLeast"/>
        <w:jc w:val="both"/>
        <w:rPr>
          <w:rFonts w:hint="eastAsia" w:ascii="宋体" w:hAnsi="宋体" w:eastAsia="宋体" w:cs="宋体"/>
          <w:color w:val="auto"/>
          <w:shd w:val="clear" w:color="auto" w:fill="FFFFFF"/>
          <w:lang w:val="en-US" w:eastAsia="zh-CN"/>
        </w:rPr>
      </w:pPr>
      <w:r>
        <w:rPr>
          <w:rFonts w:hint="eastAsia" w:ascii="宋体" w:hAnsi="宋体" w:eastAsia="宋体" w:cs="宋体"/>
          <w:i w:val="0"/>
          <w:iCs w:val="0"/>
          <w:caps w:val="0"/>
          <w:color w:val="auto"/>
          <w:spacing w:val="0"/>
          <w:sz w:val="24"/>
          <w:szCs w:val="24"/>
          <w:shd w:val="clear" w:fill="FFFFFF"/>
          <w:lang w:eastAsia="zh-CN"/>
        </w:rPr>
        <w:t>服务期限：三年</w:t>
      </w:r>
    </w:p>
    <w:p>
      <w:pPr>
        <w:pStyle w:val="10"/>
        <w:widowControl/>
        <w:numPr>
          <w:ilvl w:val="0"/>
          <w:numId w:val="0"/>
        </w:numPr>
        <w:shd w:val="clear" w:color="auto" w:fill="FFFFFF"/>
        <w:spacing w:after="270" w:line="420" w:lineRule="atLeast"/>
        <w:jc w:val="both"/>
        <w:rPr>
          <w:rFonts w:hint="default" w:ascii="Arial" w:hAnsi="Arial" w:cs="Arial"/>
          <w:b/>
          <w:bCs/>
          <w:color w:val="333333"/>
          <w:sz w:val="32"/>
          <w:szCs w:val="32"/>
          <w:shd w:val="clear" w:color="auto" w:fill="FFFFFF"/>
        </w:rPr>
      </w:pPr>
      <w:r>
        <w:rPr>
          <w:rFonts w:hint="eastAsia" w:ascii="Arial" w:hAnsi="Arial" w:cs="Arial"/>
          <w:b/>
          <w:bCs/>
          <w:color w:val="333333"/>
          <w:sz w:val="32"/>
          <w:szCs w:val="32"/>
          <w:shd w:val="clear" w:color="auto" w:fill="FFFFFF"/>
          <w:lang w:eastAsia="zh-CN"/>
        </w:rPr>
        <w:t>二、</w:t>
      </w:r>
      <w:r>
        <w:rPr>
          <w:rFonts w:ascii="Arial" w:hAnsi="Arial" w:cs="Arial"/>
          <w:b/>
          <w:bCs/>
          <w:color w:val="333333"/>
          <w:sz w:val="32"/>
          <w:szCs w:val="32"/>
          <w:shd w:val="clear" w:color="auto" w:fill="FFFFFF"/>
        </w:rPr>
        <w:t>厂家资质</w:t>
      </w:r>
    </w:p>
    <w:p>
      <w:pPr>
        <w:pStyle w:val="10"/>
        <w:widowControl/>
        <w:shd w:val="clear" w:color="auto" w:fill="FFFFFF"/>
        <w:spacing w:after="270" w:line="420" w:lineRule="atLeast"/>
        <w:jc w:val="both"/>
        <w:rPr>
          <w:rFonts w:hint="default" w:ascii="Arial" w:hAnsi="Arial" w:cs="Arial"/>
          <w:color w:val="333333"/>
          <w:shd w:val="clear" w:color="auto" w:fill="FFFFFF"/>
        </w:rPr>
      </w:pPr>
      <w:r>
        <w:rPr>
          <w:rFonts w:hint="default" w:ascii="Arial" w:hAnsi="Arial" w:cs="Arial"/>
          <w:color w:val="333333"/>
          <w:shd w:val="clear" w:color="auto" w:fill="FFFFFF"/>
        </w:rPr>
        <w:t>1、</w:t>
      </w:r>
      <w:r>
        <w:rPr>
          <w:rFonts w:ascii="Arial" w:hAnsi="Arial" w:cs="Arial"/>
          <w:color w:val="333333"/>
          <w:shd w:val="clear" w:color="auto" w:fill="FFFFFF"/>
        </w:rPr>
        <w:t>厂商需是在国内登记注册，具备独立法人资格的企业，具有有效的营业执照，经营范围应包含电动汽车充电服务、电气设备等相关内容；</w:t>
      </w:r>
    </w:p>
    <w:p>
      <w:pPr>
        <w:pStyle w:val="10"/>
        <w:widowControl/>
        <w:shd w:val="clear" w:color="auto" w:fill="FFFFFF"/>
        <w:spacing w:after="270" w:line="420" w:lineRule="atLeast"/>
        <w:jc w:val="both"/>
        <w:rPr>
          <w:rFonts w:ascii="Arial" w:hAnsi="Arial" w:cs="Arial"/>
          <w:color w:val="333333"/>
          <w:shd w:val="clear" w:color="auto" w:fill="FFFFFF"/>
        </w:rPr>
      </w:pPr>
      <w:r>
        <w:rPr>
          <w:rFonts w:ascii="Arial" w:hAnsi="Arial" w:cs="Arial"/>
          <w:color w:val="333333"/>
          <w:shd w:val="clear" w:color="auto" w:fill="FFFFFF"/>
        </w:rPr>
        <w:t xml:space="preserve">2、具有良好的商业信誉和健全的财务会计制度； </w:t>
      </w:r>
    </w:p>
    <w:p>
      <w:pPr>
        <w:pStyle w:val="10"/>
        <w:widowControl/>
        <w:shd w:val="clear" w:color="auto" w:fill="FFFFFF"/>
        <w:spacing w:after="270" w:line="420" w:lineRule="atLeast"/>
        <w:jc w:val="both"/>
        <w:rPr>
          <w:rFonts w:ascii="Arial" w:hAnsi="Arial" w:cs="Arial"/>
          <w:color w:val="333333"/>
          <w:shd w:val="clear" w:color="auto" w:fill="FFFFFF"/>
        </w:rPr>
      </w:pPr>
      <w:r>
        <w:rPr>
          <w:rFonts w:hint="default" w:ascii="Arial" w:hAnsi="Arial" w:cs="Arial"/>
          <w:color w:val="333333"/>
          <w:shd w:val="clear" w:color="auto" w:fill="FFFFFF"/>
        </w:rPr>
        <w:t>3、</w:t>
      </w:r>
      <w:r>
        <w:rPr>
          <w:rFonts w:ascii="Arial" w:hAnsi="Arial" w:cs="Arial"/>
          <w:color w:val="333333"/>
          <w:shd w:val="clear" w:color="auto" w:fill="FFFFFF"/>
        </w:rPr>
        <w:t xml:space="preserve">具有依法缴纳税收和社会保障资金的良好记录； </w:t>
      </w:r>
    </w:p>
    <w:p>
      <w:pPr>
        <w:pStyle w:val="10"/>
        <w:widowControl/>
        <w:shd w:val="clear" w:color="auto" w:fill="FFFFFF"/>
        <w:spacing w:after="270" w:line="420" w:lineRule="atLeast"/>
        <w:jc w:val="both"/>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4</w:t>
      </w:r>
      <w:r>
        <w:rPr>
          <w:rFonts w:ascii="Arial" w:hAnsi="Arial" w:cs="Arial"/>
          <w:color w:val="333333"/>
          <w:shd w:val="clear" w:color="auto" w:fill="FFFFFF"/>
        </w:rPr>
        <w:t>、在经营活动中没有重大违法记录</w:t>
      </w:r>
      <w:r>
        <w:rPr>
          <w:rFonts w:hint="default" w:ascii="Arial" w:hAnsi="Arial" w:cs="Arial"/>
          <w:color w:val="333333"/>
          <w:shd w:val="clear" w:color="auto" w:fill="FFFFFF"/>
        </w:rPr>
        <w:t>。</w:t>
      </w:r>
    </w:p>
    <w:p>
      <w:pPr>
        <w:pStyle w:val="10"/>
        <w:widowControl/>
        <w:numPr>
          <w:ilvl w:val="0"/>
          <w:numId w:val="0"/>
        </w:numPr>
        <w:shd w:val="clear" w:color="auto" w:fill="FFFFFF"/>
        <w:spacing w:after="270" w:line="420" w:lineRule="atLeast"/>
        <w:jc w:val="both"/>
        <w:rPr>
          <w:rFonts w:hint="default" w:ascii="Arial" w:hAnsi="Arial" w:cs="Arial"/>
          <w:b/>
          <w:bCs/>
          <w:color w:val="333333"/>
          <w:sz w:val="32"/>
          <w:szCs w:val="32"/>
          <w:shd w:val="clear" w:color="auto" w:fill="FFFFFF"/>
        </w:rPr>
      </w:pPr>
      <w:r>
        <w:rPr>
          <w:rFonts w:hint="eastAsia" w:ascii="Arial" w:hAnsi="Arial" w:cs="Arial"/>
          <w:b/>
          <w:bCs/>
          <w:color w:val="333333"/>
          <w:sz w:val="32"/>
          <w:szCs w:val="32"/>
          <w:shd w:val="clear" w:color="auto" w:fill="FFFFFF"/>
          <w:lang w:eastAsia="zh-CN"/>
        </w:rPr>
        <w:t>三、</w:t>
      </w:r>
      <w:r>
        <w:rPr>
          <w:rFonts w:ascii="Arial" w:hAnsi="Arial" w:cs="Arial"/>
          <w:b/>
          <w:bCs/>
          <w:color w:val="333333"/>
          <w:sz w:val="32"/>
          <w:szCs w:val="32"/>
          <w:shd w:val="clear" w:color="auto" w:fill="FFFFFF"/>
        </w:rPr>
        <w:t>技术要求</w:t>
      </w:r>
    </w:p>
    <w:p>
      <w:pPr>
        <w:pStyle w:val="10"/>
        <w:widowControl/>
        <w:numPr>
          <w:ilvl w:val="0"/>
          <w:numId w:val="4"/>
        </w:numPr>
        <w:shd w:val="clear" w:color="auto" w:fill="FFFFFF"/>
        <w:spacing w:after="270" w:line="420" w:lineRule="atLeast"/>
        <w:rPr>
          <w:rFonts w:ascii="Arial" w:hAnsi="Arial" w:cs="Arial"/>
          <w:color w:val="333333"/>
          <w:highlight w:val="none"/>
          <w:shd w:val="clear" w:color="auto" w:fill="FFFFFF"/>
        </w:rPr>
      </w:pPr>
      <w:r>
        <w:rPr>
          <w:rFonts w:ascii="Arial" w:hAnsi="Arial" w:cs="Arial"/>
          <w:color w:val="333333"/>
          <w:highlight w:val="none"/>
          <w:shd w:val="clear" w:color="auto" w:fill="FFFFFF"/>
        </w:rPr>
        <w:t>具有新能源汽车充电技术咨询能力</w:t>
      </w:r>
    </w:p>
    <w:p>
      <w:pPr>
        <w:pStyle w:val="10"/>
        <w:widowControl/>
        <w:numPr>
          <w:ilvl w:val="0"/>
          <w:numId w:val="4"/>
        </w:numPr>
        <w:shd w:val="clear" w:color="auto" w:fill="FFFFFF"/>
        <w:spacing w:after="270" w:line="420" w:lineRule="atLeast"/>
        <w:rPr>
          <w:rFonts w:ascii="Arial" w:hAnsi="Arial" w:cs="Arial"/>
          <w:color w:val="333333"/>
          <w:shd w:val="clear" w:color="auto" w:fill="FFFFFF"/>
        </w:rPr>
      </w:pPr>
      <w:r>
        <w:rPr>
          <w:rFonts w:ascii="Arial" w:hAnsi="Arial" w:cs="Arial"/>
          <w:color w:val="333333"/>
          <w:shd w:val="clear" w:color="auto" w:fill="FFFFFF"/>
        </w:rPr>
        <w:t>具备CMA或CNAS资质的第三方检测机构出具的充换电设施产品标准符合性合格报告；</w:t>
      </w:r>
    </w:p>
    <w:p>
      <w:pPr>
        <w:pStyle w:val="10"/>
        <w:widowControl/>
        <w:shd w:val="clear" w:color="auto" w:fill="FFFFFF"/>
        <w:spacing w:after="270" w:line="420" w:lineRule="atLeast"/>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3</w:t>
      </w:r>
      <w:r>
        <w:rPr>
          <w:rFonts w:ascii="Arial" w:hAnsi="Arial" w:cs="Arial"/>
          <w:color w:val="333333"/>
          <w:shd w:val="clear" w:color="auto" w:fill="FFFFFF"/>
        </w:rPr>
        <w:t>、具有整套充电运营管理软件系统，满足充电运营总览与实时监测；</w:t>
      </w:r>
    </w:p>
    <w:p>
      <w:pPr>
        <w:pStyle w:val="10"/>
        <w:widowControl/>
        <w:shd w:val="clear" w:color="auto" w:fill="FFFFFF"/>
        <w:spacing w:after="270" w:line="420" w:lineRule="atLeast"/>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4</w:t>
      </w:r>
      <w:r>
        <w:rPr>
          <w:rFonts w:ascii="Arial" w:hAnsi="Arial" w:cs="Arial"/>
          <w:color w:val="333333"/>
          <w:shd w:val="clear" w:color="auto" w:fill="FFFFFF"/>
        </w:rPr>
        <w:t>、具有完整项目建设施工方案；不少于5年充电设施建设经验。</w:t>
      </w:r>
    </w:p>
    <w:p>
      <w:pPr>
        <w:pStyle w:val="10"/>
        <w:widowControl/>
        <w:shd w:val="clear" w:color="auto" w:fill="FFFFFF"/>
        <w:spacing w:after="270" w:line="420" w:lineRule="atLeast"/>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5</w:t>
      </w:r>
      <w:r>
        <w:rPr>
          <w:rFonts w:ascii="Arial" w:hAnsi="Arial" w:cs="Arial"/>
          <w:color w:val="333333"/>
          <w:shd w:val="clear" w:color="auto" w:fill="FFFFFF"/>
        </w:rPr>
        <w:t>、对项目现状和任务充分理解，按要求建设充电设施；</w:t>
      </w:r>
      <w:r>
        <w:rPr>
          <w:rFonts w:hint="default" w:ascii="Arial" w:hAnsi="Arial" w:cs="Arial"/>
          <w:color w:val="333333"/>
          <w:shd w:val="clear" w:color="auto" w:fill="FFFFFF"/>
        </w:rPr>
        <w:t xml:space="preserve"> </w:t>
      </w:r>
    </w:p>
    <w:p>
      <w:pPr>
        <w:pStyle w:val="10"/>
        <w:widowControl/>
        <w:shd w:val="clear" w:color="auto" w:fill="FFFFFF"/>
        <w:spacing w:after="270" w:line="420" w:lineRule="atLeast"/>
        <w:rPr>
          <w:rFonts w:hint="default" w:ascii="Arial" w:hAnsi="Arial" w:cs="Arial"/>
          <w:color w:val="333333"/>
          <w:shd w:val="clear" w:color="auto" w:fill="FFFFFF"/>
        </w:rPr>
      </w:pPr>
      <w:r>
        <w:rPr>
          <w:rFonts w:hint="eastAsia" w:ascii="Arial" w:hAnsi="Arial" w:cs="Arial"/>
          <w:color w:val="333333"/>
          <w:shd w:val="clear" w:color="auto" w:fill="FFFFFF"/>
          <w:lang w:val="en-US" w:eastAsia="zh-CN"/>
        </w:rPr>
        <w:t>6</w:t>
      </w:r>
      <w:r>
        <w:rPr>
          <w:rFonts w:ascii="Arial" w:hAnsi="Arial" w:cs="Arial"/>
          <w:color w:val="333333"/>
          <w:shd w:val="clear" w:color="auto" w:fill="FFFFFF"/>
        </w:rPr>
        <w:t>、保证充电设施安全运营，用电价格、充电服务费按照国家和本市相关政策执行，取得北京发改委关于充电设施电价优惠政策。</w:t>
      </w:r>
    </w:p>
    <w:p>
      <w:pPr>
        <w:pStyle w:val="10"/>
        <w:widowControl/>
        <w:shd w:val="clear" w:color="auto" w:fill="FFFFFF"/>
        <w:spacing w:after="270" w:line="420" w:lineRule="atLeast"/>
        <w:rPr>
          <w:rFonts w:ascii="Arial" w:hAnsi="Arial" w:cs="Arial"/>
          <w:color w:val="333333"/>
          <w:shd w:val="clear" w:color="auto" w:fill="FFFFFF"/>
        </w:rPr>
      </w:pPr>
      <w:r>
        <w:rPr>
          <w:rFonts w:hint="eastAsia" w:ascii="Arial" w:hAnsi="Arial" w:cs="Arial"/>
          <w:color w:val="333333"/>
          <w:shd w:val="clear" w:color="auto" w:fill="FFFFFF"/>
          <w:lang w:val="en-US" w:eastAsia="zh-CN"/>
        </w:rPr>
        <w:t>7</w:t>
      </w:r>
      <w:r>
        <w:rPr>
          <w:rFonts w:ascii="Arial" w:hAnsi="Arial" w:cs="Arial"/>
          <w:color w:val="333333"/>
          <w:shd w:val="clear" w:color="auto" w:fill="FFFFFF"/>
        </w:rPr>
        <w:t>、具有定期巡回检查维修、隐患排查及保养服务，并提供7*24H服务热线处理服务。</w:t>
      </w:r>
    </w:p>
    <w:p>
      <w:pPr>
        <w:pStyle w:val="10"/>
        <w:widowControl/>
        <w:shd w:val="clear" w:color="auto" w:fill="FFFFFF"/>
        <w:spacing w:after="270" w:line="420" w:lineRule="atLeast"/>
        <w:rPr>
          <w:rFonts w:hint="eastAsia" w:ascii="Arial" w:hAnsi="Arial" w:cs="Arial"/>
          <w:b/>
          <w:bCs/>
          <w:color w:val="333333"/>
          <w:sz w:val="32"/>
          <w:szCs w:val="32"/>
          <w:shd w:val="clear" w:color="auto" w:fill="FFFFFF"/>
          <w:lang w:eastAsia="zh-CN"/>
        </w:rPr>
      </w:pPr>
      <w:r>
        <w:rPr>
          <w:rFonts w:hint="eastAsia" w:ascii="Arial" w:hAnsi="Arial" w:cs="Arial"/>
          <w:b/>
          <w:bCs/>
          <w:color w:val="333333"/>
          <w:sz w:val="32"/>
          <w:szCs w:val="32"/>
          <w:shd w:val="clear" w:color="auto" w:fill="FFFFFF"/>
          <w:lang w:eastAsia="zh-CN"/>
        </w:rPr>
        <w:t>四、服务要求</w:t>
      </w:r>
    </w:p>
    <w:p>
      <w:pPr>
        <w:pStyle w:val="10"/>
        <w:keepNext w:val="0"/>
        <w:keepLines w:val="0"/>
        <w:pageBreakBefore w:val="0"/>
        <w:widowControl/>
        <w:shd w:val="clear" w:color="auto" w:fill="FFFFFF"/>
        <w:kinsoku/>
        <w:wordWrap/>
        <w:overflowPunct/>
        <w:topLinePunct w:val="0"/>
        <w:autoSpaceDE/>
        <w:autoSpaceDN/>
        <w:bidi w:val="0"/>
        <w:adjustRightInd/>
        <w:snapToGrid/>
        <w:spacing w:after="270" w:line="420" w:lineRule="atLeast"/>
        <w:textAlignment w:val="auto"/>
        <w:rPr>
          <w:rFonts w:hint="eastAsia" w:ascii="Arial" w:hAnsi="Arial" w:cs="Arial"/>
          <w:b w:val="0"/>
          <w:bCs w:val="0"/>
          <w:color w:val="333333"/>
          <w:sz w:val="24"/>
          <w:szCs w:val="24"/>
          <w:highlight w:val="none"/>
          <w:shd w:val="clear" w:color="auto" w:fill="FFFFFF"/>
          <w:lang w:eastAsia="zh-CN"/>
        </w:rPr>
      </w:pPr>
      <w:r>
        <w:rPr>
          <w:rFonts w:hint="eastAsia" w:ascii="Arial" w:hAnsi="Arial" w:cs="Arial"/>
          <w:b w:val="0"/>
          <w:bCs w:val="0"/>
          <w:color w:val="333333"/>
          <w:sz w:val="24"/>
          <w:szCs w:val="24"/>
          <w:highlight w:val="none"/>
          <w:shd w:val="clear" w:color="auto" w:fill="FFFFFF"/>
          <w:lang w:val="en-US" w:eastAsia="zh-CN"/>
        </w:rPr>
        <w:t>1、需</w:t>
      </w:r>
      <w:r>
        <w:rPr>
          <w:rFonts w:hint="eastAsia" w:ascii="Arial" w:hAnsi="Arial" w:cs="Arial"/>
          <w:b w:val="0"/>
          <w:bCs w:val="0"/>
          <w:color w:val="333333"/>
          <w:sz w:val="24"/>
          <w:szCs w:val="24"/>
          <w:highlight w:val="none"/>
          <w:shd w:val="clear" w:color="auto" w:fill="FFFFFF"/>
          <w:lang w:eastAsia="zh-CN"/>
        </w:rPr>
        <w:t>现场勘测并提出方案：需上门勘测电源容量、线缆路由、安装位置等，并出具施工方案。</w:t>
      </w:r>
    </w:p>
    <w:p>
      <w:pPr>
        <w:pStyle w:val="10"/>
        <w:keepNext w:val="0"/>
        <w:keepLines w:val="0"/>
        <w:pageBreakBefore w:val="0"/>
        <w:widowControl/>
        <w:shd w:val="clear" w:color="auto" w:fill="FFFFFF"/>
        <w:kinsoku/>
        <w:wordWrap/>
        <w:overflowPunct/>
        <w:topLinePunct w:val="0"/>
        <w:autoSpaceDE/>
        <w:autoSpaceDN/>
        <w:bidi w:val="0"/>
        <w:adjustRightInd/>
        <w:snapToGrid/>
        <w:spacing w:after="270" w:line="420" w:lineRule="atLeast"/>
        <w:textAlignment w:val="auto"/>
        <w:rPr>
          <w:rFonts w:hint="eastAsia" w:ascii="Arial" w:hAnsi="Arial" w:cs="Arial"/>
          <w:b w:val="0"/>
          <w:bCs w:val="0"/>
          <w:color w:val="333333"/>
          <w:sz w:val="24"/>
          <w:szCs w:val="24"/>
          <w:highlight w:val="none"/>
          <w:shd w:val="clear" w:color="auto" w:fill="FFFFFF"/>
          <w:lang w:eastAsia="zh-CN"/>
        </w:rPr>
      </w:pPr>
      <w:r>
        <w:rPr>
          <w:rFonts w:hint="eastAsia" w:ascii="Arial" w:hAnsi="Arial" w:cs="Arial"/>
          <w:b w:val="0"/>
          <w:bCs w:val="0"/>
          <w:color w:val="333333"/>
          <w:sz w:val="24"/>
          <w:szCs w:val="24"/>
          <w:highlight w:val="none"/>
          <w:shd w:val="clear" w:color="auto" w:fill="FFFFFF"/>
          <w:lang w:val="en-US" w:eastAsia="zh-CN"/>
        </w:rPr>
        <w:t>2、</w:t>
      </w:r>
      <w:r>
        <w:rPr>
          <w:rFonts w:hint="eastAsia" w:ascii="Arial" w:hAnsi="Arial" w:cs="Arial"/>
          <w:b w:val="0"/>
          <w:bCs w:val="0"/>
          <w:color w:val="333333"/>
          <w:sz w:val="24"/>
          <w:szCs w:val="24"/>
          <w:highlight w:val="none"/>
          <w:shd w:val="clear" w:color="auto" w:fill="FFFFFF"/>
          <w:lang w:eastAsia="zh-CN"/>
        </w:rPr>
        <w:t>施工标准：须保证电缆（通常要求铜缆）、穿线管等材料达标，并做好接地保护，避免安全隐患。</w:t>
      </w:r>
    </w:p>
    <w:p>
      <w:pPr>
        <w:pStyle w:val="10"/>
        <w:keepNext w:val="0"/>
        <w:keepLines w:val="0"/>
        <w:pageBreakBefore w:val="0"/>
        <w:widowControl/>
        <w:shd w:val="clear" w:color="auto" w:fill="FFFFFF"/>
        <w:kinsoku/>
        <w:wordWrap/>
        <w:overflowPunct/>
        <w:topLinePunct w:val="0"/>
        <w:autoSpaceDE/>
        <w:autoSpaceDN/>
        <w:bidi w:val="0"/>
        <w:adjustRightInd/>
        <w:snapToGrid/>
        <w:spacing w:after="270" w:line="420" w:lineRule="atLeast"/>
        <w:textAlignment w:val="auto"/>
        <w:rPr>
          <w:rFonts w:hint="eastAsia" w:ascii="宋体" w:hAnsi="宋体" w:eastAsia="宋体" w:cs="宋体"/>
          <w:b w:val="0"/>
          <w:bCs w:val="0"/>
          <w:color w:val="333333"/>
          <w:sz w:val="24"/>
          <w:szCs w:val="24"/>
          <w:highlight w:val="none"/>
          <w:shd w:val="clear" w:color="auto" w:fill="FFFFFF"/>
          <w:lang w:val="en-US" w:eastAsia="zh-CN"/>
        </w:rPr>
      </w:pPr>
      <w:r>
        <w:rPr>
          <w:rFonts w:hint="default" w:ascii="Arial" w:hAnsi="Arial" w:cs="Arial"/>
          <w:b w:val="0"/>
          <w:bCs w:val="0"/>
          <w:color w:val="333333"/>
          <w:sz w:val="24"/>
          <w:szCs w:val="24"/>
          <w:highlight w:val="none"/>
          <w:shd w:val="clear" w:color="auto" w:fill="FFFFFF"/>
          <w:lang w:val="en-US" w:eastAsia="zh-CN"/>
        </w:rPr>
        <w:t>3、</w:t>
      </w:r>
      <w:r>
        <w:rPr>
          <w:rFonts w:hint="eastAsia" w:ascii="宋体" w:hAnsi="宋体" w:eastAsia="宋体" w:cs="宋体"/>
          <w:i w:val="0"/>
          <w:iCs w:val="0"/>
          <w:caps w:val="0"/>
          <w:color w:val="111111"/>
          <w:spacing w:val="0"/>
          <w:sz w:val="24"/>
          <w:szCs w:val="24"/>
          <w:highlight w:val="none"/>
          <w:shd w:val="clear" w:fill="FFFFFF"/>
        </w:rPr>
        <w:t>每个插座具备独立的充电控制、检测与保护的功能，如充满自停、插头脱落自动断电、过压保护、过流保护、过功率保护、断电记忆等。设备支持扫码启动充电，通过小程序实时查看充电状态，支持多种充电方式。当设备遇到故障时及时通过管理平台进行推送，便于对设备进行维护。</w:t>
      </w:r>
    </w:p>
    <w:p>
      <w:pPr>
        <w:pStyle w:val="10"/>
        <w:widowControl/>
        <w:numPr>
          <w:ilvl w:val="0"/>
          <w:numId w:val="0"/>
        </w:numPr>
        <w:shd w:val="clear" w:color="auto" w:fill="FFFFFF"/>
        <w:spacing w:after="270" w:line="420" w:lineRule="atLeast"/>
        <w:ind w:leftChars="0"/>
        <w:rPr>
          <w:rFonts w:hint="eastAsia" w:ascii="Arial" w:hAnsi="Arial" w:cs="Arial"/>
          <w:b/>
          <w:bCs/>
          <w:color w:val="333333"/>
          <w:sz w:val="32"/>
          <w:szCs w:val="32"/>
          <w:shd w:val="clear" w:color="auto" w:fill="FFFFFF"/>
          <w:lang w:val="en-US" w:eastAsia="zh-CN"/>
        </w:rPr>
      </w:pPr>
      <w:r>
        <w:rPr>
          <w:rFonts w:hint="eastAsia" w:ascii="Arial" w:hAnsi="Arial" w:cs="Arial"/>
          <w:b/>
          <w:bCs/>
          <w:color w:val="333333"/>
          <w:sz w:val="32"/>
          <w:szCs w:val="32"/>
          <w:shd w:val="clear" w:color="auto" w:fill="FFFFFF"/>
          <w:lang w:val="en-US" w:eastAsia="zh-CN"/>
        </w:rPr>
        <w:t>五、评审标准</w:t>
      </w:r>
    </w:p>
    <w:tbl>
      <w:tblPr>
        <w:tblStyle w:val="11"/>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753"/>
        <w:gridCol w:w="67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12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价格部分30分</w:t>
            </w:r>
          </w:p>
        </w:tc>
        <w:tc>
          <w:tcPr>
            <w:tcW w:w="175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投标报价费率分数=（投标报价</w:t>
            </w:r>
            <w:r>
              <w:rPr>
                <w:rFonts w:hint="eastAsia" w:ascii="宋体" w:hAnsi="宋体" w:eastAsia="宋体" w:cs="宋体"/>
                <w:sz w:val="24"/>
                <w:szCs w:val="24"/>
                <w:lang w:eastAsia="zh-CN"/>
              </w:rPr>
              <w:t>合作费</w:t>
            </w:r>
            <w:r>
              <w:rPr>
                <w:rFonts w:hint="eastAsia" w:ascii="宋体" w:hAnsi="宋体" w:eastAsia="宋体" w:cs="宋体"/>
                <w:sz w:val="24"/>
                <w:szCs w:val="24"/>
              </w:rPr>
              <w:t>费率/投标基准</w:t>
            </w:r>
            <w:r>
              <w:rPr>
                <w:rFonts w:hint="eastAsia" w:ascii="宋体" w:hAnsi="宋体" w:eastAsia="宋体" w:cs="宋体"/>
                <w:sz w:val="24"/>
                <w:szCs w:val="24"/>
                <w:lang w:eastAsia="zh-CN"/>
              </w:rPr>
              <w:t>价</w:t>
            </w:r>
            <w:r>
              <w:rPr>
                <w:rFonts w:hint="eastAsia" w:ascii="宋体" w:hAnsi="宋体" w:eastAsia="宋体" w:cs="宋体"/>
                <w:sz w:val="24"/>
                <w:szCs w:val="24"/>
              </w:rPr>
              <w:t>费率）×</w:t>
            </w:r>
            <w:r>
              <w:rPr>
                <w:rFonts w:hint="eastAsia" w:ascii="宋体" w:hAnsi="宋体" w:eastAsia="宋体" w:cs="宋体"/>
                <w:sz w:val="24"/>
                <w:szCs w:val="24"/>
                <w:lang w:val="en-US" w:eastAsia="zh-CN"/>
              </w:rPr>
              <w:t>30</w:t>
            </w:r>
          </w:p>
          <w:p>
            <w:pPr>
              <w:keepNext w:val="0"/>
              <w:keepLines w:val="0"/>
              <w:widowControl/>
              <w:suppressLineNumbers w:val="0"/>
              <w:jc w:val="left"/>
              <w:textAlignment w:val="center"/>
              <w:rPr>
                <w:rFonts w:hint="default" w:ascii="宋体" w:hAnsi="宋体" w:cs="宋体" w:eastAsiaTheme="minorEastAsia"/>
                <w:i w:val="0"/>
                <w:iCs w:val="0"/>
                <w:color w:val="000000"/>
                <w:sz w:val="24"/>
                <w:szCs w:val="24"/>
                <w:u w:val="none"/>
                <w:lang w:val="en-US" w:eastAsia="zh-CN"/>
              </w:rPr>
            </w:pPr>
            <w:r>
              <w:rPr>
                <w:rFonts w:hint="eastAsia" w:ascii="宋体" w:hAnsi="宋体" w:eastAsia="宋体" w:cs="宋体"/>
                <w:kern w:val="0"/>
                <w:sz w:val="24"/>
                <w:szCs w:val="24"/>
                <w:lang w:eastAsia="zh-CN"/>
              </w:rPr>
              <w:t>备注：</w:t>
            </w:r>
            <w:r>
              <w:rPr>
                <w:rFonts w:hint="eastAsia" w:ascii="宋体" w:hAnsi="宋体" w:eastAsia="宋体" w:cs="宋体"/>
                <w:kern w:val="0"/>
                <w:sz w:val="24"/>
                <w:szCs w:val="24"/>
              </w:rPr>
              <w:t>实质性响应招标文件要求且投标报价费率最高的报价为投标基准价费率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同类项目业绩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根据投标人提供近三年（2023年6月至今）同类业绩进行打分，每有1个得2分，最高得10分。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注：1.投标文件中应提供合同首页、合同金额页、盖章页复印件并加盖本单位公章，否则不予认可。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2.业绩合同日期以合同签署日期为准，未标明合同签署日期的，评标委员会有权不予认可。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资质认证：根据本项目服务类型提供相应要求的资质证书复印件,每提供一个有效期内证书得1分，满分5分。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widowControl/>
              <w:numPr>
                <w:ilvl w:val="0"/>
                <w:numId w:val="0"/>
              </w:numPr>
              <w:shd w:val="clear" w:color="auto" w:fill="FFFFFF"/>
              <w:spacing w:after="270" w:line="420" w:lineRule="atLeast"/>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1.完全满足需求文件“</w:t>
            </w:r>
            <w:r>
              <w:rPr>
                <w:rFonts w:hint="eastAsia" w:cs="宋体"/>
                <w:i w:val="0"/>
                <w:iCs w:val="0"/>
                <w:color w:val="000000"/>
                <w:kern w:val="0"/>
                <w:sz w:val="24"/>
                <w:szCs w:val="24"/>
                <w:u w:val="none"/>
                <w:lang w:val="en-US" w:eastAsia="zh-CN" w:bidi="ar"/>
              </w:rPr>
              <w:t>三</w:t>
            </w:r>
            <w:r>
              <w:rPr>
                <w:rFonts w:hint="eastAsia" w:ascii="Arial" w:hAnsi="Arial" w:cs="Arial"/>
                <w:color w:val="333333"/>
                <w:shd w:val="clear" w:color="auto" w:fill="FFFFFF"/>
                <w:lang w:eastAsia="zh-CN"/>
              </w:rPr>
              <w:t>、</w:t>
            </w:r>
            <w:r>
              <w:rPr>
                <w:rFonts w:ascii="Arial" w:hAnsi="Arial" w:cs="Arial"/>
                <w:color w:val="333333"/>
                <w:shd w:val="clear" w:color="auto" w:fill="FFFFFF"/>
              </w:rPr>
              <w:t>技术要求</w:t>
            </w:r>
            <w:r>
              <w:rPr>
                <w:rFonts w:hint="eastAsia" w:ascii="宋体" w:hAnsi="宋体" w:eastAsia="宋体" w:cs="宋体"/>
                <w:i w:val="0"/>
                <w:iCs w:val="0"/>
                <w:color w:val="000000"/>
                <w:kern w:val="0"/>
                <w:sz w:val="24"/>
                <w:szCs w:val="24"/>
                <w:u w:val="none"/>
                <w:lang w:val="en-US" w:eastAsia="zh-CN" w:bidi="ar"/>
              </w:rPr>
              <w:t>”的得满分35分。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2.需求文件中，一般要求(共计7条)负偏离扣5分，最低扣至0分。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根据投标人提供的整体服务方案进行评价，其中方案须包含对本项目服务流程、服务标准、安全保障措施、质量保障方案、风险管理及内部管理制度等方面的内容：</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方案清晰、完整，完全满足采购人服务要求，并有切实可行、科学合理的协调、解决和完成项目的工作方法和措施的，得10分。</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方案能基本满足采购人服务要求，工作方法和措施基本科学、合理，能基本覆盖项目所有需求的，得8分。</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方案仅能部分满足采购人服务要求，方案思路不清、对项目服务要求理解不透彻，工作方法和措施不够科学合理的，得6分。</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方案不能理解采购人服务要求，针对本项目没有详细的团队工作方案和计划的，得4分。</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及培训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根据投标人提供的售后服务及培训方案情况进行综合评审：</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方案计划最详实，形式最有效，最切实可行得10分。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方案计划较详实，形式较有效，较切实可行得8分。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方案计划不够详实，形式较差，基本不切实可行得6分。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方案计划不能理解采购人要求，针对本项目没有详细的售后服务及培训的，得4分。</w:t>
            </w:r>
          </w:p>
          <w:p>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未提供不得分。</w:t>
            </w:r>
          </w:p>
        </w:tc>
      </w:tr>
    </w:tbl>
    <w:p>
      <w:pPr>
        <w:pStyle w:val="4"/>
        <w:numPr>
          <w:ilvl w:val="1"/>
          <w:numId w:val="0"/>
        </w:numPr>
        <w:tabs>
          <w:tab w:val="left" w:pos="668"/>
        </w:tabs>
        <w:snapToGrid w:val="0"/>
        <w:spacing w:line="360" w:lineRule="auto"/>
        <w:ind w:leftChars="0"/>
        <w:jc w:val="both"/>
        <w:rPr>
          <w:rFonts w:hint="eastAsia" w:ascii="宋体" w:hAnsi="宋体" w:cs="Times New Roman"/>
          <w:lang w:val="en-US" w:eastAsia="zh-CN"/>
        </w:rPr>
      </w:pPr>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p>
      <w:pPr>
        <w:numPr>
          <w:ilvl w:val="0"/>
          <w:numId w:val="0"/>
        </w:numPr>
        <w:spacing w:line="360" w:lineRule="auto"/>
        <w:ind w:firstLine="3240" w:firstLineChars="900"/>
        <w:jc w:val="both"/>
        <w:rPr>
          <w:rFonts w:hint="eastAsia"/>
          <w:sz w:val="36"/>
          <w:szCs w:val="36"/>
          <w:lang w:val="en-US" w:eastAsia="zh-CN"/>
        </w:rPr>
      </w:pPr>
    </w:p>
    <w:p>
      <w:pPr>
        <w:numPr>
          <w:ilvl w:val="0"/>
          <w:numId w:val="0"/>
        </w:numPr>
        <w:spacing w:line="360" w:lineRule="auto"/>
        <w:ind w:firstLine="3240" w:firstLineChars="900"/>
        <w:jc w:val="both"/>
        <w:rPr>
          <w:rFonts w:hint="eastAsia"/>
          <w:sz w:val="36"/>
          <w:szCs w:val="36"/>
          <w:lang w:val="en-US" w:eastAsia="zh-CN"/>
        </w:rPr>
      </w:pPr>
    </w:p>
    <w:p>
      <w:pPr>
        <w:numPr>
          <w:ilvl w:val="0"/>
          <w:numId w:val="0"/>
        </w:numPr>
        <w:spacing w:line="360" w:lineRule="auto"/>
        <w:ind w:firstLine="3240" w:firstLineChars="900"/>
        <w:jc w:val="both"/>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pStyle w:val="16"/>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pStyle w:val="16"/>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6"/>
        <w:tabs>
          <w:tab w:val="left" w:pos="2974"/>
          <w:tab w:val="left" w:pos="6965"/>
        </w:tabs>
        <w:snapToGrid w:val="0"/>
        <w:spacing w:after="0" w:line="360" w:lineRule="auto"/>
        <w:rPr>
          <w:rFonts w:ascii="宋体" w:hAnsi="宋体" w:eastAsia="宋体"/>
          <w:lang w:eastAsia="zh-CN"/>
        </w:rPr>
      </w:pPr>
    </w:p>
    <w:p>
      <w:pPr>
        <w:pStyle w:val="16"/>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4"/>
        <w:numPr>
          <w:ilvl w:val="1"/>
          <w:numId w:val="0"/>
        </w:numPr>
        <w:tabs>
          <w:tab w:val="left" w:pos="668"/>
        </w:tabs>
        <w:snapToGrid w:val="0"/>
        <w:spacing w:line="360" w:lineRule="auto"/>
        <w:ind w:left="-576" w:leftChars="0" w:firstLine="4498" w:firstLineChars="1400"/>
        <w:jc w:val="both"/>
        <w:rPr>
          <w:rFonts w:ascii="宋体" w:hAnsi="宋体" w:eastAsia="宋体" w:cs="Times New Roman"/>
          <w:lang w:eastAsia="zh-CN"/>
        </w:rPr>
      </w:pPr>
      <w:bookmarkStart w:id="0" w:name="_Toc138689836"/>
      <w:r>
        <w:rPr>
          <w:rFonts w:ascii="宋体" w:hAnsi="宋体" w:eastAsia="宋体" w:cs="Times New Roman"/>
          <w:lang w:eastAsia="zh-CN"/>
        </w:rPr>
        <w:t>目录</w:t>
      </w:r>
      <w:bookmarkEnd w:id="0"/>
    </w:p>
    <w:p>
      <w:pPr>
        <w:numPr>
          <w:ilvl w:val="0"/>
          <w:numId w:val="7"/>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7"/>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七、技术部分响应文件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九、其他资料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4"/>
        <w:numPr>
          <w:ilvl w:val="1"/>
          <w:numId w:val="0"/>
        </w:numPr>
        <w:tabs>
          <w:tab w:val="left" w:pos="668"/>
        </w:tabs>
        <w:snapToGrid w:val="0"/>
        <w:spacing w:line="360" w:lineRule="auto"/>
        <w:ind w:firstLine="3534" w:firstLineChars="1100"/>
        <w:jc w:val="both"/>
        <w:rPr>
          <w:rFonts w:ascii="宋体" w:hAnsi="宋体" w:eastAsia="宋体" w:cs="Times New Roman"/>
          <w:lang w:eastAsia="zh-CN"/>
        </w:rPr>
      </w:pPr>
      <w:bookmarkStart w:id="1" w:name="_Toc138689837"/>
      <w:r>
        <w:rPr>
          <w:rFonts w:ascii="宋体" w:hAnsi="宋体" w:eastAsia="宋体" w:cs="Times New Roman"/>
          <w:lang w:eastAsia="zh-CN"/>
        </w:rPr>
        <w:t>—、响应函</w:t>
      </w:r>
      <w:bookmarkEnd w:id="1"/>
    </w:p>
    <w:p>
      <w:pPr>
        <w:pStyle w:val="17"/>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2"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2"/>
      <w:r>
        <w:rPr>
          <w:rFonts w:ascii="宋体" w:hAnsi="宋体" w:eastAsia="宋体"/>
          <w:sz w:val="24"/>
          <w:szCs w:val="24"/>
        </w:rPr>
        <w:t>提供本项目服务，并按合同约定履行义务。</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17"/>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3"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3"/>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4"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7"/>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7"/>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4"/>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4"/>
        <w:numPr>
          <w:ilvl w:val="0"/>
          <w:numId w:val="0"/>
        </w:numPr>
        <w:tabs>
          <w:tab w:val="left" w:pos="668"/>
        </w:tabs>
        <w:snapToGrid w:val="0"/>
        <w:ind w:leftChars="0"/>
        <w:jc w:val="center"/>
        <w:rPr>
          <w:rFonts w:hint="eastAsia" w:ascii="宋体" w:hAnsi="宋体"/>
          <w:lang w:val="en-US" w:eastAsia="zh-CN"/>
        </w:rPr>
      </w:pPr>
      <w:bookmarkStart w:id="5" w:name="_Toc79948061"/>
      <w:bookmarkStart w:id="6" w:name="_Toc19715221"/>
      <w:bookmarkStart w:id="7" w:name="_Toc138689838"/>
      <w:bookmarkStart w:id="8" w:name="_Toc19105773"/>
      <w:bookmarkStart w:id="9" w:name="_Hlk79945751"/>
    </w:p>
    <w:p>
      <w:pPr>
        <w:pStyle w:val="4"/>
        <w:numPr>
          <w:ilvl w:val="0"/>
          <w:numId w:val="0"/>
        </w:numPr>
        <w:tabs>
          <w:tab w:val="left" w:pos="668"/>
        </w:tabs>
        <w:snapToGrid w:val="0"/>
        <w:ind w:leftChars="0"/>
        <w:jc w:val="center"/>
        <w:rPr>
          <w:rFonts w:hint="eastAsia" w:ascii="宋体" w:hAnsi="宋体"/>
          <w:lang w:val="en-US" w:eastAsia="zh-CN"/>
        </w:rPr>
      </w:pPr>
      <w:r>
        <w:rPr>
          <w:rFonts w:hint="eastAsia" w:ascii="宋体" w:hAnsi="宋体"/>
          <w:lang w:val="en-US" w:eastAsia="zh-CN"/>
        </w:rPr>
        <w:t>二、资格审查资料</w:t>
      </w:r>
    </w:p>
    <w:p>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1、有效营业执照（或事业单位法人证书）扫描件</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2、前三年内，在经营活动中没有重大违法记录（信用中国截图）</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3、相关资质证书</w:t>
      </w:r>
    </w:p>
    <w:p>
      <w:pPr>
        <w:numPr>
          <w:ilvl w:val="0"/>
          <w:numId w:val="0"/>
        </w:numPr>
        <w:ind w:leftChars="0"/>
        <w:jc w:val="left"/>
        <w:rPr>
          <w:rFonts w:hint="default" w:ascii="Times New Roman" w:hAnsi="Times New Roman" w:eastAsia="宋体" w:cs="Times New Roman"/>
          <w:lang w:val="en-US" w:eastAsia="zh-CN"/>
        </w:rPr>
      </w:pPr>
    </w:p>
    <w:p>
      <w:pPr>
        <w:pStyle w:val="2"/>
        <w:rPr>
          <w:rFonts w:hint="default"/>
          <w:lang w:val="en-US" w:eastAsia="zh-CN"/>
        </w:rPr>
      </w:pPr>
    </w:p>
    <w:p>
      <w:pPr>
        <w:pStyle w:val="4"/>
        <w:numPr>
          <w:ilvl w:val="1"/>
          <w:numId w:val="0"/>
        </w:numPr>
        <w:tabs>
          <w:tab w:val="left" w:pos="668"/>
        </w:tabs>
        <w:snapToGrid w:val="0"/>
        <w:ind w:firstLine="1285" w:firstLineChars="400"/>
        <w:jc w:val="both"/>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5"/>
      <w:bookmarkEnd w:id="6"/>
      <w:bookmarkEnd w:id="7"/>
      <w:bookmarkEnd w:id="8"/>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0"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12"/>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7"/>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9"/>
    <w:p>
      <w:pPr>
        <w:snapToGrid w:val="0"/>
        <w:rPr>
          <w:rFonts w:ascii="宋体" w:hAnsi="宋体" w:eastAsia="宋体"/>
          <w:lang w:eastAsia="zh-CN"/>
        </w:rPr>
      </w:pPr>
      <w:r>
        <w:rPr>
          <w:rFonts w:ascii="宋体" w:hAnsi="宋体" w:eastAsia="宋体"/>
          <w:lang w:eastAsia="zh-CN"/>
        </w:rPr>
        <w:br w:type="page"/>
      </w:r>
    </w:p>
    <w:p>
      <w:pPr>
        <w:pStyle w:val="4"/>
        <w:numPr>
          <w:ilvl w:val="1"/>
          <w:numId w:val="0"/>
        </w:numPr>
        <w:tabs>
          <w:tab w:val="left" w:pos="668"/>
        </w:tabs>
        <w:snapToGrid w:val="0"/>
        <w:spacing w:line="360" w:lineRule="auto"/>
        <w:ind w:left="-576" w:leftChars="0" w:firstLine="3534" w:firstLineChars="1100"/>
        <w:jc w:val="both"/>
        <w:rPr>
          <w:rFonts w:ascii="宋体" w:hAnsi="宋体" w:eastAsia="宋体" w:cs="Times New Roman"/>
          <w:lang w:eastAsia="zh-CN"/>
        </w:rPr>
      </w:pPr>
      <w:bookmarkStart w:id="10" w:name="_Toc138689839"/>
      <w:r>
        <w:rPr>
          <w:rFonts w:hint="eastAsia" w:ascii="宋体" w:hAnsi="宋体" w:cs="Times New Roman"/>
          <w:lang w:eastAsia="zh-CN"/>
        </w:rPr>
        <w:t>四</w:t>
      </w:r>
      <w:r>
        <w:rPr>
          <w:rFonts w:ascii="宋体" w:hAnsi="宋体" w:eastAsia="宋体" w:cs="Times New Roman"/>
          <w:lang w:eastAsia="zh-CN"/>
        </w:rPr>
        <w:t>、授权委托书</w:t>
      </w:r>
      <w:bookmarkEnd w:id="10"/>
    </w:p>
    <w:p>
      <w:pPr>
        <w:pStyle w:val="17"/>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7"/>
        <w:tabs>
          <w:tab w:val="left" w:pos="2587"/>
          <w:tab w:val="left" w:pos="4867"/>
          <w:tab w:val="left" w:pos="5597"/>
          <w:tab w:val="left" w:pos="6782"/>
        </w:tabs>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本人</w:t>
      </w:r>
      <w:r>
        <w:rPr>
          <w:rFonts w:ascii="宋体" w:hAnsi="宋体" w:eastAsia="宋体"/>
          <w:sz w:val="28"/>
          <w:szCs w:val="28"/>
          <w:u w:val="single"/>
        </w:rPr>
        <w:tab/>
      </w:r>
      <w:r>
        <w:rPr>
          <w:rFonts w:ascii="宋体" w:hAnsi="宋体" w:eastAsia="宋体"/>
          <w:sz w:val="28"/>
          <w:szCs w:val="28"/>
        </w:rPr>
        <w:t>（姓名）系</w:t>
      </w:r>
      <w:r>
        <w:rPr>
          <w:rFonts w:ascii="宋体" w:hAnsi="宋体" w:eastAsia="宋体"/>
          <w:sz w:val="28"/>
          <w:szCs w:val="28"/>
          <w:u w:val="single"/>
        </w:rPr>
        <w:tab/>
      </w:r>
      <w:r>
        <w:rPr>
          <w:rFonts w:ascii="宋体" w:hAnsi="宋体" w:eastAsia="宋体"/>
          <w:sz w:val="28"/>
          <w:szCs w:val="28"/>
        </w:rPr>
        <w:t>（供应商名称）的法定代表人（单位负责人），现委托</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为我方代理人。代理人根据授权，以我方名义签署、澄清确认、递交、撤回、修改</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）响应文件、签订合同和处理有关事宜，其法律后果由我方承担。</w:t>
      </w:r>
    </w:p>
    <w:p>
      <w:pPr>
        <w:pStyle w:val="17"/>
        <w:tabs>
          <w:tab w:val="left" w:pos="5875"/>
        </w:tabs>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委托期限：自本委托书签署之日起至</w:t>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）招标项目签订招标合同之日止。</w:t>
      </w:r>
    </w:p>
    <w:p>
      <w:pPr>
        <w:pStyle w:val="17"/>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代理人无转委托权。</w:t>
      </w:r>
    </w:p>
    <w:tbl>
      <w:tblPr>
        <w:tblStyle w:val="12"/>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ind w:firstLine="480" w:firstLineChars="200"/>
              <w:rPr>
                <w:rFonts w:ascii="宋体" w:hAnsi="宋体" w:eastAsia="宋体"/>
                <w:color w:val="BFBFBF" w:themeColor="background1" w:themeShade="BF"/>
                <w:sz w:val="24"/>
                <w:szCs w:val="24"/>
                <w:vertAlign w:val="baseline"/>
                <w:lang w:eastAsia="zh-CN"/>
              </w:rPr>
            </w:pPr>
          </w:p>
          <w:p>
            <w:pPr>
              <w:pStyle w:val="2"/>
              <w:snapToGrid w:val="0"/>
              <w:spacing w:line="360" w:lineRule="auto"/>
              <w:ind w:firstLine="480" w:firstLineChars="200"/>
              <w:rPr>
                <w:rFonts w:ascii="宋体" w:hAnsi="宋体" w:eastAsia="宋体"/>
                <w:color w:val="BFBFBF" w:themeColor="background1" w:themeShade="BF"/>
                <w:sz w:val="24"/>
                <w:szCs w:val="24"/>
                <w:vertAlign w:val="baseline"/>
                <w:lang w:eastAsia="zh-CN"/>
              </w:rPr>
            </w:pPr>
          </w:p>
          <w:p>
            <w:pPr>
              <w:pStyle w:val="2"/>
              <w:snapToGrid w:val="0"/>
              <w:spacing w:line="360" w:lineRule="auto"/>
              <w:ind w:firstLine="480" w:firstLineChars="200"/>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17"/>
        <w:snapToGrid w:val="0"/>
        <w:spacing w:after="0" w:line="360" w:lineRule="auto"/>
        <w:jc w:val="left"/>
        <w:rPr>
          <w:rFonts w:ascii="宋体" w:hAnsi="宋体" w:eastAsia="宋体"/>
          <w:sz w:val="24"/>
          <w:szCs w:val="24"/>
        </w:rPr>
      </w:pPr>
    </w:p>
    <w:p>
      <w:pPr>
        <w:pStyle w:val="17"/>
        <w:tabs>
          <w:tab w:val="left" w:pos="2400"/>
        </w:tabs>
        <w:snapToGrid w:val="0"/>
        <w:spacing w:after="0" w:line="460" w:lineRule="exact"/>
        <w:jc w:val="left"/>
        <w:rPr>
          <w:rFonts w:ascii="宋体" w:hAnsi="宋体" w:eastAsia="宋体"/>
          <w:sz w:val="24"/>
          <w:szCs w:val="24"/>
          <w:u w:val="single"/>
        </w:rPr>
      </w:pPr>
    </w:p>
    <w:p>
      <w:pPr>
        <w:pStyle w:val="17"/>
        <w:tabs>
          <w:tab w:val="left" w:pos="2400"/>
        </w:tabs>
        <w:snapToGrid w:val="0"/>
        <w:spacing w:after="0" w:line="460" w:lineRule="exact"/>
        <w:jc w:val="left"/>
        <w:rPr>
          <w:rFonts w:ascii="宋体" w:hAnsi="宋体" w:eastAsia="宋体"/>
          <w:sz w:val="28"/>
          <w:szCs w:val="28"/>
          <w:u w:val="single"/>
        </w:rPr>
      </w:pPr>
      <w:r>
        <w:rPr>
          <w:rFonts w:ascii="宋体" w:hAnsi="宋体" w:eastAsia="宋体"/>
          <w:sz w:val="28"/>
          <w:szCs w:val="28"/>
        </w:rPr>
        <w:t>委托代理人：</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（签字</w:t>
      </w:r>
      <w:r>
        <w:rPr>
          <w:rFonts w:hint="eastAsia" w:ascii="宋体" w:hAnsi="宋体" w:eastAsia="宋体"/>
          <w:sz w:val="28"/>
          <w:szCs w:val="28"/>
          <w:lang w:eastAsia="zh-CN"/>
        </w:rPr>
        <w:t>或盖人名章</w:t>
      </w:r>
      <w:r>
        <w:rPr>
          <w:rFonts w:ascii="宋体" w:hAnsi="宋体" w:eastAsia="宋体"/>
          <w:sz w:val="28"/>
          <w:szCs w:val="28"/>
        </w:rPr>
        <w:t>）</w:t>
      </w:r>
    </w:p>
    <w:p>
      <w:pPr>
        <w:pStyle w:val="17"/>
        <w:tabs>
          <w:tab w:val="left" w:pos="2400"/>
        </w:tabs>
        <w:snapToGrid w:val="0"/>
        <w:spacing w:after="0" w:line="460" w:lineRule="exact"/>
        <w:jc w:val="left"/>
        <w:rPr>
          <w:rFonts w:ascii="宋体" w:hAnsi="宋体" w:eastAsia="宋体"/>
          <w:sz w:val="28"/>
          <w:szCs w:val="28"/>
        </w:rPr>
      </w:pPr>
      <w:r>
        <w:rPr>
          <w:rFonts w:ascii="宋体" w:hAnsi="宋体" w:eastAsia="宋体"/>
          <w:sz w:val="28"/>
          <w:szCs w:val="28"/>
        </w:rPr>
        <w:t>身份证号码：</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p>
    <w:p>
      <w:pPr>
        <w:pStyle w:val="17"/>
        <w:tabs>
          <w:tab w:val="left" w:pos="571"/>
          <w:tab w:val="left" w:pos="1445"/>
          <w:tab w:val="left" w:pos="1704"/>
          <w:tab w:val="left" w:pos="1904"/>
          <w:tab w:val="left" w:pos="2275"/>
        </w:tabs>
        <w:snapToGrid w:val="0"/>
        <w:spacing w:after="0" w:line="360" w:lineRule="auto"/>
        <w:jc w:val="left"/>
        <w:rPr>
          <w:rFonts w:ascii="宋体" w:hAnsi="宋体" w:eastAsia="宋体"/>
          <w:sz w:val="28"/>
          <w:szCs w:val="28"/>
          <w:u w:val="single"/>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ascii="宋体" w:hAnsi="宋体" w:eastAsia="宋体"/>
          <w:sz w:val="28"/>
          <w:szCs w:val="28"/>
          <w:u w:val="single"/>
        </w:rPr>
        <w:tab/>
      </w:r>
      <w:r>
        <w:rPr>
          <w:rFonts w:ascii="宋体" w:hAnsi="宋体" w:eastAsia="宋体"/>
          <w:sz w:val="28"/>
          <w:szCs w:val="28"/>
        </w:rPr>
        <w:t>年</w:t>
      </w:r>
      <w:r>
        <w:rPr>
          <w:rFonts w:hint="eastAsia" w:ascii="宋体" w:hAnsi="宋体" w:eastAsia="宋体"/>
          <w:sz w:val="28"/>
          <w:szCs w:val="28"/>
          <w:lang w:val="en-US" w:eastAsia="zh-CN"/>
        </w:rPr>
        <w:t xml:space="preserve"> </w:t>
      </w:r>
      <w:r>
        <w:rPr>
          <w:rFonts w:ascii="宋体" w:hAnsi="宋体" w:eastAsia="宋体"/>
          <w:sz w:val="28"/>
          <w:szCs w:val="28"/>
          <w:u w:val="single"/>
        </w:rPr>
        <w:tab/>
      </w:r>
      <w:r>
        <w:rPr>
          <w:rFonts w:ascii="宋体" w:hAnsi="宋体" w:eastAsia="宋体"/>
          <w:sz w:val="28"/>
          <w:szCs w:val="28"/>
        </w:rPr>
        <w:t>月</w:t>
      </w:r>
      <w:r>
        <w:rPr>
          <w:rFonts w:hint="eastAsia" w:ascii="宋体" w:hAnsi="宋体" w:eastAsia="宋体"/>
          <w:sz w:val="28"/>
          <w:szCs w:val="28"/>
          <w:lang w:val="en-US" w:eastAsia="zh-CN"/>
        </w:rPr>
        <w:t xml:space="preserve"> </w:t>
      </w:r>
      <w:r>
        <w:rPr>
          <w:rFonts w:ascii="宋体" w:hAnsi="宋体" w:eastAsia="宋体"/>
          <w:sz w:val="28"/>
          <w:szCs w:val="28"/>
          <w:u w:val="single"/>
        </w:rPr>
        <w:tab/>
      </w:r>
      <w:r>
        <w:rPr>
          <w:rFonts w:ascii="宋体" w:hAnsi="宋体" w:eastAsia="宋体"/>
          <w:sz w:val="28"/>
          <w:szCs w:val="28"/>
        </w:rPr>
        <w:t>日</w:t>
      </w:r>
    </w:p>
    <w:p>
      <w:pPr>
        <w:pStyle w:val="4"/>
        <w:numPr>
          <w:ilvl w:val="1"/>
          <w:numId w:val="0"/>
        </w:numPr>
        <w:tabs>
          <w:tab w:val="left" w:pos="668"/>
        </w:tabs>
        <w:snapToGrid w:val="0"/>
        <w:spacing w:line="360" w:lineRule="auto"/>
        <w:ind w:firstLine="3213" w:firstLineChars="1000"/>
        <w:jc w:val="both"/>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lang w:eastAsia="zh-CN"/>
        </w:rPr>
        <w:t>报价表</w:t>
      </w:r>
    </w:p>
    <w:p>
      <w:pPr>
        <w:pStyle w:val="3"/>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1.1报价单要求（</w:t>
      </w:r>
      <w:r>
        <w:rPr>
          <w:rFonts w:hint="eastAsia" w:hAnsi="宋体" w:cs="宋体"/>
          <w:b w:val="0"/>
          <w:bCs w:val="0"/>
          <w:sz w:val="28"/>
          <w:szCs w:val="28"/>
          <w:lang w:val="en-US" w:eastAsia="zh-CN"/>
        </w:rPr>
        <w:t>合作费率</w:t>
      </w:r>
      <w:r>
        <w:rPr>
          <w:rFonts w:hint="eastAsia" w:ascii="宋体" w:hAnsi="宋体" w:eastAsia="宋体" w:cs="宋体"/>
          <w:b w:val="0"/>
          <w:bCs w:val="0"/>
          <w:sz w:val="28"/>
          <w:szCs w:val="28"/>
          <w:lang w:val="en-US" w:eastAsia="zh-CN"/>
        </w:rPr>
        <w:t>）：</w:t>
      </w:r>
    </w:p>
    <w:p>
      <w:pPr>
        <w:tabs>
          <w:tab w:val="left" w:pos="1800"/>
          <w:tab w:val="left" w:pos="5580"/>
        </w:tabs>
        <w:spacing w:line="360" w:lineRule="auto"/>
        <w:ind w:firstLine="7280" w:firstLineChars="2600"/>
        <w:jc w:val="left"/>
        <w:rPr>
          <w:rFonts w:hint="eastAsia" w:ascii="宋体" w:hAnsi="宋体" w:eastAsia="宋体" w:cs="宋体"/>
          <w:color w:val="000000"/>
          <w:sz w:val="28"/>
          <w:szCs w:val="28"/>
        </w:rPr>
      </w:pPr>
    </w:p>
    <w:p>
      <w:pPr>
        <w:tabs>
          <w:tab w:val="left" w:pos="1800"/>
          <w:tab w:val="left" w:pos="5580"/>
        </w:tabs>
        <w:spacing w:line="360" w:lineRule="auto"/>
        <w:ind w:firstLine="7280" w:firstLineChars="2600"/>
        <w:jc w:val="left"/>
        <w:rPr>
          <w:rFonts w:hint="eastAsia" w:ascii="宋体" w:hAnsi="宋体" w:eastAsia="宋体" w:cs="宋体"/>
          <w:color w:val="000000"/>
          <w:sz w:val="28"/>
          <w:szCs w:val="28"/>
        </w:rPr>
      </w:pPr>
    </w:p>
    <w:tbl>
      <w:tblPr>
        <w:tblStyle w:val="12"/>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29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2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r>
              <w:rPr>
                <w:rFonts w:hint="eastAsia" w:ascii="宋体" w:hAnsi="宋体"/>
                <w:sz w:val="24"/>
                <w:szCs w:val="24"/>
                <w:vertAlign w:val="baseline"/>
                <w:lang w:val="en-US" w:eastAsia="zh-CN"/>
              </w:rPr>
              <w:t>序号</w:t>
            </w:r>
          </w:p>
        </w:tc>
        <w:tc>
          <w:tcPr>
            <w:tcW w:w="2130" w:type="dxa"/>
          </w:tcPr>
          <w:p>
            <w:pPr>
              <w:keepNext w:val="0"/>
              <w:keepLines w:val="0"/>
              <w:pageBreakBefore w:val="0"/>
              <w:widowControl w:val="0"/>
              <w:kinsoku/>
              <w:wordWrap/>
              <w:overflowPunct/>
              <w:topLinePunct w:val="0"/>
              <w:autoSpaceDE/>
              <w:autoSpaceDN/>
              <w:bidi w:val="0"/>
              <w:adjustRightInd/>
              <w:snapToGrid/>
              <w:ind w:firstLine="240" w:firstLineChars="100"/>
              <w:jc w:val="center"/>
              <w:textAlignment w:val="auto"/>
              <w:rPr>
                <w:rFonts w:hint="default"/>
                <w:vertAlign w:val="baseline"/>
                <w:lang w:val="en-US" w:eastAsia="zh-CN"/>
              </w:rPr>
            </w:pPr>
            <w:r>
              <w:rPr>
                <w:rFonts w:hint="eastAsia" w:ascii="宋体" w:hAnsi="宋体"/>
                <w:sz w:val="24"/>
                <w:szCs w:val="24"/>
                <w:vertAlign w:val="baseline"/>
                <w:lang w:val="en-US" w:eastAsia="zh-CN"/>
              </w:rPr>
              <w:t>参与企业</w:t>
            </w:r>
          </w:p>
        </w:tc>
        <w:tc>
          <w:tcPr>
            <w:tcW w:w="2290" w:type="dxa"/>
          </w:tcPr>
          <w:p>
            <w:pPr>
              <w:snapToGrid w:val="0"/>
              <w:spacing w:line="240" w:lineRule="auto"/>
              <w:jc w:val="both"/>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承诺合作费用比率</w:t>
            </w:r>
          </w:p>
          <w:p>
            <w:pPr>
              <w:ind w:firstLine="420" w:firstLineChars="200"/>
              <w:rPr>
                <w:rFonts w:hint="default"/>
                <w:vertAlign w:val="baseline"/>
                <w:lang w:val="en-US" w:eastAsia="zh-CN"/>
              </w:rPr>
            </w:pPr>
            <w:r>
              <w:rPr>
                <w:rFonts w:hint="eastAsia"/>
                <w:vertAlign w:val="baseline"/>
                <w:lang w:val="en-US" w:eastAsia="zh-CN"/>
              </w:rPr>
              <w:t>（直流充电桩）</w:t>
            </w:r>
          </w:p>
        </w:tc>
        <w:tc>
          <w:tcPr>
            <w:tcW w:w="2265" w:type="dxa"/>
          </w:tcPr>
          <w:p>
            <w:pPr>
              <w:snapToGrid w:val="0"/>
              <w:spacing w:line="240" w:lineRule="auto"/>
              <w:jc w:val="both"/>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承诺合作费用比率</w:t>
            </w:r>
          </w:p>
          <w:p>
            <w:pPr>
              <w:ind w:firstLine="210" w:firstLineChars="100"/>
              <w:rPr>
                <w:rFonts w:hint="default"/>
                <w:vertAlign w:val="baseline"/>
                <w:lang w:val="en-US" w:eastAsia="zh-CN"/>
              </w:rPr>
            </w:pPr>
            <w:r>
              <w:rPr>
                <w:rFonts w:hint="eastAsia"/>
                <w:vertAlign w:val="baseline"/>
                <w:lang w:val="en-US" w:eastAsia="zh-CN"/>
              </w:rPr>
              <w:t>（交流充电桩）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p>
        </w:tc>
        <w:tc>
          <w:tcPr>
            <w:tcW w:w="2130" w:type="dxa"/>
          </w:tcPr>
          <w:p>
            <w:pPr>
              <w:rPr>
                <w:rFonts w:hint="default"/>
                <w:vertAlign w:val="baseline"/>
                <w:lang w:val="en-US" w:eastAsia="zh-CN"/>
              </w:rPr>
            </w:pPr>
          </w:p>
        </w:tc>
        <w:tc>
          <w:tcPr>
            <w:tcW w:w="2290" w:type="dxa"/>
          </w:tcPr>
          <w:p>
            <w:pPr>
              <w:rPr>
                <w:rFonts w:hint="default"/>
                <w:vertAlign w:val="baseline"/>
                <w:lang w:val="en-US" w:eastAsia="zh-CN"/>
              </w:rPr>
            </w:pPr>
          </w:p>
        </w:tc>
        <w:tc>
          <w:tcPr>
            <w:tcW w:w="2265"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2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vertAlign w:val="baseline"/>
                <w:lang w:val="en-US" w:eastAsia="zh-CN"/>
              </w:rPr>
            </w:pPr>
            <w:r>
              <w:rPr>
                <w:rFonts w:hint="eastAsia"/>
                <w:vertAlign w:val="baseline"/>
                <w:lang w:val="en-US" w:eastAsia="zh-CN"/>
              </w:rPr>
              <w:t>合计</w:t>
            </w:r>
          </w:p>
        </w:tc>
        <w:tc>
          <w:tcPr>
            <w:tcW w:w="2130" w:type="dxa"/>
          </w:tcPr>
          <w:p>
            <w:pPr>
              <w:rPr>
                <w:rFonts w:hint="default"/>
                <w:vertAlign w:val="baseline"/>
                <w:lang w:val="en-US" w:eastAsia="zh-CN"/>
              </w:rPr>
            </w:pPr>
          </w:p>
        </w:tc>
        <w:tc>
          <w:tcPr>
            <w:tcW w:w="4555" w:type="dxa"/>
            <w:gridSpan w:val="2"/>
          </w:tcPr>
          <w:p>
            <w:pPr>
              <w:rPr>
                <w:rFonts w:hint="default"/>
                <w:vertAlign w:val="baseline"/>
                <w:lang w:val="en-US" w:eastAsia="zh-CN"/>
              </w:rPr>
            </w:pPr>
          </w:p>
        </w:tc>
      </w:tr>
    </w:tbl>
    <w:p>
      <w:pPr>
        <w:autoSpaceDE w:val="0"/>
        <w:autoSpaceDN w:val="0"/>
        <w:adjustRightInd w:val="0"/>
        <w:snapToGrid w:val="0"/>
        <w:spacing w:line="540" w:lineRule="exact"/>
        <w:ind w:firstLine="560" w:firstLineChars="200"/>
        <w:jc w:val="left"/>
        <w:rPr>
          <w:rFonts w:hint="eastAsia" w:ascii="宋体" w:hAnsi="宋体" w:eastAsia="宋体" w:cs="宋体"/>
          <w:color w:val="000000"/>
          <w:kern w:val="0"/>
          <w:sz w:val="28"/>
          <w:szCs w:val="28"/>
        </w:rPr>
      </w:pPr>
    </w:p>
    <w:p>
      <w:pPr>
        <w:tabs>
          <w:tab w:val="left" w:pos="5580"/>
        </w:tabs>
        <w:ind w:firstLine="560" w:firstLineChars="200"/>
        <w:rPr>
          <w:rFonts w:hint="eastAsia" w:ascii="宋体" w:hAnsi="宋体" w:eastAsia="宋体" w:cs="宋体"/>
          <w:color w:val="000000"/>
          <w:sz w:val="28"/>
          <w:szCs w:val="28"/>
        </w:rPr>
      </w:pPr>
    </w:p>
    <w:p>
      <w:pPr>
        <w:autoSpaceDE w:val="0"/>
        <w:autoSpaceDN w:val="0"/>
        <w:adjustRightInd w:val="0"/>
        <w:snapToGrid w:val="0"/>
        <w:spacing w:before="25" w:after="25" w:line="360" w:lineRule="auto"/>
        <w:ind w:left="0" w:leftChars="0"/>
        <w:rPr>
          <w:rFonts w:hint="eastAsia" w:ascii="宋体" w:hAnsi="宋体" w:eastAsia="宋体" w:cs="宋体"/>
          <w:color w:val="000000"/>
          <w:sz w:val="28"/>
          <w:szCs w:val="28"/>
          <w:lang w:val="zh-CN"/>
        </w:rPr>
      </w:pPr>
      <w:bookmarkStart w:id="14" w:name="_GoBack"/>
      <w:bookmarkEnd w:id="14"/>
    </w:p>
    <w:p>
      <w:pPr>
        <w:pStyle w:val="2"/>
        <w:rPr>
          <w:rFonts w:hint="eastAsia"/>
          <w:lang w:val="zh-CN"/>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r>
        <w:rPr>
          <w:rFonts w:hint="eastAsia" w:ascii="宋体" w:hAnsi="宋体" w:eastAsia="宋体" w:cs="宋体"/>
          <w:color w:val="000000"/>
          <w:sz w:val="28"/>
          <w:szCs w:val="28"/>
        </w:rPr>
        <w:t>投标人名称（加盖公章）</w:t>
      </w:r>
      <w:r>
        <w:rPr>
          <w:rFonts w:hint="eastAsia" w:ascii="宋体" w:hAnsi="宋体" w:eastAsia="宋体" w:cs="宋体"/>
          <w:color w:val="000000"/>
          <w:sz w:val="28"/>
          <w:szCs w:val="28"/>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日期：_____年______月______日 </w:t>
      </w:r>
    </w:p>
    <w:p>
      <w:pPr>
        <w:autoSpaceDE w:val="0"/>
        <w:autoSpaceDN w:val="0"/>
        <w:adjustRightInd w:val="0"/>
        <w:snapToGrid w:val="0"/>
        <w:spacing w:line="540" w:lineRule="exact"/>
        <w:ind w:firstLine="560" w:firstLineChars="200"/>
        <w:jc w:val="left"/>
        <w:rPr>
          <w:rFonts w:hint="eastAsia" w:ascii="宋体" w:hAnsi="宋体" w:eastAsia="宋体" w:cs="宋体"/>
          <w:color w:val="000000"/>
          <w:kern w:val="0"/>
          <w:sz w:val="28"/>
          <w:szCs w:val="28"/>
        </w:rPr>
      </w:pPr>
    </w:p>
    <w:p>
      <w:pPr>
        <w:tabs>
          <w:tab w:val="left" w:pos="5580"/>
        </w:tabs>
        <w:ind w:firstLine="560" w:firstLineChars="200"/>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p>
    <w:p>
      <w:pPr>
        <w:snapToGrid w:val="0"/>
        <w:rPr>
          <w:rFonts w:hint="eastAsia" w:ascii="宋体" w:hAnsi="宋体" w:eastAsia="宋体"/>
          <w:lang w:eastAsia="zh-CN"/>
        </w:rPr>
      </w:pPr>
    </w:p>
    <w:p>
      <w:pPr>
        <w:pStyle w:val="4"/>
        <w:numPr>
          <w:ilvl w:val="0"/>
          <w:numId w:val="0"/>
        </w:numPr>
        <w:tabs>
          <w:tab w:val="left" w:pos="668"/>
        </w:tabs>
        <w:snapToGrid w:val="0"/>
        <w:spacing w:line="360" w:lineRule="auto"/>
        <w:ind w:firstLine="3213" w:firstLineChars="1000"/>
        <w:jc w:val="both"/>
        <w:rPr>
          <w:rFonts w:hint="eastAsia" w:ascii="宋体" w:hAnsi="宋体" w:eastAsia="宋体" w:cs="宋体"/>
          <w:b/>
          <w:bCs/>
          <w:sz w:val="32"/>
          <w:szCs w:val="32"/>
          <w:lang w:val="en-US" w:eastAsia="zh-CN"/>
        </w:rPr>
      </w:pPr>
      <w:bookmarkStart w:id="11" w:name="_Toc138689840"/>
    </w:p>
    <w:p>
      <w:pPr>
        <w:pStyle w:val="4"/>
        <w:numPr>
          <w:ilvl w:val="0"/>
          <w:numId w:val="0"/>
        </w:numPr>
        <w:tabs>
          <w:tab w:val="left" w:pos="668"/>
        </w:tabs>
        <w:snapToGrid w:val="0"/>
        <w:spacing w:line="360" w:lineRule="auto"/>
        <w:ind w:firstLine="3213" w:firstLineChars="1000"/>
        <w:jc w:val="both"/>
        <w:rPr>
          <w:rFonts w:hint="eastAsia" w:ascii="宋体" w:hAnsi="宋体" w:eastAsia="宋体" w:cs="宋体"/>
          <w:b/>
          <w:bCs/>
          <w:sz w:val="32"/>
          <w:szCs w:val="32"/>
          <w:lang w:val="en-US" w:eastAsia="zh-CN"/>
        </w:rPr>
      </w:pPr>
    </w:p>
    <w:p>
      <w:pPr>
        <w:pStyle w:val="4"/>
        <w:numPr>
          <w:ilvl w:val="0"/>
          <w:numId w:val="0"/>
        </w:numPr>
        <w:tabs>
          <w:tab w:val="left" w:pos="668"/>
        </w:tabs>
        <w:snapToGrid w:val="0"/>
        <w:spacing w:line="360" w:lineRule="auto"/>
        <w:ind w:firstLine="3213" w:firstLineChars="1000"/>
        <w:jc w:val="both"/>
        <w:rPr>
          <w:rFonts w:hint="eastAsia" w:ascii="宋体" w:hAnsi="宋体" w:eastAsia="宋体" w:cs="宋体"/>
          <w:b/>
          <w:bCs/>
          <w:sz w:val="32"/>
          <w:szCs w:val="32"/>
          <w:lang w:val="en-US" w:eastAsia="zh-CN"/>
        </w:rPr>
      </w:pPr>
    </w:p>
    <w:p>
      <w:pPr>
        <w:pStyle w:val="4"/>
        <w:numPr>
          <w:ilvl w:val="0"/>
          <w:numId w:val="0"/>
        </w:numPr>
        <w:tabs>
          <w:tab w:val="left" w:pos="668"/>
        </w:tabs>
        <w:snapToGrid w:val="0"/>
        <w:spacing w:line="360" w:lineRule="auto"/>
        <w:ind w:firstLine="2570" w:firstLineChars="8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六、商务部分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1、业绩情况：提供近三年从事过相关服务的合同复印件加盖公章，依合同内容情况填写项目情况表（后附合同截图）。</w:t>
      </w:r>
    </w:p>
    <w:tbl>
      <w:tblPr>
        <w:tblStyle w:val="11"/>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rPr>
            </w:pPr>
            <w:r>
              <w:rPr>
                <w:rFonts w:hint="eastAsia" w:ascii="宋体" w:hAnsi="宋体" w:eastAsia="宋体" w:cs="宋体"/>
                <w:sz w:val="28"/>
                <w:szCs w:val="28"/>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8"/>
              <w:snapToGrid w:val="0"/>
              <w:spacing w:after="0"/>
              <w:jc w:val="center"/>
              <w:rPr>
                <w:rFonts w:hint="eastAsia" w:ascii="宋体" w:hAnsi="宋体" w:eastAsia="宋体" w:cs="宋体"/>
                <w:kern w:val="2"/>
                <w:sz w:val="28"/>
                <w:szCs w:val="28"/>
                <w:lang w:val="zh-TW" w:eastAsia="zh-TW" w:bidi="zh-TW"/>
              </w:rPr>
            </w:pPr>
            <w:r>
              <w:rPr>
                <w:rFonts w:hint="eastAsia" w:ascii="宋体" w:hAnsi="宋体" w:eastAsia="宋体" w:cs="宋体"/>
                <w:sz w:val="28"/>
                <w:szCs w:val="28"/>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8"/>
              <w:snapToGrid w:val="0"/>
              <w:spacing w:after="0"/>
              <w:jc w:val="center"/>
              <w:rPr>
                <w:rFonts w:hint="eastAsia" w:ascii="宋体" w:hAnsi="宋体" w:eastAsia="宋体" w:cs="宋体"/>
                <w:kern w:val="2"/>
                <w:sz w:val="28"/>
                <w:szCs w:val="28"/>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8"/>
              <w:snapToGrid w:val="0"/>
              <w:spacing w:after="0"/>
              <w:jc w:val="center"/>
              <w:rPr>
                <w:rFonts w:hint="eastAsia" w:ascii="宋体" w:hAnsi="宋体" w:eastAsia="宋体" w:cs="宋体"/>
                <w:kern w:val="2"/>
                <w:sz w:val="28"/>
                <w:szCs w:val="28"/>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8"/>
              <w:snapToGrid w:val="0"/>
              <w:spacing w:after="0"/>
              <w:jc w:val="center"/>
              <w:rPr>
                <w:rFonts w:hint="eastAsia" w:ascii="宋体" w:hAnsi="宋体" w:eastAsia="宋体" w:cs="宋体"/>
                <w:sz w:val="28"/>
                <w:szCs w:val="28"/>
              </w:rPr>
            </w:pPr>
            <w:r>
              <w:rPr>
                <w:rFonts w:hint="eastAsia" w:ascii="宋体" w:hAnsi="宋体" w:eastAsia="宋体" w:cs="宋体"/>
                <w:sz w:val="28"/>
                <w:szCs w:val="28"/>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bl>
    <w:p>
      <w:pPr>
        <w:pStyle w:val="4"/>
        <w:numPr>
          <w:ilvl w:val="0"/>
          <w:numId w:val="0"/>
        </w:numPr>
        <w:tabs>
          <w:tab w:val="left" w:pos="668"/>
        </w:tabs>
        <w:snapToGrid w:val="0"/>
        <w:spacing w:line="360" w:lineRule="auto"/>
        <w:ind w:firstLine="3534" w:firstLineChars="1100"/>
        <w:jc w:val="both"/>
        <w:rPr>
          <w:rFonts w:hint="eastAsia" w:ascii="宋体" w:hAnsi="宋体" w:eastAsia="宋体" w:cs="宋体"/>
          <w:b/>
          <w:bCs/>
          <w:sz w:val="32"/>
          <w:szCs w:val="32"/>
          <w:lang w:val="en-US" w:eastAsia="zh-CN"/>
        </w:rPr>
      </w:pPr>
    </w:p>
    <w:p>
      <w:pPr>
        <w:pStyle w:val="4"/>
        <w:numPr>
          <w:ilvl w:val="0"/>
          <w:numId w:val="0"/>
        </w:numPr>
        <w:tabs>
          <w:tab w:val="left" w:pos="668"/>
        </w:tabs>
        <w:snapToGrid w:val="0"/>
        <w:spacing w:line="360" w:lineRule="auto"/>
        <w:ind w:firstLine="3534" w:firstLineChars="1100"/>
        <w:jc w:val="both"/>
        <w:rPr>
          <w:rFonts w:hint="eastAsia" w:ascii="宋体" w:hAnsi="宋体" w:eastAsia="宋体" w:cs="宋体"/>
          <w:b/>
          <w:bCs/>
          <w:sz w:val="28"/>
          <w:szCs w:val="28"/>
          <w:lang w:eastAsia="zh-CN"/>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lang w:eastAsia="zh-CN"/>
        </w:rPr>
        <w:t>技术</w:t>
      </w:r>
      <w:bookmarkEnd w:id="11"/>
      <w:r>
        <w:rPr>
          <w:rFonts w:hint="eastAsia" w:ascii="宋体" w:hAnsi="宋体" w:eastAsia="宋体" w:cs="宋体"/>
          <w:b/>
          <w:bCs/>
          <w:sz w:val="32"/>
          <w:szCs w:val="32"/>
          <w:lang w:val="en-US" w:eastAsia="zh-CN"/>
        </w:rPr>
        <w:t>部分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1、文件技术响应：参与人需对照“</w:t>
      </w:r>
      <w:r>
        <w:rPr>
          <w:rFonts w:hint="eastAsia" w:cs="宋体"/>
          <w:i w:val="0"/>
          <w:iCs w:val="0"/>
          <w:color w:val="000000"/>
          <w:kern w:val="0"/>
          <w:sz w:val="28"/>
          <w:szCs w:val="28"/>
          <w:u w:val="none"/>
          <w:lang w:val="en-US" w:eastAsia="zh-CN" w:bidi="ar"/>
        </w:rPr>
        <w:t>三</w:t>
      </w:r>
      <w:r>
        <w:rPr>
          <w:rFonts w:hint="eastAsia" w:ascii="Arial" w:hAnsi="Arial" w:cs="Arial"/>
          <w:color w:val="333333"/>
          <w:sz w:val="28"/>
          <w:szCs w:val="28"/>
          <w:shd w:val="clear" w:color="auto" w:fill="FFFFFF"/>
          <w:lang w:eastAsia="zh-CN"/>
        </w:rPr>
        <w:t>、</w:t>
      </w:r>
      <w:r>
        <w:rPr>
          <w:rFonts w:ascii="Arial" w:hAnsi="Arial" w:cs="Arial"/>
          <w:color w:val="333333"/>
          <w:sz w:val="28"/>
          <w:szCs w:val="28"/>
          <w:shd w:val="clear" w:color="auto" w:fill="FFFFFF"/>
        </w:rPr>
        <w:t>技术要求</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eastAsia="宋体" w:cs="宋体"/>
          <w:sz w:val="28"/>
          <w:szCs w:val="28"/>
          <w:lang w:val="en-US" w:eastAsia="zh-CN"/>
        </w:rPr>
        <w:t>进行偏离响应</w:t>
      </w:r>
    </w:p>
    <w:p>
      <w:pPr>
        <w:spacing w:line="360" w:lineRule="auto"/>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eastAsia="zh-CN"/>
        </w:rPr>
        <w:t>技术</w:t>
      </w:r>
      <w:r>
        <w:rPr>
          <w:rFonts w:hint="eastAsia" w:ascii="宋体" w:hAnsi="宋体" w:eastAsia="宋体" w:cs="宋体"/>
          <w:b/>
          <w:bCs/>
          <w:sz w:val="28"/>
          <w:szCs w:val="28"/>
          <w:lang w:val="en-US" w:eastAsia="zh-CN"/>
        </w:rPr>
        <w:t>偏离</w:t>
      </w:r>
      <w:r>
        <w:rPr>
          <w:rFonts w:hint="eastAsia" w:ascii="宋体" w:hAnsi="宋体" w:eastAsia="宋体" w:cs="宋体"/>
          <w:b/>
          <w:bCs/>
          <w:sz w:val="28"/>
          <w:szCs w:val="28"/>
          <w:lang w:eastAsia="zh-CN"/>
        </w:rPr>
        <w:t>表</w:t>
      </w:r>
    </w:p>
    <w:tbl>
      <w:tblPr>
        <w:tblStyle w:val="11"/>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bookmarkStart w:id="12" w:name="_Hlk79330981"/>
            <w:r>
              <w:rPr>
                <w:rFonts w:hint="eastAsia" w:ascii="宋体" w:hAnsi="宋体" w:eastAsia="宋体" w:cs="宋体"/>
                <w:b/>
                <w:bCs/>
                <w:sz w:val="28"/>
                <w:szCs w:val="28"/>
              </w:rPr>
              <w:t>序号</w:t>
            </w:r>
          </w:p>
        </w:tc>
        <w:tc>
          <w:tcPr>
            <w:tcW w:w="2590"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8"/>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18"/>
              <w:tabs>
                <w:tab w:val="left" w:leader="dot" w:pos="394"/>
              </w:tabs>
              <w:snapToGrid w:val="0"/>
              <w:spacing w:after="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bookmarkEnd w:id="12"/>
    </w:tbl>
    <w:p>
      <w:pPr>
        <w:pStyle w:val="19"/>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供应商保证：除商务和技术偏差表列出的偏差外，供应商响应招标文件的全部要求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同时承诺所对应的执行标准中各细项不存在任何遗漏和隐瞒，否则将承担响应责任</w:t>
      </w:r>
      <w:r>
        <w:rPr>
          <w:rFonts w:hint="eastAsia" w:ascii="宋体" w:hAnsi="宋体" w:eastAsia="宋体" w:cs="宋体"/>
          <w:sz w:val="28"/>
          <w:szCs w:val="28"/>
        </w:rPr>
        <w:t>。</w:t>
      </w:r>
    </w:p>
    <w:p>
      <w:pPr>
        <w:pStyle w:val="19"/>
        <w:snapToGrid w:val="0"/>
        <w:spacing w:line="360" w:lineRule="auto"/>
        <w:ind w:firstLine="3534" w:firstLineChars="1100"/>
        <w:rPr>
          <w:rFonts w:hint="eastAsia" w:ascii="宋体" w:hAnsi="宋体"/>
          <w:b/>
          <w:bCs/>
          <w:sz w:val="32"/>
          <w:szCs w:val="32"/>
          <w:lang w:eastAsia="zh-CN"/>
        </w:rPr>
      </w:pPr>
    </w:p>
    <w:p>
      <w:pPr>
        <w:pStyle w:val="19"/>
        <w:snapToGrid w:val="0"/>
        <w:spacing w:line="360" w:lineRule="auto"/>
        <w:ind w:firstLine="3534" w:firstLineChars="1100"/>
        <w:rPr>
          <w:rFonts w:ascii="宋体" w:hAnsi="宋体" w:eastAsia="宋体" w:cs="Times New Roman"/>
          <w:b/>
          <w:bCs/>
          <w:sz w:val="32"/>
          <w:szCs w:val="32"/>
          <w:lang w:eastAsia="zh-CN"/>
        </w:rPr>
      </w:pPr>
      <w:r>
        <w:rPr>
          <w:rFonts w:hint="eastAsia" w:ascii="宋体" w:hAnsi="宋体"/>
          <w:b/>
          <w:bCs/>
          <w:sz w:val="32"/>
          <w:szCs w:val="32"/>
          <w:lang w:eastAsia="zh-CN"/>
        </w:rPr>
        <w:t>八</w:t>
      </w:r>
      <w:r>
        <w:rPr>
          <w:rFonts w:hint="eastAsia" w:ascii="宋体" w:hAnsi="宋体" w:eastAsia="宋体" w:cs="Times New Roman"/>
          <w:b/>
          <w:bCs/>
          <w:sz w:val="32"/>
          <w:szCs w:val="32"/>
          <w:lang w:val="en-US" w:eastAsia="zh-CN"/>
        </w:rPr>
        <w:t>、服务部分</w:t>
      </w:r>
    </w:p>
    <w:p>
      <w:pPr>
        <w:snapToGrid w:val="0"/>
        <w:rPr>
          <w:rFonts w:hint="eastAsia" w:ascii="宋体" w:hAnsi="宋体" w:eastAsia="宋体"/>
          <w:sz w:val="28"/>
          <w:szCs w:val="28"/>
          <w:lang w:eastAsia="zh-CN"/>
        </w:rPr>
      </w:pPr>
      <w:r>
        <w:rPr>
          <w:rFonts w:hint="eastAsia" w:ascii="宋体" w:hAnsi="宋体" w:eastAsia="宋体"/>
          <w:sz w:val="28"/>
          <w:szCs w:val="28"/>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4"/>
        <w:numPr>
          <w:ilvl w:val="1"/>
          <w:numId w:val="0"/>
        </w:numPr>
        <w:tabs>
          <w:tab w:val="left" w:pos="668"/>
        </w:tabs>
        <w:snapToGrid w:val="0"/>
        <w:spacing w:line="360" w:lineRule="auto"/>
        <w:ind w:firstLine="3213" w:firstLineChars="1000"/>
        <w:jc w:val="both"/>
        <w:rPr>
          <w:rFonts w:hint="eastAsia" w:ascii="宋体" w:hAnsi="宋体" w:eastAsia="宋体" w:cs="宋体"/>
          <w:b/>
          <w:bCs/>
          <w:sz w:val="32"/>
          <w:szCs w:val="32"/>
          <w:lang w:eastAsia="zh-CN"/>
        </w:rPr>
      </w:pPr>
      <w:bookmarkStart w:id="13" w:name="_Toc138689843"/>
      <w:r>
        <w:rPr>
          <w:rFonts w:hint="eastAsia" w:ascii="宋体" w:hAnsi="宋体" w:eastAsia="宋体" w:cs="宋体"/>
          <w:b/>
          <w:bCs/>
          <w:sz w:val="32"/>
          <w:szCs w:val="32"/>
          <w:lang w:eastAsia="zh-CN"/>
        </w:rPr>
        <w:t>九、</w:t>
      </w:r>
      <w:bookmarkEnd w:id="13"/>
      <w:r>
        <w:rPr>
          <w:rFonts w:hint="eastAsia" w:ascii="宋体" w:hAnsi="宋体" w:eastAsia="宋体" w:cs="宋体"/>
          <w:b/>
          <w:bCs/>
          <w:sz w:val="32"/>
          <w:szCs w:val="32"/>
          <w:lang w:eastAsia="zh-CN"/>
        </w:rPr>
        <w:t>其他资料</w:t>
      </w:r>
    </w:p>
    <w:p>
      <w:pPr>
        <w:pStyle w:val="17"/>
        <w:snapToGrid w:val="0"/>
        <w:spacing w:after="0" w:line="360" w:lineRule="auto"/>
        <w:jc w:val="left"/>
        <w:rPr>
          <w:rFonts w:ascii="宋体" w:hAnsi="宋体" w:eastAsia="宋体"/>
          <w:sz w:val="28"/>
          <w:szCs w:val="28"/>
          <w:lang w:eastAsia="zh-CN"/>
        </w:rPr>
      </w:pPr>
      <w:r>
        <w:rPr>
          <w:rFonts w:hint="eastAsia"/>
          <w:sz w:val="24"/>
          <w:szCs w:val="24"/>
          <w:lang w:val="en-US" w:eastAsia="zh-CN"/>
        </w:rPr>
        <w:t>1</w:t>
      </w:r>
      <w:r>
        <w:rPr>
          <w:rFonts w:hint="eastAsia"/>
          <w:sz w:val="28"/>
          <w:szCs w:val="28"/>
          <w:lang w:val="en-US" w:eastAsia="zh-CN"/>
        </w:rPr>
        <w:t>、</w:t>
      </w:r>
      <w:r>
        <w:rPr>
          <w:rFonts w:ascii="宋体" w:hAnsi="宋体" w:eastAsia="宋体"/>
          <w:sz w:val="28"/>
          <w:szCs w:val="28"/>
        </w:rPr>
        <w:t>供应商需提交的其他资料。</w:t>
      </w:r>
    </w:p>
    <w:p>
      <w:pPr>
        <w:pStyle w:val="17"/>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p>
      <w:pPr>
        <w:pStyle w:val="10"/>
        <w:widowControl/>
        <w:numPr>
          <w:ilvl w:val="0"/>
          <w:numId w:val="0"/>
        </w:numPr>
        <w:shd w:val="clear" w:color="auto" w:fill="FFFFFF"/>
        <w:spacing w:after="270" w:line="420" w:lineRule="atLeast"/>
        <w:ind w:leftChars="0"/>
        <w:rPr>
          <w:rFonts w:hint="eastAsia" w:ascii="Arial" w:hAnsi="Arial" w:cs="Arial"/>
          <w:color w:val="333333"/>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92B5E"/>
    <w:multiLevelType w:val="singleLevel"/>
    <w:tmpl w:val="CA392B5E"/>
    <w:lvl w:ilvl="0" w:tentative="0">
      <w:start w:val="1"/>
      <w:numFmt w:val="decimal"/>
      <w:suff w:val="nothing"/>
      <w:lvlText w:val="%1、"/>
      <w:lvlJc w:val="left"/>
    </w:lvl>
  </w:abstractNum>
  <w:abstractNum w:abstractNumId="1">
    <w:nsid w:val="0A18F32B"/>
    <w:multiLevelType w:val="singleLevel"/>
    <w:tmpl w:val="0A18F32B"/>
    <w:lvl w:ilvl="0" w:tentative="0">
      <w:start w:val="1"/>
      <w:numFmt w:val="decimal"/>
      <w:suff w:val="nothing"/>
      <w:lvlText w:val="%1、"/>
      <w:lvlJc w:val="left"/>
    </w:lvl>
  </w:abstractNum>
  <w:abstractNum w:abstractNumId="2">
    <w:nsid w:val="30D0D3EB"/>
    <w:multiLevelType w:val="singleLevel"/>
    <w:tmpl w:val="30D0D3EB"/>
    <w:lvl w:ilvl="0" w:tentative="0">
      <w:start w:val="1"/>
      <w:numFmt w:val="decimal"/>
      <w:suff w:val="nothing"/>
      <w:lvlText w:val="%1、"/>
      <w:lvlJc w:val="left"/>
    </w:lvl>
  </w:abstractNum>
  <w:abstractNum w:abstractNumId="3">
    <w:nsid w:val="6645BFD3"/>
    <w:multiLevelType w:val="singleLevel"/>
    <w:tmpl w:val="6645BFD3"/>
    <w:lvl w:ilvl="0" w:tentative="0">
      <w:start w:val="1"/>
      <w:numFmt w:val="chineseCounting"/>
      <w:suff w:val="nothing"/>
      <w:lvlText w:val="%1、"/>
      <w:lvlJc w:val="left"/>
      <w:rPr>
        <w:rFonts w:hint="eastAsia"/>
      </w:rPr>
    </w:lvl>
  </w:abstractNum>
  <w:abstractNum w:abstractNumId="4">
    <w:nsid w:val="6A8B5525"/>
    <w:multiLevelType w:val="singleLevel"/>
    <w:tmpl w:val="6A8B5525"/>
    <w:lvl w:ilvl="0" w:tentative="0">
      <w:start w:val="1"/>
      <w:numFmt w:val="decimal"/>
      <w:suff w:val="nothing"/>
      <w:lvlText w:val="%1、"/>
      <w:lvlJc w:val="left"/>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abstractNum w:abstractNumId="6">
    <w:nsid w:val="6F4454A7"/>
    <w:multiLevelType w:val="multilevel"/>
    <w:tmpl w:val="6F4454A7"/>
    <w:lvl w:ilvl="0" w:tentative="0">
      <w:start w:val="1"/>
      <w:numFmt w:val="chineseCountingThousand"/>
      <w:lvlText w:val="第%1章"/>
      <w:lvlJc w:val="left"/>
      <w:pPr>
        <w:ind w:left="0" w:firstLine="0"/>
      </w:pPr>
      <w:rPr>
        <w:rFonts w:hint="eastAsia"/>
      </w:rPr>
    </w:lvl>
    <w:lvl w:ilvl="1" w:tentative="0">
      <w:start w:val="1"/>
      <w:numFmt w:val="chineseCountingThousand"/>
      <w:pStyle w:val="4"/>
      <w:suff w:val="nothing"/>
      <w:lvlText w:val="第%2节"/>
      <w:lvlJc w:val="left"/>
      <w:pPr>
        <w:ind w:left="0" w:firstLine="0"/>
      </w:pPr>
      <w:rPr>
        <w:rFonts w:hint="default" w:eastAsia="宋体" w:asciiTheme="majorHAnsi" w:hAnsiTheme="majorHAnsi"/>
        <w:b/>
        <w:bCs w:val="0"/>
        <w:i w:val="0"/>
        <w:sz w:val="30"/>
      </w:rPr>
    </w:lvl>
    <w:lvl w:ilvl="2" w:tentative="0">
      <w:start w:val="1"/>
      <w:numFmt w:val="chineseCountingThousand"/>
      <w:lvlText w:val="%3、"/>
      <w:lvlJc w:val="left"/>
      <w:pPr>
        <w:ind w:left="0" w:firstLine="0"/>
      </w:pPr>
      <w:rPr>
        <w:rFonts w:hint="default" w:eastAsia="宋体" w:asciiTheme="majorHAnsi" w:hAnsiTheme="majorHAnsi"/>
        <w:b/>
        <w:i w:val="0"/>
        <w:sz w:val="28"/>
      </w:rPr>
    </w:lvl>
    <w:lvl w:ilvl="3" w:tentative="0">
      <w:start w:val="1"/>
      <w:numFmt w:val="chineseCountingThousand"/>
      <w:lvlText w:val="（%4）"/>
      <w:lvlJc w:val="left"/>
      <w:pPr>
        <w:ind w:left="0" w:firstLine="0"/>
      </w:pPr>
      <w:rPr>
        <w:rFonts w:hint="default" w:eastAsia="宋体" w:asciiTheme="majorHAnsi" w:hAnsiTheme="majorHAnsi"/>
        <w:b/>
        <w:bCs w:val="0"/>
        <w:i w:val="0"/>
        <w:sz w:val="28"/>
      </w:rPr>
    </w:lvl>
    <w:lvl w:ilvl="4" w:tentative="0">
      <w:start w:val="1"/>
      <w:numFmt w:val="decimal"/>
      <w:lvlText w:val="【%5】"/>
      <w:lvlJc w:val="left"/>
      <w:pPr>
        <w:ind w:left="0" w:firstLine="0"/>
      </w:pPr>
      <w:rPr>
        <w:rFonts w:hint="default" w:eastAsia="宋体" w:asciiTheme="majorHAnsi" w:hAnsiTheme="majorHAnsi"/>
        <w:b/>
        <w:i w:val="0"/>
        <w:sz w:val="28"/>
      </w:rPr>
    </w:lvl>
    <w:lvl w:ilvl="5" w:tentative="0">
      <w:start w:val="1"/>
      <w:numFmt w:val="decimal"/>
      <w:lvlText w:val="%5.%6、"/>
      <w:lvlJc w:val="left"/>
      <w:pPr>
        <w:ind w:left="0" w:firstLine="0"/>
      </w:pPr>
      <w:rPr>
        <w:rFonts w:hint="default" w:eastAsia="宋体" w:asciiTheme="majorHAnsi" w:hAnsiTheme="majorHAnsi"/>
        <w:b/>
        <w:i w:val="0"/>
        <w:sz w:val="28"/>
      </w:rPr>
    </w:lvl>
    <w:lvl w:ilvl="6" w:tentative="0">
      <w:start w:val="1"/>
      <w:numFmt w:val="decimal"/>
      <w:lvlText w:val="%5.%6.%7、"/>
      <w:lvlJc w:val="left"/>
      <w:pPr>
        <w:ind w:left="0" w:firstLine="0"/>
      </w:pPr>
      <w:rPr>
        <w:rFonts w:hint="default" w:eastAsia="宋体" w:asciiTheme="majorHAnsi" w:hAnsiTheme="majorHAnsi"/>
        <w:b/>
        <w:i w:val="0"/>
        <w:sz w:val="28"/>
      </w:rPr>
    </w:lvl>
    <w:lvl w:ilvl="7" w:tentative="0">
      <w:start w:val="1"/>
      <w:numFmt w:val="decimal"/>
      <w:lvlText w:val="%8）"/>
      <w:lvlJc w:val="left"/>
      <w:pPr>
        <w:ind w:left="0" w:firstLine="0"/>
      </w:pPr>
      <w:rPr>
        <w:rFonts w:hint="default" w:eastAsia="宋体" w:asciiTheme="majorHAnsi" w:hAnsiTheme="majorHAnsi"/>
        <w:b/>
        <w:i w:val="0"/>
        <w:sz w:val="28"/>
      </w:rPr>
    </w:lvl>
    <w:lvl w:ilvl="8" w:tentative="0">
      <w:start w:val="1"/>
      <w:numFmt w:val="bullet"/>
      <w:lvlText w:val=""/>
      <w:lvlJc w:val="left"/>
      <w:pPr>
        <w:ind w:left="0" w:firstLine="0"/>
      </w:pPr>
      <w:rPr>
        <w:rFonts w:hint="default" w:ascii="Symbol" w:hAnsi="Symbol"/>
        <w:b/>
        <w:i w:val="0"/>
        <w:color w:val="auto"/>
        <w:sz w:val="28"/>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C9"/>
    <w:rsid w:val="00051F12"/>
    <w:rsid w:val="000D4D9E"/>
    <w:rsid w:val="00250C7D"/>
    <w:rsid w:val="003002CB"/>
    <w:rsid w:val="003657C9"/>
    <w:rsid w:val="00377268"/>
    <w:rsid w:val="004463FC"/>
    <w:rsid w:val="004B78C7"/>
    <w:rsid w:val="00544748"/>
    <w:rsid w:val="005E3EED"/>
    <w:rsid w:val="00671208"/>
    <w:rsid w:val="00677521"/>
    <w:rsid w:val="00767C70"/>
    <w:rsid w:val="008727AE"/>
    <w:rsid w:val="008E5C31"/>
    <w:rsid w:val="009E7D46"/>
    <w:rsid w:val="00A37C1C"/>
    <w:rsid w:val="00C75852"/>
    <w:rsid w:val="00E551D8"/>
    <w:rsid w:val="00F0692D"/>
    <w:rsid w:val="011A36D4"/>
    <w:rsid w:val="019A362C"/>
    <w:rsid w:val="01AE5B4F"/>
    <w:rsid w:val="01CB2F01"/>
    <w:rsid w:val="01F2533F"/>
    <w:rsid w:val="02661A7B"/>
    <w:rsid w:val="028F56F8"/>
    <w:rsid w:val="02C22194"/>
    <w:rsid w:val="0330024A"/>
    <w:rsid w:val="03751C38"/>
    <w:rsid w:val="03D40D58"/>
    <w:rsid w:val="03ED05FD"/>
    <w:rsid w:val="04475814"/>
    <w:rsid w:val="04487A2C"/>
    <w:rsid w:val="045028A0"/>
    <w:rsid w:val="045D4134"/>
    <w:rsid w:val="04D5637C"/>
    <w:rsid w:val="04EC3DA3"/>
    <w:rsid w:val="053E2528"/>
    <w:rsid w:val="05646EE5"/>
    <w:rsid w:val="05685F23"/>
    <w:rsid w:val="05832D5D"/>
    <w:rsid w:val="05F66454"/>
    <w:rsid w:val="05FA06DD"/>
    <w:rsid w:val="063362B9"/>
    <w:rsid w:val="066E09A4"/>
    <w:rsid w:val="06B4338F"/>
    <w:rsid w:val="06E728E4"/>
    <w:rsid w:val="06F05772"/>
    <w:rsid w:val="070D4230"/>
    <w:rsid w:val="07167BB0"/>
    <w:rsid w:val="076247AC"/>
    <w:rsid w:val="07BB094D"/>
    <w:rsid w:val="07D87C6E"/>
    <w:rsid w:val="07DB0BF3"/>
    <w:rsid w:val="07E35FFF"/>
    <w:rsid w:val="080A5EBF"/>
    <w:rsid w:val="08344B05"/>
    <w:rsid w:val="084B472A"/>
    <w:rsid w:val="087245E9"/>
    <w:rsid w:val="094550B2"/>
    <w:rsid w:val="098531AD"/>
    <w:rsid w:val="09D92C37"/>
    <w:rsid w:val="09DA06B8"/>
    <w:rsid w:val="0A0F4310"/>
    <w:rsid w:val="0A4557E9"/>
    <w:rsid w:val="0A5B1F0B"/>
    <w:rsid w:val="0AD53DD3"/>
    <w:rsid w:val="0AF21185"/>
    <w:rsid w:val="0B1D486A"/>
    <w:rsid w:val="0B50371D"/>
    <w:rsid w:val="0B676BC5"/>
    <w:rsid w:val="0B78105E"/>
    <w:rsid w:val="0BB978C9"/>
    <w:rsid w:val="0BDC6B84"/>
    <w:rsid w:val="0C293400"/>
    <w:rsid w:val="0C4D233B"/>
    <w:rsid w:val="0CAE3659"/>
    <w:rsid w:val="0CBB296F"/>
    <w:rsid w:val="0CBF1375"/>
    <w:rsid w:val="0CF86057"/>
    <w:rsid w:val="0D107E7B"/>
    <w:rsid w:val="0D1D7935"/>
    <w:rsid w:val="0DC23522"/>
    <w:rsid w:val="0DE201D3"/>
    <w:rsid w:val="0E2A3E4A"/>
    <w:rsid w:val="0E3D2E6B"/>
    <w:rsid w:val="0E5F3020"/>
    <w:rsid w:val="0F064AB2"/>
    <w:rsid w:val="0F656151"/>
    <w:rsid w:val="0F6F0C5E"/>
    <w:rsid w:val="0F701F63"/>
    <w:rsid w:val="0F714162"/>
    <w:rsid w:val="0FDE2597"/>
    <w:rsid w:val="102C0118"/>
    <w:rsid w:val="104A18C6"/>
    <w:rsid w:val="108C5BB3"/>
    <w:rsid w:val="10961D46"/>
    <w:rsid w:val="10C45D0D"/>
    <w:rsid w:val="10E243C3"/>
    <w:rsid w:val="10FC4F6D"/>
    <w:rsid w:val="111F2BA3"/>
    <w:rsid w:val="1153597C"/>
    <w:rsid w:val="11651119"/>
    <w:rsid w:val="118151C6"/>
    <w:rsid w:val="11D93657"/>
    <w:rsid w:val="11E12C61"/>
    <w:rsid w:val="11F2097D"/>
    <w:rsid w:val="11F2765A"/>
    <w:rsid w:val="122D0B62"/>
    <w:rsid w:val="124B0112"/>
    <w:rsid w:val="124B1BD5"/>
    <w:rsid w:val="12AA5F2D"/>
    <w:rsid w:val="12DD5483"/>
    <w:rsid w:val="1322106F"/>
    <w:rsid w:val="13B37C16"/>
    <w:rsid w:val="13FC2057"/>
    <w:rsid w:val="143C08C2"/>
    <w:rsid w:val="143D6344"/>
    <w:rsid w:val="14534C64"/>
    <w:rsid w:val="154A777B"/>
    <w:rsid w:val="156670AB"/>
    <w:rsid w:val="15B7232D"/>
    <w:rsid w:val="15D43E5C"/>
    <w:rsid w:val="15D95D65"/>
    <w:rsid w:val="15F55695"/>
    <w:rsid w:val="1641578F"/>
    <w:rsid w:val="16833FFF"/>
    <w:rsid w:val="1696779D"/>
    <w:rsid w:val="16BE185B"/>
    <w:rsid w:val="16DF0E96"/>
    <w:rsid w:val="16E54F9E"/>
    <w:rsid w:val="17363AA3"/>
    <w:rsid w:val="176410EF"/>
    <w:rsid w:val="17D15EA0"/>
    <w:rsid w:val="17DB2032"/>
    <w:rsid w:val="18B0330F"/>
    <w:rsid w:val="196E6BC6"/>
    <w:rsid w:val="196F2449"/>
    <w:rsid w:val="1986426C"/>
    <w:rsid w:val="19BA7045"/>
    <w:rsid w:val="19BD4746"/>
    <w:rsid w:val="1AB87E61"/>
    <w:rsid w:val="1AFA79D1"/>
    <w:rsid w:val="1B65127F"/>
    <w:rsid w:val="1BD06730"/>
    <w:rsid w:val="1C1F1D32"/>
    <w:rsid w:val="1C2F6749"/>
    <w:rsid w:val="1C3A035E"/>
    <w:rsid w:val="1CAC4E19"/>
    <w:rsid w:val="1CD949E4"/>
    <w:rsid w:val="1D3F0364"/>
    <w:rsid w:val="1D7E5172"/>
    <w:rsid w:val="1D8669FF"/>
    <w:rsid w:val="1DAA14B9"/>
    <w:rsid w:val="1DD24BFC"/>
    <w:rsid w:val="1E81151C"/>
    <w:rsid w:val="1E8424A1"/>
    <w:rsid w:val="1EB4196B"/>
    <w:rsid w:val="1EC62F0A"/>
    <w:rsid w:val="1ED20022"/>
    <w:rsid w:val="1F412854"/>
    <w:rsid w:val="1F477FE0"/>
    <w:rsid w:val="1F4B0BE5"/>
    <w:rsid w:val="1F693A18"/>
    <w:rsid w:val="200D4526"/>
    <w:rsid w:val="201E47C1"/>
    <w:rsid w:val="2028192F"/>
    <w:rsid w:val="20E9518E"/>
    <w:rsid w:val="20F01F24"/>
    <w:rsid w:val="215138B9"/>
    <w:rsid w:val="21843D08"/>
    <w:rsid w:val="219552A7"/>
    <w:rsid w:val="21AF16D4"/>
    <w:rsid w:val="21BF3EED"/>
    <w:rsid w:val="21DD32A7"/>
    <w:rsid w:val="21F50B43"/>
    <w:rsid w:val="221648FB"/>
    <w:rsid w:val="22166AFA"/>
    <w:rsid w:val="221D1D08"/>
    <w:rsid w:val="22322BA7"/>
    <w:rsid w:val="22356612"/>
    <w:rsid w:val="224308C2"/>
    <w:rsid w:val="22B673C3"/>
    <w:rsid w:val="22EE74E4"/>
    <w:rsid w:val="230022FA"/>
    <w:rsid w:val="233E1DDF"/>
    <w:rsid w:val="23682C23"/>
    <w:rsid w:val="24932711"/>
    <w:rsid w:val="251870E7"/>
    <w:rsid w:val="253D055D"/>
    <w:rsid w:val="25415D2D"/>
    <w:rsid w:val="25AB795A"/>
    <w:rsid w:val="26110984"/>
    <w:rsid w:val="26261822"/>
    <w:rsid w:val="263E274C"/>
    <w:rsid w:val="26C757BD"/>
    <w:rsid w:val="270C081B"/>
    <w:rsid w:val="271436A9"/>
    <w:rsid w:val="2747517D"/>
    <w:rsid w:val="2759419E"/>
    <w:rsid w:val="27DC5671"/>
    <w:rsid w:val="27E32A7D"/>
    <w:rsid w:val="28E33CA5"/>
    <w:rsid w:val="29683EFE"/>
    <w:rsid w:val="29941B30"/>
    <w:rsid w:val="2A637619"/>
    <w:rsid w:val="2AD56653"/>
    <w:rsid w:val="2B424A89"/>
    <w:rsid w:val="2B7E35E9"/>
    <w:rsid w:val="2CA97611"/>
    <w:rsid w:val="2DB7418D"/>
    <w:rsid w:val="2E273547"/>
    <w:rsid w:val="2E4F7F14"/>
    <w:rsid w:val="2E68598C"/>
    <w:rsid w:val="2E7632C6"/>
    <w:rsid w:val="2E917373"/>
    <w:rsid w:val="2E9A2201"/>
    <w:rsid w:val="2F5C5B42"/>
    <w:rsid w:val="2F6E5A5D"/>
    <w:rsid w:val="2FC4426D"/>
    <w:rsid w:val="303A3EAC"/>
    <w:rsid w:val="303B4397"/>
    <w:rsid w:val="308974AE"/>
    <w:rsid w:val="30AA79E3"/>
    <w:rsid w:val="30EC3CCF"/>
    <w:rsid w:val="31BE03B7"/>
    <w:rsid w:val="32052F22"/>
    <w:rsid w:val="32F00F21"/>
    <w:rsid w:val="33134959"/>
    <w:rsid w:val="33394B99"/>
    <w:rsid w:val="339616AF"/>
    <w:rsid w:val="33A07A40"/>
    <w:rsid w:val="33A806D0"/>
    <w:rsid w:val="33D64697"/>
    <w:rsid w:val="33D84617"/>
    <w:rsid w:val="34176785"/>
    <w:rsid w:val="34B36604"/>
    <w:rsid w:val="34D03E12"/>
    <w:rsid w:val="353F61E8"/>
    <w:rsid w:val="358259D7"/>
    <w:rsid w:val="35C77A04"/>
    <w:rsid w:val="35E96681"/>
    <w:rsid w:val="36314876"/>
    <w:rsid w:val="36316A75"/>
    <w:rsid w:val="36435E82"/>
    <w:rsid w:val="366A5CD5"/>
    <w:rsid w:val="36844301"/>
    <w:rsid w:val="36913F8C"/>
    <w:rsid w:val="36C7606F"/>
    <w:rsid w:val="372F4799"/>
    <w:rsid w:val="374643BF"/>
    <w:rsid w:val="375F3C64"/>
    <w:rsid w:val="37661070"/>
    <w:rsid w:val="376E647C"/>
    <w:rsid w:val="386C41A1"/>
    <w:rsid w:val="38A13376"/>
    <w:rsid w:val="391223B0"/>
    <w:rsid w:val="393E0C76"/>
    <w:rsid w:val="396B5955"/>
    <w:rsid w:val="396F1445"/>
    <w:rsid w:val="399051FD"/>
    <w:rsid w:val="39D15C66"/>
    <w:rsid w:val="39E42709"/>
    <w:rsid w:val="3A332488"/>
    <w:rsid w:val="3A491669"/>
    <w:rsid w:val="3A883217"/>
    <w:rsid w:val="3ABC01EE"/>
    <w:rsid w:val="3AFF7C97"/>
    <w:rsid w:val="3B086BA7"/>
    <w:rsid w:val="3B240E97"/>
    <w:rsid w:val="3B4A32D5"/>
    <w:rsid w:val="3B5A7CEC"/>
    <w:rsid w:val="3B9D1A5A"/>
    <w:rsid w:val="3B9E4F5D"/>
    <w:rsid w:val="3BB6319B"/>
    <w:rsid w:val="3BFA1DF4"/>
    <w:rsid w:val="3C122D1E"/>
    <w:rsid w:val="3C3D7E27"/>
    <w:rsid w:val="3C54700A"/>
    <w:rsid w:val="3CB0609F"/>
    <w:rsid w:val="3CF76813"/>
    <w:rsid w:val="3D026DA3"/>
    <w:rsid w:val="3D267363"/>
    <w:rsid w:val="3DB136C3"/>
    <w:rsid w:val="3E251484"/>
    <w:rsid w:val="3E47743A"/>
    <w:rsid w:val="3E4C1343"/>
    <w:rsid w:val="3E6D50FB"/>
    <w:rsid w:val="3F2C09B1"/>
    <w:rsid w:val="3F4D6968"/>
    <w:rsid w:val="3FB86017"/>
    <w:rsid w:val="40FA572A"/>
    <w:rsid w:val="411513C6"/>
    <w:rsid w:val="4170316A"/>
    <w:rsid w:val="41970E2B"/>
    <w:rsid w:val="41A710C5"/>
    <w:rsid w:val="41EA08B5"/>
    <w:rsid w:val="41F72149"/>
    <w:rsid w:val="42174BFC"/>
    <w:rsid w:val="424E72DF"/>
    <w:rsid w:val="42E020C7"/>
    <w:rsid w:val="435E7112"/>
    <w:rsid w:val="43AE3A19"/>
    <w:rsid w:val="43B37EA1"/>
    <w:rsid w:val="43D8485D"/>
    <w:rsid w:val="448E22EC"/>
    <w:rsid w:val="44FF2277"/>
    <w:rsid w:val="456D26F5"/>
    <w:rsid w:val="459B57C3"/>
    <w:rsid w:val="45B872F1"/>
    <w:rsid w:val="45DB2D29"/>
    <w:rsid w:val="463446BC"/>
    <w:rsid w:val="46E81BE2"/>
    <w:rsid w:val="47904979"/>
    <w:rsid w:val="47997807"/>
    <w:rsid w:val="47E44403"/>
    <w:rsid w:val="47EA630C"/>
    <w:rsid w:val="47ED3A0E"/>
    <w:rsid w:val="47EF6F11"/>
    <w:rsid w:val="47F71D9F"/>
    <w:rsid w:val="47F87820"/>
    <w:rsid w:val="481161CC"/>
    <w:rsid w:val="485A1E43"/>
    <w:rsid w:val="486E0AE4"/>
    <w:rsid w:val="49520D56"/>
    <w:rsid w:val="49AF6EF2"/>
    <w:rsid w:val="4A020EFA"/>
    <w:rsid w:val="4A4009DF"/>
    <w:rsid w:val="4A7C457E"/>
    <w:rsid w:val="4A9C5875"/>
    <w:rsid w:val="4AC30FB8"/>
    <w:rsid w:val="4B365A74"/>
    <w:rsid w:val="4B50661E"/>
    <w:rsid w:val="4B8A54FE"/>
    <w:rsid w:val="4BA402A6"/>
    <w:rsid w:val="4BD9235C"/>
    <w:rsid w:val="4C561BFF"/>
    <w:rsid w:val="4C7C2508"/>
    <w:rsid w:val="4C843198"/>
    <w:rsid w:val="4CB12D62"/>
    <w:rsid w:val="4CCF7D94"/>
    <w:rsid w:val="4CDB3BA6"/>
    <w:rsid w:val="4CE87639"/>
    <w:rsid w:val="4D5A1EF6"/>
    <w:rsid w:val="4D817BB7"/>
    <w:rsid w:val="4DC671D8"/>
    <w:rsid w:val="4DE86D12"/>
    <w:rsid w:val="4E036E8C"/>
    <w:rsid w:val="4E0E741B"/>
    <w:rsid w:val="4E257040"/>
    <w:rsid w:val="4E516261"/>
    <w:rsid w:val="4E632607"/>
    <w:rsid w:val="4E683E6B"/>
    <w:rsid w:val="4EB95335"/>
    <w:rsid w:val="4EE264FA"/>
    <w:rsid w:val="4EF6519A"/>
    <w:rsid w:val="4F80187B"/>
    <w:rsid w:val="4F951821"/>
    <w:rsid w:val="4FB1204A"/>
    <w:rsid w:val="4FEC222F"/>
    <w:rsid w:val="502C5217"/>
    <w:rsid w:val="505A2863"/>
    <w:rsid w:val="505F6CEB"/>
    <w:rsid w:val="507B25E1"/>
    <w:rsid w:val="5095081C"/>
    <w:rsid w:val="50E57267"/>
    <w:rsid w:val="51000A73"/>
    <w:rsid w:val="51591101"/>
    <w:rsid w:val="519660EE"/>
    <w:rsid w:val="51A60E42"/>
    <w:rsid w:val="51BF7BAC"/>
    <w:rsid w:val="51EF617D"/>
    <w:rsid w:val="527618D9"/>
    <w:rsid w:val="53493E30"/>
    <w:rsid w:val="538F23A6"/>
    <w:rsid w:val="539C5E38"/>
    <w:rsid w:val="53BE7672"/>
    <w:rsid w:val="53D07EA2"/>
    <w:rsid w:val="53EB4CBE"/>
    <w:rsid w:val="540B7771"/>
    <w:rsid w:val="543350B2"/>
    <w:rsid w:val="545333E8"/>
    <w:rsid w:val="548051B1"/>
    <w:rsid w:val="54855DB6"/>
    <w:rsid w:val="550F5D1A"/>
    <w:rsid w:val="557E1851"/>
    <w:rsid w:val="55866C5D"/>
    <w:rsid w:val="55BB5E32"/>
    <w:rsid w:val="55EB2205"/>
    <w:rsid w:val="560378AC"/>
    <w:rsid w:val="560E7E3B"/>
    <w:rsid w:val="562035D8"/>
    <w:rsid w:val="5649479D"/>
    <w:rsid w:val="5670465C"/>
    <w:rsid w:val="56707EE0"/>
    <w:rsid w:val="56897785"/>
    <w:rsid w:val="56B93B57"/>
    <w:rsid w:val="56D111FE"/>
    <w:rsid w:val="56E11498"/>
    <w:rsid w:val="56F7363C"/>
    <w:rsid w:val="57374425"/>
    <w:rsid w:val="58B54896"/>
    <w:rsid w:val="58CF5440"/>
    <w:rsid w:val="591A7E3E"/>
    <w:rsid w:val="592461CF"/>
    <w:rsid w:val="59296DD4"/>
    <w:rsid w:val="5A1866DC"/>
    <w:rsid w:val="5A5020B9"/>
    <w:rsid w:val="5A6A0A65"/>
    <w:rsid w:val="5A7E1904"/>
    <w:rsid w:val="5A804E07"/>
    <w:rsid w:val="5B335F2F"/>
    <w:rsid w:val="5B3F3F40"/>
    <w:rsid w:val="5BDB5443"/>
    <w:rsid w:val="5BEA7C5C"/>
    <w:rsid w:val="5BF63A6F"/>
    <w:rsid w:val="5C692729"/>
    <w:rsid w:val="5CBA4AB1"/>
    <w:rsid w:val="5D1F69D4"/>
    <w:rsid w:val="5D86767D"/>
    <w:rsid w:val="5DA55151"/>
    <w:rsid w:val="5DE004FC"/>
    <w:rsid w:val="5DFF3AC4"/>
    <w:rsid w:val="5E82661B"/>
    <w:rsid w:val="5F2D4536"/>
    <w:rsid w:val="5F3176B9"/>
    <w:rsid w:val="5F9E226B"/>
    <w:rsid w:val="5FF40A7C"/>
    <w:rsid w:val="5FFE6E0D"/>
    <w:rsid w:val="6009191A"/>
    <w:rsid w:val="601E603C"/>
    <w:rsid w:val="60A5501C"/>
    <w:rsid w:val="60CF16E3"/>
    <w:rsid w:val="60CF5E60"/>
    <w:rsid w:val="60D34866"/>
    <w:rsid w:val="611C17E3"/>
    <w:rsid w:val="61E66CAD"/>
    <w:rsid w:val="61FC0E51"/>
    <w:rsid w:val="62467FCB"/>
    <w:rsid w:val="6253185F"/>
    <w:rsid w:val="62AE659C"/>
    <w:rsid w:val="630A358C"/>
    <w:rsid w:val="632E24C7"/>
    <w:rsid w:val="63DC1C78"/>
    <w:rsid w:val="64430D0B"/>
    <w:rsid w:val="64451C8F"/>
    <w:rsid w:val="64480A16"/>
    <w:rsid w:val="64A16B26"/>
    <w:rsid w:val="64E0408C"/>
    <w:rsid w:val="64E50514"/>
    <w:rsid w:val="658B4525"/>
    <w:rsid w:val="65AA1556"/>
    <w:rsid w:val="65C2575B"/>
    <w:rsid w:val="6618760C"/>
    <w:rsid w:val="66452A5A"/>
    <w:rsid w:val="6648015B"/>
    <w:rsid w:val="666A1995"/>
    <w:rsid w:val="66CD3C37"/>
    <w:rsid w:val="671A12D1"/>
    <w:rsid w:val="67806F5E"/>
    <w:rsid w:val="67AC32A5"/>
    <w:rsid w:val="680F70B3"/>
    <w:rsid w:val="685E52C7"/>
    <w:rsid w:val="68621ACF"/>
    <w:rsid w:val="68B74A5D"/>
    <w:rsid w:val="68C078EA"/>
    <w:rsid w:val="69362DAC"/>
    <w:rsid w:val="69461FD5"/>
    <w:rsid w:val="69DA0037"/>
    <w:rsid w:val="6A046C7D"/>
    <w:rsid w:val="6A4F3879"/>
    <w:rsid w:val="6A7E2121"/>
    <w:rsid w:val="6ABE192F"/>
    <w:rsid w:val="6AD43AD2"/>
    <w:rsid w:val="6AE01AE3"/>
    <w:rsid w:val="6B3724F2"/>
    <w:rsid w:val="6B7B2FE6"/>
    <w:rsid w:val="6B913B68"/>
    <w:rsid w:val="6BE04F09"/>
    <w:rsid w:val="6C6454E2"/>
    <w:rsid w:val="6C75797B"/>
    <w:rsid w:val="6CB94BEC"/>
    <w:rsid w:val="6CC46801"/>
    <w:rsid w:val="6D2E042E"/>
    <w:rsid w:val="6D740BA3"/>
    <w:rsid w:val="6DBB3515"/>
    <w:rsid w:val="6DDC3A4A"/>
    <w:rsid w:val="6E1164A3"/>
    <w:rsid w:val="6E1A1A5F"/>
    <w:rsid w:val="6E3A1CED"/>
    <w:rsid w:val="6E571195"/>
    <w:rsid w:val="6E737441"/>
    <w:rsid w:val="6EC304C5"/>
    <w:rsid w:val="6ED84BE7"/>
    <w:rsid w:val="6EF364F5"/>
    <w:rsid w:val="6F2A6F6F"/>
    <w:rsid w:val="6F310AF8"/>
    <w:rsid w:val="6F7118E2"/>
    <w:rsid w:val="6FAB748D"/>
    <w:rsid w:val="6FD67088"/>
    <w:rsid w:val="6FDA1311"/>
    <w:rsid w:val="6FEC4AAF"/>
    <w:rsid w:val="70100167"/>
    <w:rsid w:val="70206203"/>
    <w:rsid w:val="705B2B64"/>
    <w:rsid w:val="705D6067"/>
    <w:rsid w:val="707C5CC3"/>
    <w:rsid w:val="70DD65B6"/>
    <w:rsid w:val="70F03058"/>
    <w:rsid w:val="71104D6E"/>
    <w:rsid w:val="718A3256"/>
    <w:rsid w:val="71A01B77"/>
    <w:rsid w:val="71A82806"/>
    <w:rsid w:val="71EE54F9"/>
    <w:rsid w:val="72326EE7"/>
    <w:rsid w:val="723E077B"/>
    <w:rsid w:val="72476E8D"/>
    <w:rsid w:val="72737951"/>
    <w:rsid w:val="72D17CEA"/>
    <w:rsid w:val="72DA05FA"/>
    <w:rsid w:val="730162BB"/>
    <w:rsid w:val="73042AC3"/>
    <w:rsid w:val="743A72BC"/>
    <w:rsid w:val="747351D5"/>
    <w:rsid w:val="749B3E5E"/>
    <w:rsid w:val="74D8263E"/>
    <w:rsid w:val="74FF7479"/>
    <w:rsid w:val="751759A6"/>
    <w:rsid w:val="75687D2E"/>
    <w:rsid w:val="756979AE"/>
    <w:rsid w:val="759407F3"/>
    <w:rsid w:val="75EF348B"/>
    <w:rsid w:val="75F45394"/>
    <w:rsid w:val="76016C28"/>
    <w:rsid w:val="760C71B7"/>
    <w:rsid w:val="761A1D50"/>
    <w:rsid w:val="76384B84"/>
    <w:rsid w:val="77690779"/>
    <w:rsid w:val="77804B1B"/>
    <w:rsid w:val="77AE7BE8"/>
    <w:rsid w:val="78173D95"/>
    <w:rsid w:val="78435EDE"/>
    <w:rsid w:val="78491FE5"/>
    <w:rsid w:val="78543BF9"/>
    <w:rsid w:val="79042718"/>
    <w:rsid w:val="79DB2C72"/>
    <w:rsid w:val="7A011336"/>
    <w:rsid w:val="7A525C3E"/>
    <w:rsid w:val="7A805488"/>
    <w:rsid w:val="7ABE4BAE"/>
    <w:rsid w:val="7B147EFA"/>
    <w:rsid w:val="7B716095"/>
    <w:rsid w:val="7BAD4BF5"/>
    <w:rsid w:val="7BD13B30"/>
    <w:rsid w:val="7BF42DEB"/>
    <w:rsid w:val="7C287DC2"/>
    <w:rsid w:val="7C3C6A63"/>
    <w:rsid w:val="7CBE24B4"/>
    <w:rsid w:val="7CC13438"/>
    <w:rsid w:val="7CCB346B"/>
    <w:rsid w:val="7CF1528D"/>
    <w:rsid w:val="7D1C60D1"/>
    <w:rsid w:val="7D734561"/>
    <w:rsid w:val="7DD11077"/>
    <w:rsid w:val="7E230E82"/>
    <w:rsid w:val="7EB65E72"/>
    <w:rsid w:val="7EEC634C"/>
    <w:rsid w:val="7F143C8D"/>
    <w:rsid w:val="7F602A87"/>
    <w:rsid w:val="7F8F5B55"/>
    <w:rsid w:val="7F9676DE"/>
    <w:rsid w:val="7FD730D2"/>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numPr>
        <w:ilvl w:val="1"/>
        <w:numId w:val="1"/>
      </w:numPr>
      <w:ind w:firstLineChars="0"/>
      <w:outlineLvl w:val="1"/>
    </w:pPr>
    <w:rPr>
      <w:rFonts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DFKai-SB" w:eastAsia="DFKai-SB"/>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5">
    <w:name w:val="Normal Indent"/>
    <w:basedOn w:val="1"/>
    <w:qFormat/>
    <w:uiPriority w:val="0"/>
    <w:pPr>
      <w:ind w:firstLine="420"/>
    </w:pPr>
    <w:rPr>
      <w:rFonts w:ascii="Calibri" w:hAnsi="Calibri" w:eastAsia="宋体" w:cs="Times New Roman"/>
      <w:szCs w:val="21"/>
    </w:rPr>
  </w:style>
  <w:style w:type="paragraph" w:styleId="6">
    <w:name w:val="annotation text"/>
    <w:basedOn w:val="1"/>
    <w:qFormat/>
    <w:uiPriority w:val="0"/>
    <w:pPr>
      <w:jc w:val="left"/>
    </w:p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8"/>
    <w:qFormat/>
    <w:uiPriority w:val="0"/>
    <w:rPr>
      <w:rFonts w:asciiTheme="minorHAnsi" w:hAnsiTheme="minorHAnsi" w:eastAsiaTheme="minorEastAsia" w:cstheme="minorBidi"/>
      <w:kern w:val="2"/>
      <w:sz w:val="18"/>
      <w:szCs w:val="18"/>
    </w:rPr>
  </w:style>
  <w:style w:type="character" w:customStyle="1" w:styleId="15">
    <w:name w:val="页脚 Char"/>
    <w:basedOn w:val="13"/>
    <w:link w:val="7"/>
    <w:qFormat/>
    <w:uiPriority w:val="0"/>
    <w:rPr>
      <w:rFonts w:asciiTheme="minorHAnsi" w:hAnsiTheme="minorHAnsi" w:eastAsiaTheme="minorEastAsia" w:cstheme="minorBidi"/>
      <w:kern w:val="2"/>
      <w:sz w:val="18"/>
      <w:szCs w:val="18"/>
    </w:rPr>
  </w:style>
  <w:style w:type="paragraph" w:customStyle="1" w:styleId="16">
    <w:name w:val="Body text|3"/>
    <w:basedOn w:val="1"/>
    <w:qFormat/>
    <w:uiPriority w:val="0"/>
    <w:pPr>
      <w:spacing w:after="270"/>
    </w:pPr>
    <w:rPr>
      <w:rFonts w:ascii="宋体" w:hAnsi="宋体" w:eastAsia="宋体" w:cs="宋体"/>
      <w:sz w:val="28"/>
      <w:szCs w:val="28"/>
      <w:lang w:val="zh-TW" w:eastAsia="zh-TW" w:bidi="zh-TW"/>
    </w:rPr>
  </w:style>
  <w:style w:type="paragraph" w:customStyle="1" w:styleId="17">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18">
    <w:name w:val="Other|1"/>
    <w:basedOn w:val="1"/>
    <w:qFormat/>
    <w:uiPriority w:val="0"/>
    <w:pPr>
      <w:spacing w:after="270"/>
    </w:pPr>
    <w:rPr>
      <w:rFonts w:ascii="宋体" w:hAnsi="宋体" w:eastAsia="宋体" w:cs="宋体"/>
      <w:sz w:val="28"/>
      <w:szCs w:val="28"/>
      <w:lang w:val="zh-TW" w:eastAsia="zh-TW" w:bidi="zh-TW"/>
    </w:rPr>
  </w:style>
  <w:style w:type="paragraph" w:customStyle="1" w:styleId="19">
    <w:name w:val="Table caption|1"/>
    <w:basedOn w:val="1"/>
    <w:qFormat/>
    <w:uiPriority w:val="0"/>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64</Words>
  <Characters>367</Characters>
  <Lines>3</Lines>
  <Paragraphs>1</Paragraphs>
  <TotalTime>84</TotalTime>
  <ScaleCrop>false</ScaleCrop>
  <LinksUpToDate>false</LinksUpToDate>
  <CharactersWithSpaces>430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sxc</cp:lastModifiedBy>
  <dcterms:modified xsi:type="dcterms:W3CDTF">2026-06-25T05:06:13Z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941E155B76F34A06A3720A77DE2FB3BD</vt:lpwstr>
  </property>
</Properties>
</file>