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BD" w:rsidRDefault="008172BD">
      <w:pPr>
        <w:adjustRightInd w:val="0"/>
        <w:snapToGrid w:val="0"/>
        <w:ind w:firstLineChars="0" w:firstLine="0"/>
        <w:rPr>
          <w:rFonts w:ascii="宋体" w:hAnsi="宋体"/>
          <w:b/>
          <w:sz w:val="24"/>
        </w:rPr>
      </w:pPr>
    </w:p>
    <w:p w:rsidR="008172BD" w:rsidRDefault="008172BD">
      <w:pPr>
        <w:adjustRightInd w:val="0"/>
        <w:snapToGrid w:val="0"/>
        <w:ind w:firstLineChars="0" w:firstLine="0"/>
        <w:rPr>
          <w:rFonts w:ascii="宋体" w:hAnsi="宋体"/>
          <w:b/>
          <w:sz w:val="24"/>
        </w:rPr>
      </w:pPr>
    </w:p>
    <w:p w:rsidR="008172BD" w:rsidRDefault="008172BD">
      <w:pPr>
        <w:adjustRightInd w:val="0"/>
        <w:snapToGrid w:val="0"/>
        <w:ind w:firstLineChars="0" w:firstLine="0"/>
        <w:rPr>
          <w:rFonts w:ascii="宋体" w:hAnsi="宋体"/>
          <w:b/>
          <w:sz w:val="24"/>
        </w:rPr>
      </w:pPr>
    </w:p>
    <w:p w:rsidR="008172BD" w:rsidRDefault="008172BD">
      <w:pPr>
        <w:adjustRightInd w:val="0"/>
        <w:snapToGrid w:val="0"/>
        <w:ind w:firstLineChars="0" w:firstLine="0"/>
        <w:rPr>
          <w:rFonts w:ascii="宋体" w:hAnsi="宋体"/>
          <w:b/>
          <w:sz w:val="24"/>
        </w:rPr>
      </w:pPr>
    </w:p>
    <w:p w:rsidR="008172BD" w:rsidRDefault="008172BD">
      <w:pPr>
        <w:adjustRightInd w:val="0"/>
        <w:snapToGrid w:val="0"/>
        <w:ind w:firstLineChars="0" w:firstLine="0"/>
        <w:rPr>
          <w:rFonts w:ascii="宋体" w:hAnsi="宋体"/>
          <w:b/>
          <w:sz w:val="24"/>
        </w:rPr>
      </w:pPr>
    </w:p>
    <w:p w:rsidR="008172BD" w:rsidRDefault="008172BD">
      <w:pPr>
        <w:adjustRightInd w:val="0"/>
        <w:snapToGrid w:val="0"/>
        <w:ind w:firstLineChars="0" w:firstLine="0"/>
        <w:rPr>
          <w:rFonts w:ascii="宋体" w:hAnsi="宋体"/>
          <w:b/>
          <w:sz w:val="24"/>
        </w:rPr>
      </w:pPr>
    </w:p>
    <w:p w:rsidR="008172BD" w:rsidRDefault="00031810">
      <w:pPr>
        <w:ind w:firstLineChars="0" w:firstLine="0"/>
        <w:jc w:val="center"/>
        <w:rPr>
          <w:rFonts w:ascii="宋体" w:hAnsi="宋体"/>
          <w:b/>
          <w:sz w:val="36"/>
          <w:szCs w:val="36"/>
        </w:rPr>
      </w:pPr>
      <w:r>
        <w:rPr>
          <w:rFonts w:ascii="宋体" w:hAnsi="宋体" w:hint="eastAsia"/>
          <w:b/>
          <w:sz w:val="36"/>
          <w:szCs w:val="36"/>
        </w:rPr>
        <w:t>北京清华长庚医院</w:t>
      </w:r>
    </w:p>
    <w:p w:rsidR="008172BD" w:rsidRDefault="008172BD">
      <w:pPr>
        <w:ind w:firstLineChars="0" w:firstLine="0"/>
        <w:jc w:val="center"/>
        <w:rPr>
          <w:rFonts w:ascii="宋体" w:hAnsi="宋体"/>
          <w:b/>
          <w:sz w:val="36"/>
          <w:szCs w:val="36"/>
        </w:rPr>
      </w:pPr>
    </w:p>
    <w:p w:rsidR="008172BD" w:rsidRDefault="00031810">
      <w:pPr>
        <w:adjustRightInd w:val="0"/>
        <w:snapToGrid w:val="0"/>
        <w:ind w:firstLine="723"/>
        <w:jc w:val="center"/>
        <w:rPr>
          <w:rFonts w:ascii="宋体" w:hAnsi="宋体"/>
          <w:b/>
          <w:color w:val="FF0000"/>
          <w:sz w:val="36"/>
          <w:szCs w:val="36"/>
          <w:u w:val="single"/>
        </w:rPr>
      </w:pPr>
      <w:r>
        <w:rPr>
          <w:rFonts w:ascii="宋体" w:hAnsi="宋体" w:hint="eastAsia"/>
          <w:b/>
          <w:color w:val="FF0000"/>
          <w:sz w:val="36"/>
          <w:szCs w:val="36"/>
          <w:u w:val="single"/>
        </w:rPr>
        <w:t>急诊及协谈室新增监控系统工程</w:t>
      </w:r>
    </w:p>
    <w:p w:rsidR="008172BD" w:rsidRDefault="008172BD">
      <w:pPr>
        <w:adjustRightInd w:val="0"/>
        <w:snapToGrid w:val="0"/>
        <w:ind w:firstLine="480"/>
        <w:jc w:val="center"/>
        <w:rPr>
          <w:rFonts w:ascii="宋体" w:hAnsi="宋体"/>
          <w:sz w:val="24"/>
        </w:rPr>
      </w:pPr>
    </w:p>
    <w:p w:rsidR="008172BD" w:rsidRDefault="008172BD">
      <w:pPr>
        <w:adjustRightInd w:val="0"/>
        <w:snapToGrid w:val="0"/>
        <w:ind w:firstLineChars="0" w:firstLine="0"/>
        <w:rPr>
          <w:rFonts w:ascii="宋体" w:hAnsi="宋体"/>
          <w:sz w:val="24"/>
        </w:rPr>
      </w:pPr>
    </w:p>
    <w:p w:rsidR="008172BD" w:rsidRDefault="00031810">
      <w:pPr>
        <w:adjustRightInd w:val="0"/>
        <w:snapToGrid w:val="0"/>
        <w:ind w:firstLineChars="20" w:firstLine="192"/>
        <w:jc w:val="center"/>
        <w:rPr>
          <w:rFonts w:ascii="黑体" w:eastAsia="黑体" w:hAnsi="黑体"/>
          <w:sz w:val="96"/>
          <w:szCs w:val="96"/>
        </w:rPr>
      </w:pPr>
      <w:r>
        <w:rPr>
          <w:rFonts w:ascii="黑体" w:eastAsia="黑体" w:hAnsi="黑体" w:hint="eastAsia"/>
          <w:sz w:val="96"/>
          <w:szCs w:val="96"/>
        </w:rPr>
        <w:t>招</w:t>
      </w:r>
      <w:r>
        <w:rPr>
          <w:rFonts w:ascii="黑体" w:eastAsia="黑体" w:hAnsi="黑体" w:hint="eastAsia"/>
          <w:sz w:val="96"/>
          <w:szCs w:val="96"/>
        </w:rPr>
        <w:t xml:space="preserve"> </w:t>
      </w:r>
      <w:r>
        <w:rPr>
          <w:rFonts w:ascii="黑体" w:eastAsia="黑体" w:hAnsi="黑体" w:hint="eastAsia"/>
          <w:sz w:val="96"/>
          <w:szCs w:val="96"/>
        </w:rPr>
        <w:t>标</w:t>
      </w:r>
      <w:r>
        <w:rPr>
          <w:rFonts w:ascii="黑体" w:eastAsia="黑体" w:hAnsi="黑体" w:hint="eastAsia"/>
          <w:sz w:val="96"/>
          <w:szCs w:val="96"/>
        </w:rPr>
        <w:t xml:space="preserve"> </w:t>
      </w:r>
      <w:r>
        <w:rPr>
          <w:rFonts w:ascii="黑体" w:eastAsia="黑体" w:hAnsi="黑体" w:hint="eastAsia"/>
          <w:sz w:val="96"/>
          <w:szCs w:val="96"/>
        </w:rPr>
        <w:t>文</w:t>
      </w:r>
      <w:r>
        <w:rPr>
          <w:rFonts w:ascii="黑体" w:eastAsia="黑体" w:hAnsi="黑体" w:hint="eastAsia"/>
          <w:sz w:val="96"/>
          <w:szCs w:val="96"/>
        </w:rPr>
        <w:t xml:space="preserve"> </w:t>
      </w:r>
      <w:r>
        <w:rPr>
          <w:rFonts w:ascii="黑体" w:eastAsia="黑体" w:hAnsi="黑体" w:hint="eastAsia"/>
          <w:sz w:val="96"/>
          <w:szCs w:val="96"/>
        </w:rPr>
        <w:t>件</w:t>
      </w:r>
    </w:p>
    <w:p w:rsidR="008172BD" w:rsidRDefault="008172BD">
      <w:pPr>
        <w:adjustRightInd w:val="0"/>
        <w:snapToGrid w:val="0"/>
        <w:ind w:firstLine="480"/>
        <w:jc w:val="center"/>
        <w:rPr>
          <w:rFonts w:ascii="宋体" w:hAnsi="宋体"/>
          <w:sz w:val="24"/>
        </w:rPr>
      </w:pPr>
    </w:p>
    <w:p w:rsidR="008172BD" w:rsidRDefault="008172BD">
      <w:pPr>
        <w:adjustRightInd w:val="0"/>
        <w:snapToGrid w:val="0"/>
        <w:ind w:firstLineChars="0" w:firstLine="0"/>
        <w:rPr>
          <w:rFonts w:ascii="宋体" w:hAnsi="宋体"/>
          <w:sz w:val="30"/>
        </w:rPr>
      </w:pPr>
    </w:p>
    <w:p w:rsidR="008172BD" w:rsidRDefault="00031810">
      <w:pPr>
        <w:adjustRightInd w:val="0"/>
        <w:snapToGrid w:val="0"/>
        <w:ind w:firstLineChars="700" w:firstLine="2249"/>
        <w:rPr>
          <w:rFonts w:ascii="宋体" w:hAnsi="宋体"/>
          <w:b/>
          <w:sz w:val="32"/>
          <w:szCs w:val="32"/>
          <w:u w:val="single"/>
        </w:rPr>
      </w:pPr>
      <w:r>
        <w:rPr>
          <w:rFonts w:ascii="宋体" w:hAnsi="宋体" w:hint="eastAsia"/>
          <w:b/>
          <w:sz w:val="32"/>
          <w:szCs w:val="32"/>
        </w:rPr>
        <w:t>招标编号：清</w:t>
      </w:r>
      <w:r>
        <w:rPr>
          <w:rFonts w:ascii="宋体" w:hAnsi="宋体"/>
          <w:b/>
          <w:sz w:val="32"/>
          <w:szCs w:val="32"/>
        </w:rPr>
        <w:t>庚</w:t>
      </w:r>
      <w:r>
        <w:rPr>
          <w:rFonts w:ascii="宋体" w:hAnsi="宋体" w:hint="eastAsia"/>
          <w:b/>
          <w:sz w:val="32"/>
          <w:szCs w:val="32"/>
        </w:rPr>
        <w:t>工</w:t>
      </w:r>
      <w:r>
        <w:rPr>
          <w:rFonts w:ascii="宋体" w:hAnsi="宋体"/>
          <w:b/>
          <w:sz w:val="32"/>
          <w:szCs w:val="32"/>
        </w:rPr>
        <w:t>招</w:t>
      </w:r>
      <w:r>
        <w:rPr>
          <w:rFonts w:ascii="宋体" w:hAnsi="宋体" w:hint="eastAsia"/>
          <w:b/>
          <w:sz w:val="32"/>
          <w:szCs w:val="32"/>
        </w:rPr>
        <w:t>20</w:t>
      </w:r>
      <w:r>
        <w:rPr>
          <w:rFonts w:ascii="宋体" w:hAnsi="宋体"/>
          <w:b/>
          <w:sz w:val="32"/>
          <w:szCs w:val="32"/>
        </w:rPr>
        <w:t>20</w:t>
      </w:r>
      <w:r>
        <w:rPr>
          <w:rFonts w:ascii="宋体" w:hAnsi="宋体" w:hint="eastAsia"/>
          <w:b/>
          <w:color w:val="FF0000"/>
          <w:sz w:val="32"/>
          <w:szCs w:val="32"/>
          <w:u w:val="single"/>
        </w:rPr>
        <w:t>1</w:t>
      </w:r>
      <w:r w:rsidR="00643234">
        <w:rPr>
          <w:rFonts w:ascii="宋体" w:hAnsi="宋体" w:hint="eastAsia"/>
          <w:b/>
          <w:color w:val="FF0000"/>
          <w:sz w:val="32"/>
          <w:szCs w:val="32"/>
          <w:u w:val="single"/>
        </w:rPr>
        <w:t>4</w:t>
      </w:r>
      <w:r>
        <w:rPr>
          <w:rFonts w:ascii="宋体" w:hAnsi="宋体" w:hint="eastAsia"/>
          <w:b/>
          <w:sz w:val="32"/>
          <w:szCs w:val="32"/>
        </w:rPr>
        <w:t>号</w:t>
      </w:r>
    </w:p>
    <w:p w:rsidR="008172BD" w:rsidRDefault="00031810">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Pr>
          <w:rFonts w:ascii="宋体" w:hAnsi="宋体"/>
          <w:b/>
          <w:sz w:val="32"/>
          <w:szCs w:val="32"/>
        </w:rPr>
        <w:t>编号：</w:t>
      </w:r>
      <w:r>
        <w:rPr>
          <w:rFonts w:ascii="宋体" w:hAnsi="宋体" w:hint="eastAsia"/>
          <w:b/>
          <w:sz w:val="32"/>
          <w:szCs w:val="32"/>
          <w:u w:val="single"/>
        </w:rPr>
        <w:t>TH120001</w:t>
      </w:r>
    </w:p>
    <w:p w:rsidR="008172BD" w:rsidRDefault="00031810">
      <w:pPr>
        <w:adjustRightInd w:val="0"/>
        <w:snapToGrid w:val="0"/>
        <w:ind w:firstLineChars="700" w:firstLine="2249"/>
        <w:rPr>
          <w:rFonts w:ascii="Arial" w:hAnsi="Arial"/>
          <w:b/>
          <w:sz w:val="32"/>
          <w:szCs w:val="32"/>
          <w:u w:val="single"/>
        </w:rPr>
      </w:pPr>
      <w:r>
        <w:rPr>
          <w:rFonts w:ascii="宋体" w:hAnsi="宋体" w:hint="eastAsia"/>
          <w:b/>
          <w:sz w:val="32"/>
          <w:szCs w:val="32"/>
        </w:rPr>
        <w:t>招</w:t>
      </w:r>
      <w:r>
        <w:rPr>
          <w:rFonts w:ascii="宋体" w:hAnsi="宋体" w:hint="eastAsia"/>
          <w:b/>
          <w:sz w:val="32"/>
          <w:szCs w:val="32"/>
        </w:rPr>
        <w:t xml:space="preserve"> </w:t>
      </w:r>
      <w:r>
        <w:rPr>
          <w:rFonts w:ascii="宋体" w:hAnsi="宋体" w:hint="eastAsia"/>
          <w:b/>
          <w:sz w:val="32"/>
          <w:szCs w:val="32"/>
        </w:rPr>
        <w:t>标</w:t>
      </w:r>
      <w:r>
        <w:rPr>
          <w:rFonts w:ascii="宋体" w:hAnsi="宋体" w:hint="eastAsia"/>
          <w:b/>
          <w:sz w:val="32"/>
          <w:szCs w:val="32"/>
        </w:rPr>
        <w:t xml:space="preserve"> </w:t>
      </w:r>
      <w:r>
        <w:rPr>
          <w:rFonts w:ascii="宋体" w:hAnsi="宋体" w:hint="eastAsia"/>
          <w:b/>
          <w:sz w:val="32"/>
          <w:szCs w:val="32"/>
        </w:rPr>
        <w:t>人：</w:t>
      </w:r>
      <w:r>
        <w:rPr>
          <w:rFonts w:ascii="宋体" w:hAnsi="宋体" w:hint="eastAsia"/>
          <w:b/>
          <w:sz w:val="32"/>
          <w:szCs w:val="32"/>
          <w:u w:val="single"/>
        </w:rPr>
        <w:t>北京清华</w:t>
      </w:r>
      <w:r>
        <w:rPr>
          <w:rFonts w:ascii="宋体" w:hAnsi="宋体"/>
          <w:b/>
          <w:sz w:val="32"/>
          <w:szCs w:val="32"/>
          <w:u w:val="single"/>
        </w:rPr>
        <w:t>长庚</w:t>
      </w:r>
      <w:r>
        <w:rPr>
          <w:rFonts w:ascii="宋体" w:hAnsi="宋体" w:hint="eastAsia"/>
          <w:b/>
          <w:sz w:val="32"/>
          <w:szCs w:val="32"/>
          <w:u w:val="single"/>
        </w:rPr>
        <w:t>医院</w:t>
      </w:r>
    </w:p>
    <w:p w:rsidR="008172BD" w:rsidRDefault="008172BD">
      <w:pPr>
        <w:adjustRightInd w:val="0"/>
        <w:snapToGrid w:val="0"/>
        <w:ind w:firstLine="640"/>
        <w:rPr>
          <w:rFonts w:ascii="宋体" w:hAnsi="宋体"/>
          <w:sz w:val="32"/>
          <w:szCs w:val="32"/>
        </w:rPr>
      </w:pPr>
    </w:p>
    <w:p w:rsidR="008172BD" w:rsidRDefault="008172BD">
      <w:pPr>
        <w:adjustRightInd w:val="0"/>
        <w:snapToGrid w:val="0"/>
        <w:ind w:firstLine="640"/>
        <w:rPr>
          <w:rFonts w:ascii="宋体" w:hAnsi="宋体"/>
          <w:sz w:val="32"/>
          <w:szCs w:val="32"/>
        </w:rPr>
      </w:pPr>
    </w:p>
    <w:p w:rsidR="008172BD" w:rsidRDefault="00031810">
      <w:pPr>
        <w:adjustRightInd w:val="0"/>
        <w:snapToGrid w:val="0"/>
        <w:ind w:firstLineChars="0" w:firstLine="0"/>
        <w:jc w:val="center"/>
        <w:rPr>
          <w:rFonts w:ascii="宋体" w:hAnsi="宋体"/>
          <w:b/>
          <w:sz w:val="32"/>
        </w:rPr>
      </w:pPr>
      <w:r>
        <w:rPr>
          <w:rFonts w:ascii="宋体" w:hAnsi="宋体" w:hint="eastAsia"/>
          <w:b/>
          <w:sz w:val="32"/>
        </w:rPr>
        <w:t>二○二○年</w:t>
      </w:r>
      <w:r>
        <w:rPr>
          <w:rFonts w:ascii="宋体" w:hAnsi="宋体" w:hint="eastAsia"/>
          <w:color w:val="FF0000"/>
          <w:sz w:val="32"/>
          <w:u w:val="single"/>
        </w:rPr>
        <w:t>四</w:t>
      </w:r>
      <w:r>
        <w:rPr>
          <w:rFonts w:ascii="宋体" w:hAnsi="宋体" w:hint="eastAsia"/>
          <w:b/>
          <w:sz w:val="32"/>
        </w:rPr>
        <w:t>月</w:t>
      </w:r>
    </w:p>
    <w:p w:rsidR="008172BD" w:rsidRDefault="008172BD">
      <w:pPr>
        <w:adjustRightInd w:val="0"/>
        <w:snapToGrid w:val="0"/>
        <w:ind w:firstLineChars="0" w:firstLine="0"/>
        <w:jc w:val="center"/>
      </w:pPr>
    </w:p>
    <w:p w:rsidR="008172BD" w:rsidRDefault="008172BD">
      <w:pPr>
        <w:pStyle w:val="afa"/>
        <w:ind w:firstLineChars="0" w:firstLine="0"/>
        <w:jc w:val="both"/>
        <w:sectPr w:rsidR="008172B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559" w:bottom="1440" w:left="1134" w:header="851" w:footer="992" w:gutter="0"/>
          <w:cols w:space="720"/>
        </w:sectPr>
      </w:pPr>
    </w:p>
    <w:p w:rsidR="008172BD" w:rsidRDefault="008172BD">
      <w:pPr>
        <w:pStyle w:val="afa"/>
        <w:ind w:firstLineChars="0" w:firstLine="0"/>
        <w:jc w:val="both"/>
      </w:pPr>
    </w:p>
    <w:p w:rsidR="008172BD" w:rsidRDefault="00031810">
      <w:pPr>
        <w:pStyle w:val="afa"/>
        <w:ind w:firstLineChars="0" w:firstLine="0"/>
      </w:pPr>
      <w:r>
        <w:rPr>
          <w:rFonts w:hint="eastAsia"/>
        </w:rPr>
        <w:t>目录</w:t>
      </w:r>
    </w:p>
    <w:p w:rsidR="008172BD" w:rsidRDefault="008172BD">
      <w:pPr>
        <w:pStyle w:val="afa"/>
        <w:ind w:firstLineChars="0" w:firstLine="0"/>
        <w:jc w:val="both"/>
      </w:pPr>
    </w:p>
    <w:p w:rsidR="008172BD" w:rsidRDefault="008172BD">
      <w:pPr>
        <w:pStyle w:val="10"/>
        <w:jc w:val="center"/>
        <w:rPr>
          <w:rFonts w:ascii="宋体" w:hAnsi="宋体"/>
          <w:sz w:val="28"/>
          <w:szCs w:val="28"/>
        </w:rPr>
      </w:pPr>
      <w:r>
        <w:rPr>
          <w:rFonts w:ascii="宋体" w:hAnsi="宋体"/>
          <w:sz w:val="28"/>
          <w:szCs w:val="28"/>
        </w:rPr>
        <w:fldChar w:fldCharType="begin"/>
      </w:r>
      <w:r w:rsidR="00031810">
        <w:rPr>
          <w:rFonts w:ascii="宋体" w:hAnsi="宋体"/>
          <w:sz w:val="28"/>
          <w:szCs w:val="28"/>
        </w:rPr>
        <w:instrText xml:space="preserve"> TOC \o "1-3" \h \z \u </w:instrText>
      </w:r>
      <w:r>
        <w:rPr>
          <w:rFonts w:ascii="宋体" w:hAnsi="宋体"/>
          <w:sz w:val="28"/>
          <w:szCs w:val="28"/>
        </w:rPr>
        <w:fldChar w:fldCharType="separate"/>
      </w:r>
      <w:hyperlink w:anchor="_Toc395611377" w:history="1">
        <w:r w:rsidR="00031810">
          <w:rPr>
            <w:rStyle w:val="af6"/>
            <w:rFonts w:ascii="宋体" w:hAnsi="宋体" w:hint="eastAsia"/>
            <w:color w:val="auto"/>
            <w:sz w:val="28"/>
            <w:szCs w:val="28"/>
          </w:rPr>
          <w:t>第一章</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投标须知及投标须知前附表</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w:t>
        </w:r>
        <w:r w:rsidR="00031810">
          <w:rPr>
            <w:rStyle w:val="af6"/>
            <w:rFonts w:ascii="宋体" w:hAnsi="宋体"/>
            <w:color w:val="auto"/>
            <w:sz w:val="28"/>
            <w:szCs w:val="28"/>
          </w:rPr>
          <w:t>……………………… 0</w:t>
        </w:r>
        <w:r>
          <w:rPr>
            <w:rFonts w:ascii="宋体" w:hAnsi="宋体"/>
            <w:sz w:val="28"/>
            <w:szCs w:val="28"/>
          </w:rPr>
          <w:fldChar w:fldCharType="begin"/>
        </w:r>
        <w:r w:rsidR="00031810">
          <w:rPr>
            <w:rFonts w:ascii="宋体" w:hAnsi="宋体"/>
            <w:sz w:val="28"/>
            <w:szCs w:val="28"/>
          </w:rPr>
          <w:instrText xml:space="preserve"> PAGEREF _Toc395611377 \h </w:instrText>
        </w:r>
        <w:r>
          <w:rPr>
            <w:rFonts w:ascii="宋体" w:hAnsi="宋体"/>
            <w:sz w:val="28"/>
            <w:szCs w:val="28"/>
          </w:rPr>
        </w:r>
        <w:r>
          <w:rPr>
            <w:rFonts w:ascii="宋体" w:hAnsi="宋体"/>
            <w:sz w:val="28"/>
            <w:szCs w:val="28"/>
          </w:rPr>
          <w:fldChar w:fldCharType="separate"/>
        </w:r>
        <w:r w:rsidR="00031810">
          <w:rPr>
            <w:rFonts w:ascii="宋体" w:hAnsi="宋体"/>
            <w:sz w:val="28"/>
            <w:szCs w:val="28"/>
          </w:rPr>
          <w:t>3</w:t>
        </w:r>
        <w:r>
          <w:rPr>
            <w:rFonts w:ascii="宋体" w:hAnsi="宋体"/>
            <w:sz w:val="28"/>
            <w:szCs w:val="28"/>
          </w:rPr>
          <w:fldChar w:fldCharType="end"/>
        </w:r>
      </w:hyperlink>
    </w:p>
    <w:p w:rsidR="008172BD" w:rsidRDefault="008172BD">
      <w:pPr>
        <w:pStyle w:val="10"/>
        <w:jc w:val="center"/>
        <w:rPr>
          <w:rFonts w:ascii="宋体" w:hAnsi="宋体"/>
          <w:sz w:val="28"/>
          <w:szCs w:val="28"/>
        </w:rPr>
      </w:pPr>
      <w:hyperlink w:anchor="_Toc395611387" w:history="1">
        <w:r w:rsidR="00031810">
          <w:rPr>
            <w:rStyle w:val="af6"/>
            <w:rFonts w:ascii="宋体" w:hAnsi="宋体" w:hint="eastAsia"/>
            <w:color w:val="auto"/>
            <w:sz w:val="28"/>
            <w:szCs w:val="28"/>
          </w:rPr>
          <w:t>第二章</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合同条款</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w:t>
        </w:r>
        <w:r w:rsidR="00031810">
          <w:rPr>
            <w:rStyle w:val="af6"/>
            <w:rFonts w:ascii="宋体" w:hAnsi="宋体"/>
            <w:color w:val="auto"/>
            <w:sz w:val="28"/>
            <w:szCs w:val="28"/>
          </w:rPr>
          <w:t xml:space="preserve">…………………………………………… </w:t>
        </w:r>
        <w:r>
          <w:rPr>
            <w:rFonts w:ascii="宋体" w:hAnsi="宋体"/>
            <w:sz w:val="28"/>
            <w:szCs w:val="28"/>
          </w:rPr>
          <w:fldChar w:fldCharType="begin"/>
        </w:r>
        <w:r w:rsidR="00031810">
          <w:rPr>
            <w:rFonts w:ascii="宋体" w:hAnsi="宋体"/>
            <w:sz w:val="28"/>
            <w:szCs w:val="28"/>
          </w:rPr>
          <w:instrText xml:space="preserve"> PAGEREF _Toc395611387 \h </w:instrText>
        </w:r>
        <w:r>
          <w:rPr>
            <w:rFonts w:ascii="宋体" w:hAnsi="宋体"/>
            <w:sz w:val="28"/>
            <w:szCs w:val="28"/>
          </w:rPr>
        </w:r>
        <w:r>
          <w:rPr>
            <w:rFonts w:ascii="宋体" w:hAnsi="宋体"/>
            <w:sz w:val="28"/>
            <w:szCs w:val="28"/>
          </w:rPr>
          <w:fldChar w:fldCharType="separate"/>
        </w:r>
        <w:r w:rsidR="00031810">
          <w:rPr>
            <w:rFonts w:ascii="宋体" w:hAnsi="宋体" w:hint="eastAsia"/>
            <w:sz w:val="28"/>
            <w:szCs w:val="28"/>
          </w:rPr>
          <w:t>17</w:t>
        </w:r>
        <w:r>
          <w:rPr>
            <w:rFonts w:ascii="宋体" w:hAnsi="宋体"/>
            <w:sz w:val="28"/>
            <w:szCs w:val="28"/>
          </w:rPr>
          <w:fldChar w:fldCharType="end"/>
        </w:r>
      </w:hyperlink>
    </w:p>
    <w:p w:rsidR="008172BD" w:rsidRDefault="008172BD">
      <w:pPr>
        <w:pStyle w:val="10"/>
        <w:jc w:val="center"/>
        <w:rPr>
          <w:rFonts w:ascii="宋体" w:hAnsi="宋体"/>
          <w:sz w:val="28"/>
          <w:szCs w:val="28"/>
        </w:rPr>
      </w:pPr>
      <w:hyperlink w:anchor="_Toc395611388" w:history="1">
        <w:r w:rsidR="00031810">
          <w:rPr>
            <w:rStyle w:val="af6"/>
            <w:rFonts w:ascii="宋体" w:hAnsi="宋体" w:hint="eastAsia"/>
            <w:color w:val="auto"/>
            <w:sz w:val="28"/>
            <w:szCs w:val="28"/>
          </w:rPr>
          <w:t>第三章</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投标文件商务标部分格式</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w:t>
        </w:r>
        <w:r w:rsidR="00031810">
          <w:rPr>
            <w:rStyle w:val="af6"/>
            <w:rFonts w:ascii="宋体" w:hAnsi="宋体"/>
            <w:color w:val="auto"/>
            <w:sz w:val="28"/>
            <w:szCs w:val="28"/>
          </w:rPr>
          <w:t>…………………………</w:t>
        </w:r>
        <w:r>
          <w:rPr>
            <w:rFonts w:ascii="宋体" w:hAnsi="宋体"/>
            <w:sz w:val="28"/>
            <w:szCs w:val="28"/>
          </w:rPr>
          <w:fldChar w:fldCharType="begin"/>
        </w:r>
        <w:r w:rsidR="00031810">
          <w:rPr>
            <w:rFonts w:ascii="宋体" w:hAnsi="宋体"/>
            <w:sz w:val="28"/>
            <w:szCs w:val="28"/>
          </w:rPr>
          <w:instrText xml:space="preserve"> PAGEREF _Toc395611388 \h </w:instrText>
        </w:r>
        <w:r>
          <w:rPr>
            <w:rFonts w:ascii="宋体" w:hAnsi="宋体"/>
            <w:sz w:val="28"/>
            <w:szCs w:val="28"/>
          </w:rPr>
        </w:r>
        <w:r>
          <w:rPr>
            <w:rFonts w:ascii="宋体" w:hAnsi="宋体"/>
            <w:sz w:val="28"/>
            <w:szCs w:val="28"/>
          </w:rPr>
          <w:fldChar w:fldCharType="separate"/>
        </w:r>
        <w:r w:rsidR="00031810">
          <w:rPr>
            <w:rFonts w:ascii="宋体" w:hAnsi="宋体" w:hint="eastAsia"/>
            <w:sz w:val="28"/>
            <w:szCs w:val="28"/>
          </w:rPr>
          <w:t>88</w:t>
        </w:r>
        <w:r>
          <w:rPr>
            <w:rFonts w:ascii="宋体" w:hAnsi="宋体"/>
            <w:sz w:val="28"/>
            <w:szCs w:val="28"/>
          </w:rPr>
          <w:fldChar w:fldCharType="end"/>
        </w:r>
      </w:hyperlink>
    </w:p>
    <w:p w:rsidR="008172BD" w:rsidRDefault="008172BD">
      <w:pPr>
        <w:pStyle w:val="10"/>
        <w:jc w:val="center"/>
        <w:rPr>
          <w:rFonts w:ascii="宋体" w:hAnsi="宋体"/>
          <w:sz w:val="28"/>
          <w:szCs w:val="28"/>
        </w:rPr>
      </w:pPr>
      <w:hyperlink w:anchor="_Toc395611389" w:history="1">
        <w:r w:rsidR="00031810">
          <w:rPr>
            <w:rStyle w:val="af6"/>
            <w:rFonts w:ascii="宋体" w:hAnsi="宋体" w:hint="eastAsia"/>
            <w:color w:val="auto"/>
            <w:sz w:val="28"/>
            <w:szCs w:val="28"/>
          </w:rPr>
          <w:t>第四章</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投标文件经济标部分格式</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w:t>
        </w:r>
        <w:r w:rsidR="00031810">
          <w:rPr>
            <w:rStyle w:val="af6"/>
            <w:rFonts w:ascii="宋体" w:hAnsi="宋体"/>
            <w:color w:val="auto"/>
            <w:sz w:val="28"/>
            <w:szCs w:val="28"/>
          </w:rPr>
          <w:t xml:space="preserve">………………………… </w:t>
        </w:r>
        <w:r w:rsidR="00031810">
          <w:rPr>
            <w:rFonts w:ascii="宋体" w:hAnsi="宋体" w:hint="eastAsia"/>
            <w:sz w:val="28"/>
            <w:szCs w:val="28"/>
          </w:rPr>
          <w:t>9</w:t>
        </w:r>
      </w:hyperlink>
      <w:r w:rsidR="00031810">
        <w:rPr>
          <w:rFonts w:ascii="宋体" w:hAnsi="宋体" w:hint="eastAsia"/>
          <w:sz w:val="28"/>
          <w:szCs w:val="28"/>
        </w:rPr>
        <w:t>5</w:t>
      </w:r>
    </w:p>
    <w:p w:rsidR="008172BD" w:rsidRDefault="008172BD">
      <w:pPr>
        <w:pStyle w:val="10"/>
        <w:jc w:val="center"/>
        <w:rPr>
          <w:rFonts w:ascii="宋体" w:hAnsi="宋体"/>
          <w:sz w:val="28"/>
          <w:szCs w:val="28"/>
        </w:rPr>
      </w:pPr>
      <w:hyperlink w:anchor="_Toc395611390" w:history="1">
        <w:r w:rsidR="00031810">
          <w:rPr>
            <w:rStyle w:val="af6"/>
            <w:rFonts w:ascii="宋体" w:hAnsi="宋体" w:hint="eastAsia"/>
            <w:color w:val="auto"/>
            <w:sz w:val="28"/>
            <w:szCs w:val="28"/>
          </w:rPr>
          <w:t>第五章</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投标文件技术标部分格式</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w:t>
        </w:r>
        <w:r w:rsidR="00031810">
          <w:rPr>
            <w:rStyle w:val="af6"/>
            <w:rFonts w:ascii="宋体" w:hAnsi="宋体"/>
            <w:color w:val="auto"/>
            <w:sz w:val="28"/>
            <w:szCs w:val="28"/>
          </w:rPr>
          <w:t>…………………………</w:t>
        </w:r>
        <w:r w:rsidR="00031810">
          <w:rPr>
            <w:rFonts w:ascii="宋体" w:hAnsi="宋体" w:hint="eastAsia"/>
            <w:sz w:val="28"/>
            <w:szCs w:val="28"/>
          </w:rPr>
          <w:t>9</w:t>
        </w:r>
      </w:hyperlink>
      <w:r w:rsidR="00031810">
        <w:rPr>
          <w:rFonts w:ascii="宋体" w:hAnsi="宋体" w:hint="eastAsia"/>
          <w:sz w:val="28"/>
          <w:szCs w:val="28"/>
        </w:rPr>
        <w:t>9</w:t>
      </w:r>
    </w:p>
    <w:p w:rsidR="008172BD" w:rsidRDefault="008172BD">
      <w:pPr>
        <w:pStyle w:val="10"/>
        <w:rPr>
          <w:rFonts w:ascii="宋体" w:hAnsi="宋体"/>
          <w:sz w:val="28"/>
          <w:szCs w:val="28"/>
        </w:rPr>
      </w:pPr>
      <w:hyperlink w:anchor="_Toc395611391" w:history="1">
        <w:r w:rsidR="00031810">
          <w:rPr>
            <w:rStyle w:val="af6"/>
            <w:rFonts w:ascii="宋体" w:hAnsi="宋体" w:hint="eastAsia"/>
            <w:color w:val="auto"/>
            <w:sz w:val="28"/>
            <w:szCs w:val="28"/>
          </w:rPr>
          <w:t>第六章</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评标办法</w:t>
        </w:r>
        <w:r w:rsidR="00031810">
          <w:rPr>
            <w:rStyle w:val="af6"/>
            <w:rFonts w:ascii="宋体" w:hAnsi="宋体" w:hint="eastAsia"/>
            <w:color w:val="auto"/>
            <w:sz w:val="28"/>
            <w:szCs w:val="28"/>
          </w:rPr>
          <w:t xml:space="preserve"> </w:t>
        </w:r>
        <w:r w:rsidR="00031810">
          <w:rPr>
            <w:rStyle w:val="af6"/>
            <w:rFonts w:ascii="宋体" w:hAnsi="宋体" w:hint="eastAsia"/>
            <w:color w:val="auto"/>
            <w:sz w:val="28"/>
            <w:szCs w:val="28"/>
          </w:rPr>
          <w:t>…</w:t>
        </w:r>
        <w:r w:rsidR="00031810">
          <w:rPr>
            <w:rStyle w:val="af6"/>
            <w:rFonts w:ascii="宋体" w:hAnsi="宋体"/>
            <w:color w:val="auto"/>
            <w:sz w:val="28"/>
            <w:szCs w:val="28"/>
          </w:rPr>
          <w:t>……………………………………………</w:t>
        </w:r>
        <w:r w:rsidR="00031810">
          <w:rPr>
            <w:rStyle w:val="af6"/>
            <w:rFonts w:ascii="宋体" w:hAnsi="宋体" w:hint="eastAsia"/>
            <w:color w:val="auto"/>
            <w:sz w:val="28"/>
            <w:szCs w:val="28"/>
          </w:rPr>
          <w:t xml:space="preserve"> 1</w:t>
        </w:r>
      </w:hyperlink>
      <w:r w:rsidR="00031810">
        <w:rPr>
          <w:rFonts w:ascii="宋体" w:hAnsi="宋体" w:hint="eastAsia"/>
          <w:sz w:val="28"/>
          <w:szCs w:val="28"/>
        </w:rPr>
        <w:t>06</w:t>
      </w:r>
    </w:p>
    <w:p w:rsidR="008172BD" w:rsidRDefault="008172BD">
      <w:pPr>
        <w:ind w:firstLineChars="0" w:firstLine="0"/>
        <w:rPr>
          <w:rFonts w:ascii="宋体" w:hAnsi="宋体"/>
          <w:sz w:val="28"/>
          <w:szCs w:val="28"/>
        </w:rPr>
      </w:pPr>
      <w:r>
        <w:rPr>
          <w:rFonts w:ascii="宋体" w:hAnsi="宋体"/>
          <w:sz w:val="28"/>
          <w:szCs w:val="28"/>
        </w:rPr>
        <w:fldChar w:fldCharType="end"/>
      </w:r>
      <w:r w:rsidR="00031810">
        <w:rPr>
          <w:rFonts w:ascii="宋体" w:hAnsi="宋体" w:hint="eastAsia"/>
          <w:sz w:val="28"/>
          <w:szCs w:val="28"/>
        </w:rPr>
        <w:t>第七章</w:t>
      </w:r>
      <w:r w:rsidR="00031810">
        <w:rPr>
          <w:rFonts w:ascii="宋体" w:hAnsi="宋体" w:hint="eastAsia"/>
          <w:sz w:val="28"/>
          <w:szCs w:val="28"/>
        </w:rPr>
        <w:t xml:space="preserve"> </w:t>
      </w:r>
      <w:r w:rsidR="00031810">
        <w:rPr>
          <w:rFonts w:ascii="宋体" w:hAnsi="宋体" w:hint="eastAsia"/>
          <w:sz w:val="28"/>
          <w:szCs w:val="28"/>
        </w:rPr>
        <w:t>技术要求</w:t>
      </w:r>
      <w:r w:rsidR="00031810">
        <w:rPr>
          <w:rFonts w:ascii="宋体" w:hAnsi="宋体" w:hint="eastAsia"/>
          <w:sz w:val="28"/>
          <w:szCs w:val="28"/>
        </w:rPr>
        <w:t xml:space="preserve"> </w:t>
      </w:r>
      <w:r w:rsidR="00031810">
        <w:rPr>
          <w:rFonts w:ascii="宋体" w:hAnsi="宋体" w:hint="eastAsia"/>
          <w:sz w:val="28"/>
          <w:szCs w:val="28"/>
        </w:rPr>
        <w:t>……</w:t>
      </w:r>
      <w:r w:rsidR="00031810">
        <w:rPr>
          <w:rFonts w:ascii="宋体" w:hAnsi="宋体"/>
          <w:sz w:val="28"/>
          <w:szCs w:val="28"/>
        </w:rPr>
        <w:t xml:space="preserve">………………………………………… </w:t>
      </w:r>
      <w:r w:rsidR="00031810">
        <w:rPr>
          <w:rFonts w:ascii="宋体" w:hAnsi="宋体" w:hint="eastAsia"/>
          <w:sz w:val="28"/>
          <w:szCs w:val="28"/>
        </w:rPr>
        <w:t>110</w:t>
      </w:r>
    </w:p>
    <w:p w:rsidR="008172BD" w:rsidRDefault="00031810">
      <w:pPr>
        <w:ind w:firstLineChars="0" w:firstLine="0"/>
        <w:rPr>
          <w:rFonts w:ascii="宋体" w:hAnsi="宋体"/>
          <w:sz w:val="28"/>
          <w:szCs w:val="28"/>
        </w:rPr>
      </w:pPr>
      <w:r>
        <w:rPr>
          <w:rFonts w:ascii="宋体" w:hAnsi="宋体" w:hint="eastAsia"/>
          <w:sz w:val="28"/>
          <w:szCs w:val="28"/>
        </w:rPr>
        <w:t>第八章</w:t>
      </w:r>
      <w:r>
        <w:rPr>
          <w:rFonts w:ascii="宋体" w:hAnsi="宋体" w:hint="eastAsia"/>
          <w:sz w:val="28"/>
          <w:szCs w:val="28"/>
        </w:rPr>
        <w:t xml:space="preserve"> </w:t>
      </w:r>
      <w:r>
        <w:rPr>
          <w:rFonts w:ascii="宋体" w:hAnsi="宋体" w:hint="eastAsia"/>
          <w:sz w:val="28"/>
          <w:szCs w:val="28"/>
        </w:rPr>
        <w:t>工程量清单、图纸</w:t>
      </w:r>
      <w:r>
        <w:rPr>
          <w:rFonts w:ascii="宋体" w:hAnsi="宋体" w:hint="eastAsia"/>
          <w:sz w:val="28"/>
          <w:szCs w:val="28"/>
        </w:rPr>
        <w:t xml:space="preserve"> </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114</w:t>
      </w:r>
    </w:p>
    <w:p w:rsidR="008172BD" w:rsidRDefault="00031810">
      <w:pPr>
        <w:pStyle w:val="afa"/>
        <w:ind w:firstLine="643"/>
      </w:pPr>
      <w:r>
        <w:tab/>
      </w:r>
      <w:r>
        <w:br w:type="page"/>
      </w:r>
    </w:p>
    <w:p w:rsidR="008172BD" w:rsidRDefault="00031810">
      <w:pPr>
        <w:pStyle w:val="1"/>
        <w:keepNext w:val="0"/>
        <w:keepLines w:val="0"/>
        <w:ind w:left="0"/>
        <w:rPr>
          <w:rFonts w:ascii="宋体" w:hAnsi="宋体"/>
        </w:rPr>
      </w:pPr>
      <w:bookmarkStart w:id="0" w:name="_Toc395611377"/>
      <w:bookmarkStart w:id="1" w:name="_Toc138740206"/>
      <w:r>
        <w:rPr>
          <w:rFonts w:ascii="宋体" w:hAnsi="宋体" w:hint="eastAsia"/>
        </w:rPr>
        <w:lastRenderedPageBreak/>
        <w:t>投标须知及投标须知前附表</w:t>
      </w:r>
      <w:bookmarkEnd w:id="0"/>
      <w:bookmarkEnd w:id="1"/>
    </w:p>
    <w:p w:rsidR="008172BD" w:rsidRDefault="00031810">
      <w:pPr>
        <w:pStyle w:val="2"/>
        <w:keepNext w:val="0"/>
        <w:keepLines w:val="0"/>
        <w:rPr>
          <w:rFonts w:ascii="宋体" w:hAnsi="宋体"/>
        </w:rPr>
      </w:pPr>
      <w:r>
        <w:rPr>
          <w:rFonts w:ascii="宋体" w:hAnsi="宋体"/>
        </w:rPr>
        <w:br w:type="page"/>
      </w:r>
      <w:bookmarkStart w:id="2" w:name="_Toc138740207"/>
      <w:bookmarkStart w:id="3" w:name="_Toc395611378"/>
      <w:r>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874"/>
        <w:gridCol w:w="1672"/>
        <w:gridCol w:w="5101"/>
      </w:tblGrid>
      <w:tr w:rsidR="008172BD">
        <w:trPr>
          <w:trHeight w:val="630"/>
          <w:tblHeader/>
          <w:jc w:val="center"/>
        </w:trPr>
        <w:tc>
          <w:tcPr>
            <w:tcW w:w="714" w:type="dxa"/>
            <w:vAlign w:val="center"/>
          </w:tcPr>
          <w:p w:rsidR="008172BD" w:rsidRDefault="00031810">
            <w:pPr>
              <w:pStyle w:val="aff"/>
            </w:pPr>
            <w:r>
              <w:rPr>
                <w:rFonts w:hint="eastAsia"/>
              </w:rPr>
              <w:t>序号</w:t>
            </w:r>
          </w:p>
        </w:tc>
        <w:tc>
          <w:tcPr>
            <w:tcW w:w="874" w:type="dxa"/>
            <w:vAlign w:val="center"/>
          </w:tcPr>
          <w:p w:rsidR="008172BD" w:rsidRDefault="00031810">
            <w:pPr>
              <w:pStyle w:val="aff"/>
            </w:pPr>
            <w:r>
              <w:rPr>
                <w:rFonts w:hint="eastAsia"/>
              </w:rPr>
              <w:t>条款号</w:t>
            </w:r>
          </w:p>
        </w:tc>
        <w:tc>
          <w:tcPr>
            <w:tcW w:w="1672" w:type="dxa"/>
            <w:vAlign w:val="center"/>
          </w:tcPr>
          <w:p w:rsidR="008172BD" w:rsidRDefault="00031810">
            <w:pPr>
              <w:pStyle w:val="aff"/>
            </w:pPr>
            <w:r>
              <w:rPr>
                <w:rFonts w:hint="eastAsia"/>
              </w:rPr>
              <w:t>内</w:t>
            </w:r>
            <w:r>
              <w:rPr>
                <w:rFonts w:hint="eastAsia"/>
              </w:rPr>
              <w:t xml:space="preserve">    </w:t>
            </w:r>
            <w:r>
              <w:rPr>
                <w:rFonts w:hint="eastAsia"/>
              </w:rPr>
              <w:t>容</w:t>
            </w:r>
          </w:p>
        </w:tc>
        <w:tc>
          <w:tcPr>
            <w:tcW w:w="5101" w:type="dxa"/>
            <w:vAlign w:val="center"/>
          </w:tcPr>
          <w:p w:rsidR="008172BD" w:rsidRDefault="00031810">
            <w:pPr>
              <w:pStyle w:val="aff"/>
            </w:pPr>
            <w:r>
              <w:rPr>
                <w:rFonts w:hint="eastAsia"/>
              </w:rPr>
              <w:t>说明与要求</w:t>
            </w:r>
          </w:p>
        </w:tc>
      </w:tr>
      <w:tr w:rsidR="008172BD">
        <w:trPr>
          <w:trHeight w:val="454"/>
          <w:jc w:val="center"/>
        </w:trPr>
        <w:tc>
          <w:tcPr>
            <w:tcW w:w="714" w:type="dxa"/>
            <w:vAlign w:val="center"/>
          </w:tcPr>
          <w:p w:rsidR="008172BD" w:rsidRDefault="00031810">
            <w:pPr>
              <w:pStyle w:val="afc"/>
              <w:jc w:val="center"/>
            </w:pPr>
            <w:r>
              <w:rPr>
                <w:rFonts w:hint="eastAsia"/>
              </w:rPr>
              <w:t>1</w:t>
            </w:r>
          </w:p>
        </w:tc>
        <w:tc>
          <w:tcPr>
            <w:tcW w:w="874" w:type="dxa"/>
            <w:vAlign w:val="center"/>
          </w:tcPr>
          <w:p w:rsidR="008172BD" w:rsidRDefault="00031810">
            <w:pPr>
              <w:pStyle w:val="afc"/>
              <w:jc w:val="center"/>
            </w:pPr>
            <w:r>
              <w:rPr>
                <w:rFonts w:hint="eastAsia"/>
              </w:rPr>
              <w:t>1.1</w:t>
            </w:r>
          </w:p>
        </w:tc>
        <w:tc>
          <w:tcPr>
            <w:tcW w:w="1672" w:type="dxa"/>
            <w:vAlign w:val="center"/>
          </w:tcPr>
          <w:p w:rsidR="008172BD" w:rsidRDefault="00031810">
            <w:pPr>
              <w:pStyle w:val="afc"/>
              <w:jc w:val="center"/>
            </w:pPr>
            <w:r>
              <w:rPr>
                <w:rFonts w:hint="eastAsia"/>
              </w:rPr>
              <w:t>工程名称</w:t>
            </w:r>
          </w:p>
        </w:tc>
        <w:tc>
          <w:tcPr>
            <w:tcW w:w="5101" w:type="dxa"/>
            <w:vAlign w:val="center"/>
          </w:tcPr>
          <w:p w:rsidR="008172BD" w:rsidRDefault="00031810">
            <w:pPr>
              <w:adjustRightInd w:val="0"/>
              <w:snapToGrid w:val="0"/>
              <w:ind w:firstLineChars="0" w:firstLine="0"/>
              <w:rPr>
                <w:rFonts w:ascii="宋体" w:hAnsi="宋体"/>
                <w:b/>
                <w:szCs w:val="21"/>
              </w:rPr>
            </w:pPr>
            <w:r>
              <w:rPr>
                <w:rFonts w:ascii="宋体" w:hAnsi="宋体" w:hint="eastAsia"/>
                <w:b/>
                <w:color w:val="FF0000"/>
                <w:sz w:val="24"/>
                <w:u w:val="single"/>
              </w:rPr>
              <w:t>急诊及协谈室新增监控系统工程</w:t>
            </w:r>
          </w:p>
        </w:tc>
      </w:tr>
      <w:tr w:rsidR="008172BD">
        <w:trPr>
          <w:trHeight w:val="454"/>
          <w:jc w:val="center"/>
        </w:trPr>
        <w:tc>
          <w:tcPr>
            <w:tcW w:w="714" w:type="dxa"/>
            <w:vAlign w:val="center"/>
          </w:tcPr>
          <w:p w:rsidR="008172BD" w:rsidRDefault="00031810">
            <w:pPr>
              <w:pStyle w:val="afc"/>
              <w:jc w:val="center"/>
            </w:pPr>
            <w:r>
              <w:rPr>
                <w:rFonts w:hint="eastAsia"/>
              </w:rPr>
              <w:t>2</w:t>
            </w:r>
          </w:p>
        </w:tc>
        <w:tc>
          <w:tcPr>
            <w:tcW w:w="874" w:type="dxa"/>
            <w:vAlign w:val="center"/>
          </w:tcPr>
          <w:p w:rsidR="008172BD" w:rsidRDefault="00031810">
            <w:pPr>
              <w:pStyle w:val="afc"/>
              <w:jc w:val="center"/>
            </w:pPr>
            <w:r>
              <w:t>1.1</w:t>
            </w:r>
          </w:p>
        </w:tc>
        <w:tc>
          <w:tcPr>
            <w:tcW w:w="1672" w:type="dxa"/>
            <w:vAlign w:val="center"/>
          </w:tcPr>
          <w:p w:rsidR="008172BD" w:rsidRDefault="00031810">
            <w:pPr>
              <w:pStyle w:val="afc"/>
              <w:jc w:val="center"/>
            </w:pPr>
            <w:r>
              <w:rPr>
                <w:rFonts w:hint="eastAsia"/>
              </w:rPr>
              <w:t>建设地点</w:t>
            </w:r>
          </w:p>
        </w:tc>
        <w:tc>
          <w:tcPr>
            <w:tcW w:w="5101" w:type="dxa"/>
            <w:vAlign w:val="center"/>
          </w:tcPr>
          <w:p w:rsidR="008172BD" w:rsidRDefault="00031810">
            <w:pPr>
              <w:pStyle w:val="afc"/>
              <w:rPr>
                <w:rFonts w:cs="Arial"/>
                <w:szCs w:val="21"/>
              </w:rPr>
            </w:pPr>
            <w:r>
              <w:rPr>
                <w:rFonts w:hint="eastAsia"/>
              </w:rPr>
              <w:t>北京市昌平区立汤路</w:t>
            </w:r>
            <w:r>
              <w:rPr>
                <w:rFonts w:hint="eastAsia"/>
              </w:rPr>
              <w:t>168</w:t>
            </w:r>
            <w:r>
              <w:rPr>
                <w:rFonts w:hint="eastAsia"/>
              </w:rPr>
              <w:t>号</w:t>
            </w:r>
          </w:p>
        </w:tc>
      </w:tr>
      <w:tr w:rsidR="008172BD">
        <w:trPr>
          <w:trHeight w:val="454"/>
          <w:jc w:val="center"/>
        </w:trPr>
        <w:tc>
          <w:tcPr>
            <w:tcW w:w="714" w:type="dxa"/>
            <w:vAlign w:val="center"/>
          </w:tcPr>
          <w:p w:rsidR="008172BD" w:rsidRDefault="00031810">
            <w:pPr>
              <w:pStyle w:val="afc"/>
              <w:jc w:val="center"/>
            </w:pPr>
            <w:r>
              <w:rPr>
                <w:rFonts w:hint="eastAsia"/>
              </w:rPr>
              <w:t>3</w:t>
            </w:r>
          </w:p>
        </w:tc>
        <w:tc>
          <w:tcPr>
            <w:tcW w:w="874" w:type="dxa"/>
            <w:vAlign w:val="center"/>
          </w:tcPr>
          <w:p w:rsidR="008172BD" w:rsidRDefault="00031810">
            <w:pPr>
              <w:pStyle w:val="afc"/>
              <w:jc w:val="center"/>
            </w:pPr>
            <w:r>
              <w:t>1.1</w:t>
            </w:r>
          </w:p>
        </w:tc>
        <w:tc>
          <w:tcPr>
            <w:tcW w:w="1672" w:type="dxa"/>
            <w:vAlign w:val="center"/>
          </w:tcPr>
          <w:p w:rsidR="008172BD" w:rsidRDefault="00031810">
            <w:pPr>
              <w:pStyle w:val="afc"/>
              <w:jc w:val="center"/>
            </w:pPr>
            <w:r>
              <w:rPr>
                <w:rFonts w:hint="eastAsia"/>
              </w:rPr>
              <w:t>建设规模</w:t>
            </w:r>
          </w:p>
        </w:tc>
        <w:tc>
          <w:tcPr>
            <w:tcW w:w="5101" w:type="dxa"/>
            <w:vAlign w:val="center"/>
          </w:tcPr>
          <w:p w:rsidR="008172BD" w:rsidRDefault="00031810">
            <w:pPr>
              <w:pStyle w:val="afc"/>
            </w:pPr>
            <w:r>
              <w:rPr>
                <w:rFonts w:hint="eastAsia"/>
              </w:rPr>
              <w:t>详见招标文件</w:t>
            </w:r>
            <w:r>
              <w:t>及工程量清单</w:t>
            </w:r>
          </w:p>
        </w:tc>
      </w:tr>
      <w:tr w:rsidR="008172BD">
        <w:trPr>
          <w:trHeight w:val="454"/>
          <w:jc w:val="center"/>
        </w:trPr>
        <w:tc>
          <w:tcPr>
            <w:tcW w:w="714" w:type="dxa"/>
            <w:vAlign w:val="center"/>
          </w:tcPr>
          <w:p w:rsidR="008172BD" w:rsidRDefault="00031810">
            <w:pPr>
              <w:pStyle w:val="afc"/>
              <w:jc w:val="center"/>
            </w:pPr>
            <w:r>
              <w:rPr>
                <w:rFonts w:hint="eastAsia"/>
              </w:rPr>
              <w:t>4</w:t>
            </w:r>
          </w:p>
        </w:tc>
        <w:tc>
          <w:tcPr>
            <w:tcW w:w="874" w:type="dxa"/>
            <w:vAlign w:val="center"/>
          </w:tcPr>
          <w:p w:rsidR="008172BD" w:rsidRDefault="00031810">
            <w:pPr>
              <w:pStyle w:val="afc"/>
              <w:jc w:val="center"/>
            </w:pPr>
            <w:r>
              <w:t>1.1</w:t>
            </w:r>
          </w:p>
        </w:tc>
        <w:tc>
          <w:tcPr>
            <w:tcW w:w="1672" w:type="dxa"/>
            <w:vAlign w:val="center"/>
          </w:tcPr>
          <w:p w:rsidR="008172BD" w:rsidRDefault="00031810">
            <w:pPr>
              <w:pStyle w:val="afc"/>
              <w:jc w:val="center"/>
            </w:pPr>
            <w:r>
              <w:rPr>
                <w:rFonts w:hint="eastAsia"/>
              </w:rPr>
              <w:t>承包方式</w:t>
            </w:r>
          </w:p>
        </w:tc>
        <w:tc>
          <w:tcPr>
            <w:tcW w:w="5101" w:type="dxa"/>
            <w:vAlign w:val="center"/>
          </w:tcPr>
          <w:p w:rsidR="008172BD" w:rsidRDefault="00031810">
            <w:pPr>
              <w:pStyle w:val="afc"/>
            </w:pPr>
            <w:r>
              <w:rPr>
                <w:rFonts w:hint="eastAsia"/>
              </w:rPr>
              <w:t>施工总承包</w:t>
            </w:r>
          </w:p>
        </w:tc>
      </w:tr>
      <w:tr w:rsidR="008172BD">
        <w:trPr>
          <w:trHeight w:val="454"/>
          <w:jc w:val="center"/>
        </w:trPr>
        <w:tc>
          <w:tcPr>
            <w:tcW w:w="714" w:type="dxa"/>
            <w:vAlign w:val="center"/>
          </w:tcPr>
          <w:p w:rsidR="008172BD" w:rsidRDefault="00031810">
            <w:pPr>
              <w:pStyle w:val="afc"/>
              <w:jc w:val="center"/>
            </w:pPr>
            <w:r>
              <w:rPr>
                <w:rFonts w:hint="eastAsia"/>
              </w:rPr>
              <w:t>5</w:t>
            </w:r>
          </w:p>
        </w:tc>
        <w:tc>
          <w:tcPr>
            <w:tcW w:w="874" w:type="dxa"/>
            <w:vAlign w:val="center"/>
          </w:tcPr>
          <w:p w:rsidR="008172BD" w:rsidRDefault="00031810">
            <w:pPr>
              <w:pStyle w:val="afc"/>
              <w:jc w:val="center"/>
            </w:pPr>
            <w:r>
              <w:t>1.1</w:t>
            </w:r>
          </w:p>
        </w:tc>
        <w:tc>
          <w:tcPr>
            <w:tcW w:w="1672" w:type="dxa"/>
            <w:vAlign w:val="center"/>
          </w:tcPr>
          <w:p w:rsidR="008172BD" w:rsidRDefault="00031810">
            <w:pPr>
              <w:pStyle w:val="afc"/>
              <w:jc w:val="center"/>
            </w:pPr>
            <w:r>
              <w:rPr>
                <w:rFonts w:hint="eastAsia"/>
              </w:rPr>
              <w:t>质量标准</w:t>
            </w:r>
          </w:p>
        </w:tc>
        <w:tc>
          <w:tcPr>
            <w:tcW w:w="5101" w:type="dxa"/>
            <w:vAlign w:val="center"/>
          </w:tcPr>
          <w:p w:rsidR="008172BD" w:rsidRDefault="00031810">
            <w:pPr>
              <w:pStyle w:val="afc"/>
            </w:pPr>
            <w:r>
              <w:rPr>
                <w:rFonts w:hint="eastAsia"/>
              </w:rPr>
              <w:t>合格</w:t>
            </w:r>
          </w:p>
        </w:tc>
      </w:tr>
      <w:tr w:rsidR="008172BD">
        <w:trPr>
          <w:trHeight w:val="454"/>
          <w:jc w:val="center"/>
        </w:trPr>
        <w:tc>
          <w:tcPr>
            <w:tcW w:w="714" w:type="dxa"/>
            <w:vAlign w:val="center"/>
          </w:tcPr>
          <w:p w:rsidR="008172BD" w:rsidRDefault="00031810">
            <w:pPr>
              <w:pStyle w:val="afc"/>
              <w:jc w:val="center"/>
            </w:pPr>
            <w:r>
              <w:rPr>
                <w:rFonts w:hint="eastAsia"/>
              </w:rPr>
              <w:t>6</w:t>
            </w:r>
          </w:p>
        </w:tc>
        <w:tc>
          <w:tcPr>
            <w:tcW w:w="874" w:type="dxa"/>
            <w:vAlign w:val="center"/>
          </w:tcPr>
          <w:p w:rsidR="008172BD" w:rsidRDefault="00031810">
            <w:pPr>
              <w:pStyle w:val="afc"/>
              <w:jc w:val="center"/>
            </w:pPr>
            <w:r>
              <w:rPr>
                <w:rFonts w:hint="eastAsia"/>
              </w:rPr>
              <w:t>2.1</w:t>
            </w:r>
          </w:p>
        </w:tc>
        <w:tc>
          <w:tcPr>
            <w:tcW w:w="1672" w:type="dxa"/>
            <w:vAlign w:val="center"/>
          </w:tcPr>
          <w:p w:rsidR="008172BD" w:rsidRDefault="00031810">
            <w:pPr>
              <w:pStyle w:val="afc"/>
              <w:jc w:val="center"/>
            </w:pPr>
            <w:r>
              <w:rPr>
                <w:rFonts w:hint="eastAsia"/>
              </w:rPr>
              <w:t>招标范围</w:t>
            </w:r>
          </w:p>
        </w:tc>
        <w:tc>
          <w:tcPr>
            <w:tcW w:w="5101" w:type="dxa"/>
            <w:vAlign w:val="center"/>
          </w:tcPr>
          <w:p w:rsidR="008172BD" w:rsidRDefault="00031810">
            <w:pPr>
              <w:pStyle w:val="afc"/>
              <w:rPr>
                <w:color w:val="FF0000"/>
              </w:rPr>
            </w:pPr>
            <w:r>
              <w:rPr>
                <w:rFonts w:hint="eastAsia"/>
                <w:color w:val="FF0000"/>
                <w:highlight w:val="yellow"/>
              </w:rPr>
              <w:t>本次招标的范围为图纸中所包含的监控终端、传输设备、存储设备及整体平台系统调试等。</w:t>
            </w:r>
          </w:p>
        </w:tc>
      </w:tr>
      <w:tr w:rsidR="008172BD">
        <w:trPr>
          <w:trHeight w:val="454"/>
          <w:jc w:val="center"/>
        </w:trPr>
        <w:tc>
          <w:tcPr>
            <w:tcW w:w="714" w:type="dxa"/>
            <w:vAlign w:val="center"/>
          </w:tcPr>
          <w:p w:rsidR="008172BD" w:rsidRDefault="00031810">
            <w:pPr>
              <w:pStyle w:val="afc"/>
              <w:jc w:val="center"/>
            </w:pPr>
            <w:r>
              <w:rPr>
                <w:rFonts w:hint="eastAsia"/>
              </w:rPr>
              <w:t>7</w:t>
            </w:r>
          </w:p>
        </w:tc>
        <w:tc>
          <w:tcPr>
            <w:tcW w:w="874" w:type="dxa"/>
            <w:vAlign w:val="center"/>
          </w:tcPr>
          <w:p w:rsidR="008172BD" w:rsidRDefault="00031810">
            <w:pPr>
              <w:pStyle w:val="afc"/>
              <w:jc w:val="center"/>
            </w:pPr>
            <w:r>
              <w:t>2.</w:t>
            </w:r>
            <w:r>
              <w:rPr>
                <w:rFonts w:hint="eastAsia"/>
              </w:rPr>
              <w:t>2</w:t>
            </w:r>
          </w:p>
        </w:tc>
        <w:tc>
          <w:tcPr>
            <w:tcW w:w="1672" w:type="dxa"/>
            <w:vAlign w:val="center"/>
          </w:tcPr>
          <w:p w:rsidR="008172BD" w:rsidRDefault="00031810">
            <w:pPr>
              <w:pStyle w:val="afc"/>
              <w:jc w:val="center"/>
            </w:pPr>
            <w:r>
              <w:rPr>
                <w:rFonts w:hint="eastAsia"/>
              </w:rPr>
              <w:t>工期要求</w:t>
            </w:r>
          </w:p>
        </w:tc>
        <w:tc>
          <w:tcPr>
            <w:tcW w:w="5101" w:type="dxa"/>
            <w:vAlign w:val="center"/>
          </w:tcPr>
          <w:p w:rsidR="008172BD" w:rsidRDefault="00031810">
            <w:pPr>
              <w:pStyle w:val="afc"/>
            </w:pPr>
            <w:r>
              <w:rPr>
                <w:rFonts w:hint="eastAsia"/>
              </w:rPr>
              <w:t>计划开工时间：</w:t>
            </w:r>
            <w:r>
              <w:rPr>
                <w:rFonts w:hint="eastAsia"/>
                <w:color w:val="FF0000"/>
              </w:rPr>
              <w:t>20</w:t>
            </w:r>
            <w:r>
              <w:rPr>
                <w:color w:val="FF0000"/>
              </w:rPr>
              <w:t>20</w:t>
            </w:r>
            <w:r>
              <w:rPr>
                <w:rFonts w:hint="eastAsia"/>
                <w:color w:val="FF0000"/>
              </w:rPr>
              <w:t>年</w:t>
            </w:r>
            <w:r>
              <w:rPr>
                <w:rFonts w:hint="eastAsia"/>
                <w:color w:val="FF0000"/>
              </w:rPr>
              <w:t>0</w:t>
            </w:r>
            <w:r>
              <w:rPr>
                <w:rFonts w:hint="eastAsia"/>
                <w:color w:val="FF0000"/>
              </w:rPr>
              <w:t>5</w:t>
            </w:r>
            <w:r>
              <w:rPr>
                <w:rFonts w:hint="eastAsia"/>
                <w:color w:val="FF0000"/>
              </w:rPr>
              <w:t>月</w:t>
            </w:r>
            <w:r>
              <w:rPr>
                <w:rFonts w:hint="eastAsia"/>
                <w:color w:val="FF0000"/>
              </w:rPr>
              <w:t>01</w:t>
            </w:r>
            <w:r>
              <w:rPr>
                <w:rFonts w:hint="eastAsia"/>
                <w:color w:val="FF0000"/>
              </w:rPr>
              <w:t>日，招标人要求工期：</w:t>
            </w:r>
            <w:r>
              <w:rPr>
                <w:rFonts w:hint="eastAsia"/>
                <w:color w:val="FF0000"/>
              </w:rPr>
              <w:t>20</w:t>
            </w:r>
            <w:r>
              <w:rPr>
                <w:rFonts w:hint="eastAsia"/>
                <w:color w:val="FF0000"/>
              </w:rPr>
              <w:t>日</w:t>
            </w:r>
            <w:r>
              <w:rPr>
                <w:color w:val="FF0000"/>
              </w:rPr>
              <w:t>。</w:t>
            </w:r>
          </w:p>
        </w:tc>
      </w:tr>
      <w:tr w:rsidR="008172BD">
        <w:trPr>
          <w:trHeight w:val="454"/>
          <w:jc w:val="center"/>
        </w:trPr>
        <w:tc>
          <w:tcPr>
            <w:tcW w:w="714" w:type="dxa"/>
            <w:vAlign w:val="center"/>
          </w:tcPr>
          <w:p w:rsidR="008172BD" w:rsidRDefault="00031810">
            <w:pPr>
              <w:pStyle w:val="afc"/>
              <w:jc w:val="center"/>
              <w:rPr>
                <w:szCs w:val="21"/>
              </w:rPr>
            </w:pPr>
            <w:r>
              <w:rPr>
                <w:szCs w:val="21"/>
              </w:rPr>
              <w:t>8</w:t>
            </w:r>
          </w:p>
        </w:tc>
        <w:tc>
          <w:tcPr>
            <w:tcW w:w="874" w:type="dxa"/>
            <w:vAlign w:val="center"/>
          </w:tcPr>
          <w:p w:rsidR="008172BD" w:rsidRDefault="00031810">
            <w:pPr>
              <w:pStyle w:val="afc"/>
              <w:jc w:val="center"/>
              <w:rPr>
                <w:szCs w:val="21"/>
              </w:rPr>
            </w:pPr>
            <w:r>
              <w:rPr>
                <w:szCs w:val="21"/>
              </w:rPr>
              <w:t>3.1</w:t>
            </w:r>
          </w:p>
        </w:tc>
        <w:tc>
          <w:tcPr>
            <w:tcW w:w="1672" w:type="dxa"/>
            <w:vAlign w:val="center"/>
          </w:tcPr>
          <w:p w:rsidR="008172BD" w:rsidRDefault="00031810">
            <w:pPr>
              <w:pStyle w:val="afc"/>
              <w:jc w:val="center"/>
              <w:rPr>
                <w:szCs w:val="21"/>
              </w:rPr>
            </w:pPr>
            <w:r>
              <w:rPr>
                <w:rFonts w:hint="eastAsia"/>
                <w:szCs w:val="21"/>
              </w:rPr>
              <w:t>资金来源</w:t>
            </w:r>
          </w:p>
        </w:tc>
        <w:tc>
          <w:tcPr>
            <w:tcW w:w="5101" w:type="dxa"/>
            <w:vAlign w:val="center"/>
          </w:tcPr>
          <w:p w:rsidR="008172BD" w:rsidRDefault="00031810">
            <w:pPr>
              <w:pStyle w:val="afc"/>
            </w:pPr>
            <w:r>
              <w:rPr>
                <w:rFonts w:hint="eastAsia"/>
              </w:rPr>
              <w:t>自筹资金，已落实</w:t>
            </w:r>
          </w:p>
        </w:tc>
      </w:tr>
      <w:tr w:rsidR="008172BD">
        <w:trPr>
          <w:trHeight w:val="755"/>
          <w:jc w:val="center"/>
        </w:trPr>
        <w:tc>
          <w:tcPr>
            <w:tcW w:w="714" w:type="dxa"/>
            <w:vAlign w:val="center"/>
          </w:tcPr>
          <w:p w:rsidR="008172BD" w:rsidRDefault="00031810">
            <w:pPr>
              <w:pStyle w:val="afc"/>
              <w:jc w:val="center"/>
              <w:rPr>
                <w:szCs w:val="21"/>
              </w:rPr>
            </w:pPr>
            <w:r>
              <w:rPr>
                <w:rFonts w:hint="eastAsia"/>
                <w:szCs w:val="21"/>
              </w:rPr>
              <w:t>9</w:t>
            </w:r>
          </w:p>
        </w:tc>
        <w:tc>
          <w:tcPr>
            <w:tcW w:w="874" w:type="dxa"/>
            <w:vAlign w:val="center"/>
          </w:tcPr>
          <w:p w:rsidR="008172BD" w:rsidRDefault="00031810">
            <w:pPr>
              <w:pStyle w:val="afc"/>
              <w:jc w:val="center"/>
              <w:rPr>
                <w:szCs w:val="21"/>
              </w:rPr>
            </w:pPr>
            <w:r>
              <w:rPr>
                <w:rFonts w:hint="eastAsia"/>
                <w:szCs w:val="21"/>
              </w:rPr>
              <w:t>4.1</w:t>
            </w:r>
          </w:p>
        </w:tc>
        <w:tc>
          <w:tcPr>
            <w:tcW w:w="1672" w:type="dxa"/>
            <w:vAlign w:val="center"/>
          </w:tcPr>
          <w:p w:rsidR="008172BD" w:rsidRDefault="00031810">
            <w:pPr>
              <w:pStyle w:val="afc"/>
              <w:jc w:val="center"/>
              <w:rPr>
                <w:szCs w:val="21"/>
              </w:rPr>
            </w:pPr>
            <w:r>
              <w:rPr>
                <w:rFonts w:hint="eastAsia"/>
                <w:szCs w:val="21"/>
              </w:rPr>
              <w:t>投标人资质及项目经理等级要求</w:t>
            </w:r>
          </w:p>
        </w:tc>
        <w:tc>
          <w:tcPr>
            <w:tcW w:w="5101" w:type="dxa"/>
            <w:vAlign w:val="center"/>
          </w:tcPr>
          <w:p w:rsidR="008172BD" w:rsidRDefault="00031810">
            <w:pPr>
              <w:pStyle w:val="afc"/>
            </w:pPr>
            <w:r>
              <w:rPr>
                <w:rFonts w:hint="eastAsia"/>
              </w:rPr>
              <w:t>1</w:t>
            </w:r>
            <w:r>
              <w:rPr>
                <w:rFonts w:hint="eastAsia"/>
              </w:rPr>
              <w:t>、具有有效的企业营业执照；</w:t>
            </w:r>
          </w:p>
          <w:p w:rsidR="008172BD" w:rsidRDefault="00031810">
            <w:pPr>
              <w:pStyle w:val="afc"/>
            </w:pPr>
            <w:r>
              <w:rPr>
                <w:rFonts w:hint="eastAsia"/>
              </w:rPr>
              <w:t>2</w:t>
            </w:r>
            <w:r>
              <w:rPr>
                <w:rFonts w:hint="eastAsia"/>
              </w:rPr>
              <w:t>、</w:t>
            </w:r>
            <w:r>
              <w:rPr>
                <w:rFonts w:hint="eastAsia"/>
                <w:color w:val="FF0000"/>
              </w:rPr>
              <w:t>具有建筑智能化工程专业承包二级及以上资质</w:t>
            </w:r>
          </w:p>
          <w:p w:rsidR="008172BD" w:rsidRDefault="00031810">
            <w:pPr>
              <w:pStyle w:val="afc"/>
            </w:pPr>
            <w:r>
              <w:rPr>
                <w:rFonts w:hint="eastAsia"/>
              </w:rPr>
              <w:t>3</w:t>
            </w:r>
            <w:r>
              <w:rPr>
                <w:rFonts w:hint="eastAsia"/>
              </w:rPr>
              <w:t>、拟派项目经理应有机电安装专业项目经理证或二级建造师以上证照</w:t>
            </w:r>
          </w:p>
          <w:p w:rsidR="008172BD" w:rsidRDefault="00031810">
            <w:pPr>
              <w:pStyle w:val="afc"/>
            </w:pPr>
            <w:r>
              <w:rPr>
                <w:rFonts w:hint="eastAsia"/>
              </w:rPr>
              <w:t>4</w:t>
            </w:r>
            <w:r>
              <w:rPr>
                <w:rFonts w:hint="eastAsia"/>
              </w:rPr>
              <w:t>、投标人在近三年内（</w:t>
            </w:r>
            <w:r>
              <w:rPr>
                <w:rFonts w:hint="eastAsia"/>
              </w:rPr>
              <w:t>2017</w:t>
            </w:r>
            <w:r>
              <w:rPr>
                <w:rFonts w:hint="eastAsia"/>
              </w:rPr>
              <w:t>年</w:t>
            </w:r>
            <w:r>
              <w:rPr>
                <w:rFonts w:hint="eastAsia"/>
              </w:rPr>
              <w:t>03</w:t>
            </w:r>
            <w:r>
              <w:rPr>
                <w:rFonts w:hint="eastAsia"/>
              </w:rPr>
              <w:t>月</w:t>
            </w:r>
            <w:r>
              <w:rPr>
                <w:rFonts w:hint="eastAsia"/>
              </w:rPr>
              <w:t>-2020</w:t>
            </w:r>
            <w:r>
              <w:rPr>
                <w:rFonts w:hint="eastAsia"/>
              </w:rPr>
              <w:t>年</w:t>
            </w:r>
            <w:r>
              <w:rPr>
                <w:rFonts w:hint="eastAsia"/>
              </w:rPr>
              <w:t>03</w:t>
            </w:r>
            <w:r>
              <w:rPr>
                <w:rFonts w:hint="eastAsia"/>
              </w:rPr>
              <w:t>月）没有骗取中标和严重违约及重大工程质量问题；参加本采购活动前三年内，在经营活动中没有重大违法记录；</w:t>
            </w:r>
          </w:p>
          <w:p w:rsidR="008172BD" w:rsidRDefault="00031810">
            <w:pPr>
              <w:pStyle w:val="afc"/>
            </w:pPr>
            <w:r>
              <w:rPr>
                <w:rFonts w:hint="eastAsia"/>
              </w:rPr>
              <w:t>5</w:t>
            </w:r>
            <w:r>
              <w:rPr>
                <w:rFonts w:hint="eastAsia"/>
              </w:rPr>
              <w:t>、具有良好的商业信誉和健全的财务会计制度；</w:t>
            </w:r>
          </w:p>
          <w:p w:rsidR="008172BD" w:rsidRDefault="00031810">
            <w:pPr>
              <w:pStyle w:val="afc"/>
            </w:pPr>
            <w:r>
              <w:rPr>
                <w:rFonts w:hint="eastAsia"/>
              </w:rPr>
              <w:t>6</w:t>
            </w:r>
            <w:r>
              <w:rPr>
                <w:rFonts w:hint="eastAsia"/>
              </w:rPr>
              <w:t>、具有依法缴纳税收和社会保障资金的良好记录；</w:t>
            </w:r>
          </w:p>
          <w:p w:rsidR="008172BD" w:rsidRDefault="00031810">
            <w:pPr>
              <w:pStyle w:val="afc"/>
            </w:pPr>
            <w:r>
              <w:rPr>
                <w:rFonts w:hint="eastAsia"/>
              </w:rPr>
              <w:t>7</w:t>
            </w:r>
            <w:r>
              <w:rPr>
                <w:rFonts w:hint="eastAsia"/>
              </w:rPr>
              <w:t>、本项目不接受联合体投标。</w:t>
            </w:r>
          </w:p>
        </w:tc>
      </w:tr>
      <w:tr w:rsidR="008172BD">
        <w:trPr>
          <w:trHeight w:val="465"/>
          <w:jc w:val="center"/>
        </w:trPr>
        <w:tc>
          <w:tcPr>
            <w:tcW w:w="714" w:type="dxa"/>
            <w:vAlign w:val="center"/>
          </w:tcPr>
          <w:p w:rsidR="008172BD" w:rsidRDefault="00031810">
            <w:pPr>
              <w:pStyle w:val="afc"/>
              <w:jc w:val="center"/>
              <w:rPr>
                <w:szCs w:val="21"/>
              </w:rPr>
            </w:pPr>
            <w:r>
              <w:rPr>
                <w:rFonts w:hint="eastAsia"/>
                <w:szCs w:val="21"/>
              </w:rPr>
              <w:t>10</w:t>
            </w:r>
          </w:p>
        </w:tc>
        <w:tc>
          <w:tcPr>
            <w:tcW w:w="874" w:type="dxa"/>
            <w:vAlign w:val="center"/>
          </w:tcPr>
          <w:p w:rsidR="008172BD" w:rsidRDefault="00031810">
            <w:pPr>
              <w:pStyle w:val="afc"/>
              <w:jc w:val="center"/>
              <w:rPr>
                <w:szCs w:val="21"/>
              </w:rPr>
            </w:pPr>
            <w:r>
              <w:rPr>
                <w:rFonts w:hint="eastAsia"/>
                <w:szCs w:val="21"/>
              </w:rPr>
              <w:t>4</w:t>
            </w:r>
            <w:r>
              <w:rPr>
                <w:szCs w:val="21"/>
              </w:rPr>
              <w:t>.5</w:t>
            </w:r>
          </w:p>
        </w:tc>
        <w:tc>
          <w:tcPr>
            <w:tcW w:w="1672" w:type="dxa"/>
            <w:vAlign w:val="center"/>
          </w:tcPr>
          <w:p w:rsidR="008172BD" w:rsidRDefault="00031810">
            <w:pPr>
              <w:pStyle w:val="afc"/>
              <w:jc w:val="center"/>
              <w:rPr>
                <w:szCs w:val="21"/>
              </w:rPr>
            </w:pPr>
            <w:r>
              <w:rPr>
                <w:rFonts w:hint="eastAsia"/>
                <w:szCs w:val="21"/>
              </w:rPr>
              <w:t>资</w:t>
            </w:r>
            <w:r>
              <w:rPr>
                <w:szCs w:val="21"/>
              </w:rPr>
              <w:t>格审查</w:t>
            </w:r>
          </w:p>
        </w:tc>
        <w:tc>
          <w:tcPr>
            <w:tcW w:w="5101" w:type="dxa"/>
            <w:vAlign w:val="center"/>
          </w:tcPr>
          <w:p w:rsidR="008172BD" w:rsidRDefault="00031810">
            <w:pPr>
              <w:pStyle w:val="afc"/>
            </w:pPr>
            <w:r>
              <w:rPr>
                <w:rFonts w:hint="eastAsia"/>
              </w:rPr>
              <w:t>资</w:t>
            </w:r>
            <w:r>
              <w:t>格后审</w:t>
            </w:r>
          </w:p>
        </w:tc>
      </w:tr>
      <w:tr w:rsidR="008172BD">
        <w:trPr>
          <w:trHeight w:val="465"/>
          <w:jc w:val="center"/>
        </w:trPr>
        <w:tc>
          <w:tcPr>
            <w:tcW w:w="714" w:type="dxa"/>
            <w:vAlign w:val="center"/>
          </w:tcPr>
          <w:p w:rsidR="008172BD" w:rsidRDefault="00031810">
            <w:pPr>
              <w:pStyle w:val="afc"/>
              <w:jc w:val="center"/>
              <w:rPr>
                <w:szCs w:val="21"/>
              </w:rPr>
            </w:pPr>
            <w:r>
              <w:rPr>
                <w:szCs w:val="21"/>
              </w:rPr>
              <w:t>11</w:t>
            </w:r>
          </w:p>
        </w:tc>
        <w:tc>
          <w:tcPr>
            <w:tcW w:w="874" w:type="dxa"/>
            <w:vAlign w:val="center"/>
          </w:tcPr>
          <w:p w:rsidR="008172BD" w:rsidRDefault="00031810">
            <w:pPr>
              <w:pStyle w:val="afc"/>
              <w:jc w:val="center"/>
              <w:rPr>
                <w:szCs w:val="21"/>
              </w:rPr>
            </w:pPr>
            <w:r>
              <w:rPr>
                <w:rFonts w:hint="eastAsia"/>
                <w:szCs w:val="21"/>
              </w:rPr>
              <w:t>13.1</w:t>
            </w:r>
          </w:p>
        </w:tc>
        <w:tc>
          <w:tcPr>
            <w:tcW w:w="1672" w:type="dxa"/>
            <w:vAlign w:val="center"/>
          </w:tcPr>
          <w:p w:rsidR="008172BD" w:rsidRDefault="00031810">
            <w:pPr>
              <w:pStyle w:val="afc"/>
              <w:jc w:val="center"/>
              <w:rPr>
                <w:szCs w:val="21"/>
              </w:rPr>
            </w:pPr>
            <w:r>
              <w:rPr>
                <w:rFonts w:hint="eastAsia"/>
                <w:szCs w:val="21"/>
              </w:rPr>
              <w:t>工程计价方式</w:t>
            </w:r>
          </w:p>
        </w:tc>
        <w:tc>
          <w:tcPr>
            <w:tcW w:w="5101" w:type="dxa"/>
            <w:vAlign w:val="center"/>
          </w:tcPr>
          <w:p w:rsidR="008172BD" w:rsidRDefault="00031810">
            <w:pPr>
              <w:pStyle w:val="afc"/>
            </w:pPr>
            <w:r>
              <w:rPr>
                <w:rFonts w:hint="eastAsia"/>
              </w:rPr>
              <w:t>清单计</w:t>
            </w:r>
            <w:r>
              <w:t>价</w:t>
            </w:r>
          </w:p>
        </w:tc>
      </w:tr>
      <w:tr w:rsidR="008172BD">
        <w:trPr>
          <w:trHeight w:val="505"/>
          <w:jc w:val="center"/>
        </w:trPr>
        <w:tc>
          <w:tcPr>
            <w:tcW w:w="714" w:type="dxa"/>
            <w:vAlign w:val="center"/>
          </w:tcPr>
          <w:p w:rsidR="008172BD" w:rsidRDefault="00031810">
            <w:pPr>
              <w:pStyle w:val="afc"/>
              <w:jc w:val="center"/>
              <w:rPr>
                <w:szCs w:val="21"/>
              </w:rPr>
            </w:pPr>
            <w:r>
              <w:rPr>
                <w:szCs w:val="21"/>
              </w:rPr>
              <w:t>12</w:t>
            </w:r>
          </w:p>
        </w:tc>
        <w:tc>
          <w:tcPr>
            <w:tcW w:w="874" w:type="dxa"/>
            <w:vAlign w:val="center"/>
          </w:tcPr>
          <w:p w:rsidR="008172BD" w:rsidRDefault="00031810">
            <w:pPr>
              <w:pStyle w:val="afc"/>
              <w:jc w:val="center"/>
              <w:rPr>
                <w:szCs w:val="21"/>
              </w:rPr>
            </w:pPr>
            <w:r>
              <w:rPr>
                <w:rFonts w:hint="eastAsia"/>
                <w:szCs w:val="21"/>
              </w:rPr>
              <w:t>5</w:t>
            </w:r>
            <w:r>
              <w:rPr>
                <w:szCs w:val="21"/>
              </w:rPr>
              <w:t>.1</w:t>
            </w:r>
          </w:p>
        </w:tc>
        <w:tc>
          <w:tcPr>
            <w:tcW w:w="1672" w:type="dxa"/>
            <w:vAlign w:val="center"/>
          </w:tcPr>
          <w:p w:rsidR="008172BD" w:rsidRDefault="00031810">
            <w:pPr>
              <w:pStyle w:val="afc"/>
              <w:jc w:val="center"/>
              <w:rPr>
                <w:szCs w:val="21"/>
              </w:rPr>
            </w:pPr>
            <w:r>
              <w:rPr>
                <w:rFonts w:hint="eastAsia"/>
                <w:szCs w:val="21"/>
              </w:rPr>
              <w:t>踏勘现场</w:t>
            </w:r>
          </w:p>
        </w:tc>
        <w:tc>
          <w:tcPr>
            <w:tcW w:w="5101" w:type="dxa"/>
            <w:vAlign w:val="center"/>
          </w:tcPr>
          <w:p w:rsidR="008172BD" w:rsidRDefault="00031810">
            <w:pPr>
              <w:pStyle w:val="afc"/>
            </w:pPr>
            <w:r>
              <w:rPr>
                <w:rFonts w:hint="eastAsia"/>
                <w:szCs w:val="21"/>
              </w:rPr>
              <w:t>不统一</w:t>
            </w:r>
            <w:r>
              <w:rPr>
                <w:szCs w:val="21"/>
              </w:rPr>
              <w:t>组织踏勘</w:t>
            </w:r>
          </w:p>
        </w:tc>
      </w:tr>
      <w:tr w:rsidR="008172BD">
        <w:trPr>
          <w:trHeight w:val="630"/>
          <w:jc w:val="center"/>
        </w:trPr>
        <w:tc>
          <w:tcPr>
            <w:tcW w:w="714" w:type="dxa"/>
            <w:vAlign w:val="center"/>
          </w:tcPr>
          <w:p w:rsidR="008172BD" w:rsidRDefault="00031810">
            <w:pPr>
              <w:pStyle w:val="afc"/>
              <w:jc w:val="center"/>
              <w:rPr>
                <w:szCs w:val="21"/>
              </w:rPr>
            </w:pPr>
            <w:r>
              <w:rPr>
                <w:szCs w:val="21"/>
              </w:rPr>
              <w:t>13</w:t>
            </w:r>
          </w:p>
        </w:tc>
        <w:tc>
          <w:tcPr>
            <w:tcW w:w="874" w:type="dxa"/>
            <w:vAlign w:val="center"/>
          </w:tcPr>
          <w:p w:rsidR="008172BD" w:rsidRDefault="00031810">
            <w:pPr>
              <w:pStyle w:val="afc"/>
              <w:jc w:val="center"/>
              <w:rPr>
                <w:szCs w:val="21"/>
              </w:rPr>
            </w:pPr>
            <w:r>
              <w:rPr>
                <w:rFonts w:hint="eastAsia"/>
                <w:szCs w:val="21"/>
              </w:rPr>
              <w:t>15</w:t>
            </w:r>
            <w:r>
              <w:rPr>
                <w:szCs w:val="21"/>
              </w:rPr>
              <w:t>.1</w:t>
            </w:r>
          </w:p>
        </w:tc>
        <w:tc>
          <w:tcPr>
            <w:tcW w:w="1672" w:type="dxa"/>
            <w:vAlign w:val="center"/>
          </w:tcPr>
          <w:p w:rsidR="008172BD" w:rsidRDefault="00031810">
            <w:pPr>
              <w:pStyle w:val="afc"/>
              <w:jc w:val="center"/>
              <w:rPr>
                <w:szCs w:val="21"/>
              </w:rPr>
            </w:pPr>
            <w:r>
              <w:rPr>
                <w:rFonts w:hint="eastAsia"/>
                <w:szCs w:val="21"/>
              </w:rPr>
              <w:t>投标文件份数</w:t>
            </w:r>
          </w:p>
        </w:tc>
        <w:tc>
          <w:tcPr>
            <w:tcW w:w="5101" w:type="dxa"/>
            <w:vAlign w:val="center"/>
          </w:tcPr>
          <w:p w:rsidR="008172BD" w:rsidRDefault="00031810">
            <w:pPr>
              <w:pStyle w:val="afc"/>
              <w:rPr>
                <w:color w:val="FF0000"/>
              </w:rPr>
            </w:pPr>
            <w:r>
              <w:rPr>
                <w:rFonts w:hint="eastAsia"/>
                <w:color w:val="FF0000"/>
                <w:u w:val="single"/>
              </w:rPr>
              <w:t>壹</w:t>
            </w:r>
            <w:r>
              <w:rPr>
                <w:rFonts w:hint="eastAsia"/>
                <w:color w:val="FF0000"/>
              </w:rPr>
              <w:t>份正本，肆份副本</w:t>
            </w:r>
          </w:p>
        </w:tc>
      </w:tr>
      <w:tr w:rsidR="008172BD">
        <w:trPr>
          <w:trHeight w:val="794"/>
          <w:jc w:val="center"/>
        </w:trPr>
        <w:tc>
          <w:tcPr>
            <w:tcW w:w="714" w:type="dxa"/>
            <w:vAlign w:val="center"/>
          </w:tcPr>
          <w:p w:rsidR="008172BD" w:rsidRDefault="00031810">
            <w:pPr>
              <w:pStyle w:val="afc"/>
              <w:jc w:val="center"/>
              <w:rPr>
                <w:szCs w:val="21"/>
              </w:rPr>
            </w:pPr>
            <w:r>
              <w:rPr>
                <w:szCs w:val="21"/>
              </w:rPr>
              <w:t>14</w:t>
            </w:r>
          </w:p>
        </w:tc>
        <w:tc>
          <w:tcPr>
            <w:tcW w:w="874" w:type="dxa"/>
            <w:vAlign w:val="center"/>
          </w:tcPr>
          <w:p w:rsidR="008172BD" w:rsidRDefault="00031810">
            <w:pPr>
              <w:pStyle w:val="afc"/>
              <w:jc w:val="center"/>
              <w:rPr>
                <w:szCs w:val="21"/>
              </w:rPr>
            </w:pPr>
            <w:r>
              <w:rPr>
                <w:rFonts w:hint="eastAsia"/>
                <w:szCs w:val="21"/>
              </w:rPr>
              <w:t>17.1</w:t>
            </w:r>
          </w:p>
          <w:p w:rsidR="008172BD" w:rsidRDefault="00031810">
            <w:pPr>
              <w:pStyle w:val="afc"/>
              <w:jc w:val="center"/>
              <w:rPr>
                <w:szCs w:val="21"/>
              </w:rPr>
            </w:pPr>
            <w:r>
              <w:rPr>
                <w:szCs w:val="21"/>
              </w:rPr>
              <w:t>18.1</w:t>
            </w:r>
          </w:p>
        </w:tc>
        <w:tc>
          <w:tcPr>
            <w:tcW w:w="1672" w:type="dxa"/>
            <w:vAlign w:val="center"/>
          </w:tcPr>
          <w:p w:rsidR="008172BD" w:rsidRDefault="00031810">
            <w:pPr>
              <w:pStyle w:val="afc"/>
              <w:jc w:val="center"/>
              <w:rPr>
                <w:szCs w:val="21"/>
              </w:rPr>
            </w:pPr>
            <w:r>
              <w:rPr>
                <w:rFonts w:hint="eastAsia"/>
                <w:szCs w:val="21"/>
              </w:rPr>
              <w:t>投标文件提交地点及</w:t>
            </w:r>
            <w:r>
              <w:rPr>
                <w:rFonts w:hint="eastAsia"/>
                <w:szCs w:val="21"/>
              </w:rPr>
              <w:t xml:space="preserve">      </w:t>
            </w:r>
            <w:r>
              <w:rPr>
                <w:rFonts w:hint="eastAsia"/>
                <w:szCs w:val="21"/>
              </w:rPr>
              <w:t>截止时间</w:t>
            </w:r>
          </w:p>
        </w:tc>
        <w:tc>
          <w:tcPr>
            <w:tcW w:w="5101" w:type="dxa"/>
            <w:vAlign w:val="center"/>
          </w:tcPr>
          <w:p w:rsidR="008172BD" w:rsidRDefault="00031810">
            <w:pPr>
              <w:pStyle w:val="afc"/>
              <w:ind w:left="105" w:hangingChars="50" w:hanging="105"/>
              <w:rPr>
                <w:ins w:id="4" w:author="cgmh" w:date="2016-06-12T15:26:00Z"/>
              </w:rPr>
            </w:pPr>
            <w:r>
              <w:rPr>
                <w:rFonts w:hint="eastAsia"/>
              </w:rPr>
              <w:t>地</w:t>
            </w:r>
            <w:r>
              <w:rPr>
                <w:rFonts w:hint="eastAsia"/>
              </w:rPr>
              <w:t xml:space="preserve">  </w:t>
            </w:r>
            <w:r>
              <w:rPr>
                <w:rFonts w:hint="eastAsia"/>
              </w:rPr>
              <w:t>点：北京市昌</w:t>
            </w:r>
            <w:r>
              <w:t>平区</w:t>
            </w:r>
            <w:r>
              <w:rPr>
                <w:rFonts w:hint="eastAsia"/>
              </w:rPr>
              <w:t>立</w:t>
            </w:r>
            <w:r>
              <w:t>汤路</w:t>
            </w:r>
            <w:r>
              <w:rPr>
                <w:rFonts w:hint="eastAsia"/>
              </w:rPr>
              <w:t>168</w:t>
            </w:r>
            <w:r>
              <w:rPr>
                <w:rFonts w:hint="eastAsia"/>
              </w:rPr>
              <w:t>号</w:t>
            </w:r>
            <w:r>
              <w:t>院</w:t>
            </w:r>
          </w:p>
          <w:p w:rsidR="008172BD" w:rsidRDefault="00031810">
            <w:pPr>
              <w:pStyle w:val="afc"/>
              <w:ind w:leftChars="50" w:left="105" w:firstLineChars="350" w:firstLine="735"/>
            </w:pPr>
            <w:r>
              <w:rPr>
                <w:rFonts w:hint="eastAsia"/>
              </w:rPr>
              <w:t>北京清</w:t>
            </w:r>
            <w:r>
              <w:t>华长庚医院</w:t>
            </w:r>
            <w:r>
              <w:rPr>
                <w:rFonts w:hint="eastAsia"/>
              </w:rPr>
              <w:t>2</w:t>
            </w:r>
            <w:r>
              <w:t>#</w:t>
            </w:r>
            <w:r>
              <w:t>楼</w:t>
            </w:r>
            <w:r>
              <w:rPr>
                <w:rFonts w:hint="eastAsia"/>
              </w:rPr>
              <w:t>1</w:t>
            </w:r>
            <w:r>
              <w:rPr>
                <w:rFonts w:hint="eastAsia"/>
              </w:rPr>
              <w:t>层工</w:t>
            </w:r>
            <w:r>
              <w:t>程科</w:t>
            </w:r>
          </w:p>
          <w:p w:rsidR="008172BD" w:rsidRDefault="00031810">
            <w:pPr>
              <w:pStyle w:val="afc"/>
              <w:rPr>
                <w:color w:val="FF0000"/>
              </w:rPr>
            </w:pPr>
            <w:r>
              <w:rPr>
                <w:rFonts w:hint="eastAsia"/>
                <w:color w:val="FF0000"/>
              </w:rPr>
              <w:t>时</w:t>
            </w:r>
            <w:r>
              <w:rPr>
                <w:rFonts w:hint="eastAsia"/>
                <w:color w:val="FF0000"/>
              </w:rPr>
              <w:t xml:space="preserve">  </w:t>
            </w:r>
            <w:r>
              <w:rPr>
                <w:rFonts w:hint="eastAsia"/>
                <w:color w:val="FF0000"/>
              </w:rPr>
              <w:t>间：</w:t>
            </w:r>
            <w:r>
              <w:rPr>
                <w:rFonts w:hint="eastAsia"/>
                <w:color w:val="FF0000"/>
              </w:rPr>
              <w:t>20</w:t>
            </w:r>
            <w:r>
              <w:rPr>
                <w:color w:val="FF0000"/>
              </w:rPr>
              <w:t>20</w:t>
            </w:r>
            <w:r>
              <w:rPr>
                <w:rFonts w:hint="eastAsia"/>
                <w:color w:val="FF0000"/>
              </w:rPr>
              <w:t>年</w:t>
            </w:r>
            <w:r>
              <w:rPr>
                <w:rFonts w:hint="eastAsia"/>
                <w:color w:val="FF0000"/>
              </w:rPr>
              <w:t>04</w:t>
            </w:r>
            <w:r>
              <w:rPr>
                <w:rFonts w:hint="eastAsia"/>
                <w:color w:val="FF0000"/>
              </w:rPr>
              <w:t>月</w:t>
            </w:r>
            <w:r>
              <w:rPr>
                <w:rFonts w:hint="eastAsia"/>
                <w:color w:val="FF0000"/>
              </w:rPr>
              <w:t>27</w:t>
            </w:r>
            <w:r>
              <w:rPr>
                <w:rFonts w:hint="eastAsia"/>
                <w:color w:val="FF0000"/>
              </w:rPr>
              <w:t>日</w:t>
            </w:r>
            <w:r>
              <w:rPr>
                <w:rFonts w:hint="eastAsia"/>
                <w:color w:val="FF0000"/>
              </w:rPr>
              <w:t xml:space="preserve"> </w:t>
            </w:r>
            <w:r>
              <w:rPr>
                <w:rFonts w:hint="eastAsia"/>
                <w:color w:val="FF0000"/>
              </w:rPr>
              <w:t>上午</w:t>
            </w:r>
            <w:r>
              <w:rPr>
                <w:rFonts w:hint="eastAsia"/>
                <w:color w:val="FF0000"/>
              </w:rPr>
              <w:t>10:00</w:t>
            </w:r>
            <w:r>
              <w:rPr>
                <w:rFonts w:hint="eastAsia"/>
                <w:color w:val="FF0000"/>
              </w:rPr>
              <w:t>时</w:t>
            </w:r>
          </w:p>
        </w:tc>
      </w:tr>
      <w:tr w:rsidR="008172BD">
        <w:trPr>
          <w:trHeight w:val="794"/>
          <w:jc w:val="center"/>
        </w:trPr>
        <w:tc>
          <w:tcPr>
            <w:tcW w:w="714" w:type="dxa"/>
            <w:vAlign w:val="center"/>
          </w:tcPr>
          <w:p w:rsidR="008172BD" w:rsidRDefault="00031810">
            <w:pPr>
              <w:pStyle w:val="afc"/>
              <w:jc w:val="center"/>
              <w:rPr>
                <w:szCs w:val="21"/>
              </w:rPr>
            </w:pPr>
            <w:r>
              <w:rPr>
                <w:szCs w:val="21"/>
              </w:rPr>
              <w:t>15</w:t>
            </w:r>
          </w:p>
        </w:tc>
        <w:tc>
          <w:tcPr>
            <w:tcW w:w="874" w:type="dxa"/>
            <w:vAlign w:val="center"/>
          </w:tcPr>
          <w:p w:rsidR="008172BD" w:rsidRDefault="00031810">
            <w:pPr>
              <w:pStyle w:val="afc"/>
              <w:jc w:val="center"/>
              <w:rPr>
                <w:szCs w:val="21"/>
              </w:rPr>
            </w:pPr>
            <w:r>
              <w:rPr>
                <w:szCs w:val="21"/>
              </w:rPr>
              <w:t>2</w:t>
            </w:r>
            <w:r>
              <w:rPr>
                <w:rFonts w:hint="eastAsia"/>
                <w:szCs w:val="21"/>
              </w:rPr>
              <w:t>1</w:t>
            </w:r>
            <w:r>
              <w:rPr>
                <w:szCs w:val="21"/>
              </w:rPr>
              <w:t>.1</w:t>
            </w:r>
          </w:p>
        </w:tc>
        <w:tc>
          <w:tcPr>
            <w:tcW w:w="1672" w:type="dxa"/>
            <w:vAlign w:val="center"/>
          </w:tcPr>
          <w:p w:rsidR="008172BD" w:rsidRDefault="00031810">
            <w:pPr>
              <w:pStyle w:val="afc"/>
              <w:jc w:val="center"/>
              <w:rPr>
                <w:szCs w:val="21"/>
              </w:rPr>
            </w:pPr>
            <w:r>
              <w:rPr>
                <w:rFonts w:hint="eastAsia"/>
                <w:szCs w:val="21"/>
              </w:rPr>
              <w:t>开标</w:t>
            </w:r>
          </w:p>
        </w:tc>
        <w:tc>
          <w:tcPr>
            <w:tcW w:w="5101" w:type="dxa"/>
            <w:vAlign w:val="center"/>
          </w:tcPr>
          <w:p w:rsidR="008172BD" w:rsidRDefault="00031810">
            <w:pPr>
              <w:pStyle w:val="afc"/>
              <w:rPr>
                <w:b/>
                <w:color w:val="FF0000"/>
              </w:rPr>
            </w:pPr>
            <w:r>
              <w:rPr>
                <w:rFonts w:hint="eastAsia"/>
              </w:rPr>
              <w:t>开始时间：</w:t>
            </w:r>
            <w:r>
              <w:rPr>
                <w:rFonts w:hint="eastAsia"/>
                <w:color w:val="FF0000"/>
              </w:rPr>
              <w:t>20</w:t>
            </w:r>
            <w:r>
              <w:rPr>
                <w:color w:val="FF0000"/>
              </w:rPr>
              <w:t>20</w:t>
            </w:r>
            <w:r>
              <w:rPr>
                <w:rFonts w:hint="eastAsia"/>
                <w:color w:val="FF0000"/>
              </w:rPr>
              <w:t>年</w:t>
            </w:r>
            <w:r>
              <w:rPr>
                <w:rFonts w:hint="eastAsia"/>
                <w:color w:val="FF0000"/>
              </w:rPr>
              <w:t>04</w:t>
            </w:r>
            <w:r>
              <w:rPr>
                <w:rFonts w:hint="eastAsia"/>
                <w:color w:val="FF0000"/>
              </w:rPr>
              <w:t>月</w:t>
            </w:r>
            <w:r>
              <w:rPr>
                <w:rFonts w:hint="eastAsia"/>
                <w:color w:val="FF0000"/>
              </w:rPr>
              <w:t>27</w:t>
            </w:r>
            <w:r>
              <w:rPr>
                <w:rFonts w:hint="eastAsia"/>
                <w:color w:val="FF0000"/>
              </w:rPr>
              <w:t>日</w:t>
            </w:r>
            <w:r>
              <w:rPr>
                <w:rFonts w:hint="eastAsia"/>
                <w:color w:val="FF0000"/>
              </w:rPr>
              <w:t xml:space="preserve"> </w:t>
            </w:r>
            <w:r>
              <w:rPr>
                <w:rFonts w:hint="eastAsia"/>
                <w:color w:val="FF0000"/>
              </w:rPr>
              <w:t>上午</w:t>
            </w:r>
            <w:r>
              <w:rPr>
                <w:rFonts w:hint="eastAsia"/>
                <w:color w:val="FF0000"/>
              </w:rPr>
              <w:t>10:00</w:t>
            </w:r>
            <w:r>
              <w:rPr>
                <w:rFonts w:hint="eastAsia"/>
                <w:color w:val="FF0000"/>
              </w:rPr>
              <w:t>时</w:t>
            </w:r>
          </w:p>
          <w:p w:rsidR="008172BD" w:rsidRDefault="00031810">
            <w:pPr>
              <w:pStyle w:val="afc"/>
            </w:pPr>
            <w:r>
              <w:rPr>
                <w:rFonts w:hint="eastAsia"/>
              </w:rPr>
              <w:t>地</w:t>
            </w:r>
            <w:r>
              <w:rPr>
                <w:rFonts w:hint="eastAsia"/>
              </w:rPr>
              <w:t xml:space="preserve">    </w:t>
            </w:r>
            <w:r>
              <w:rPr>
                <w:rFonts w:hint="eastAsia"/>
              </w:rPr>
              <w:t>点</w:t>
            </w:r>
            <w:r>
              <w:rPr>
                <w:rFonts w:hint="eastAsia"/>
              </w:rPr>
              <w:t xml:space="preserve">: </w:t>
            </w:r>
            <w:r>
              <w:rPr>
                <w:rFonts w:hint="eastAsia"/>
              </w:rPr>
              <w:t>北京清</w:t>
            </w:r>
            <w:r>
              <w:t>华长庚医院</w:t>
            </w:r>
            <w:r>
              <w:rPr>
                <w:rFonts w:hint="eastAsia"/>
              </w:rPr>
              <w:t>2</w:t>
            </w:r>
            <w:r>
              <w:t>#</w:t>
            </w:r>
            <w:r>
              <w:t>楼</w:t>
            </w:r>
            <w:r>
              <w:rPr>
                <w:rFonts w:hint="eastAsia"/>
              </w:rPr>
              <w:t>会议</w:t>
            </w:r>
            <w:r>
              <w:t>室</w:t>
            </w:r>
          </w:p>
        </w:tc>
      </w:tr>
      <w:tr w:rsidR="008172BD">
        <w:trPr>
          <w:trHeight w:val="630"/>
          <w:jc w:val="center"/>
        </w:trPr>
        <w:tc>
          <w:tcPr>
            <w:tcW w:w="714" w:type="dxa"/>
            <w:vAlign w:val="center"/>
          </w:tcPr>
          <w:p w:rsidR="008172BD" w:rsidRDefault="00031810">
            <w:pPr>
              <w:pStyle w:val="afc"/>
              <w:jc w:val="center"/>
              <w:rPr>
                <w:szCs w:val="21"/>
              </w:rPr>
            </w:pPr>
            <w:r>
              <w:rPr>
                <w:rFonts w:hint="eastAsia"/>
                <w:szCs w:val="21"/>
              </w:rPr>
              <w:t>1</w:t>
            </w:r>
            <w:r>
              <w:rPr>
                <w:szCs w:val="21"/>
              </w:rPr>
              <w:t>6</w:t>
            </w:r>
          </w:p>
        </w:tc>
        <w:tc>
          <w:tcPr>
            <w:tcW w:w="874" w:type="dxa"/>
            <w:vAlign w:val="center"/>
          </w:tcPr>
          <w:p w:rsidR="008172BD" w:rsidRDefault="008172BD">
            <w:pPr>
              <w:pStyle w:val="afc"/>
              <w:jc w:val="center"/>
              <w:rPr>
                <w:szCs w:val="21"/>
              </w:rPr>
            </w:pPr>
          </w:p>
        </w:tc>
        <w:tc>
          <w:tcPr>
            <w:tcW w:w="1672" w:type="dxa"/>
            <w:vAlign w:val="center"/>
          </w:tcPr>
          <w:p w:rsidR="008172BD" w:rsidRDefault="00031810">
            <w:pPr>
              <w:pStyle w:val="afc"/>
              <w:jc w:val="center"/>
              <w:rPr>
                <w:szCs w:val="21"/>
              </w:rPr>
            </w:pPr>
            <w:r>
              <w:rPr>
                <w:rFonts w:hint="eastAsia"/>
                <w:szCs w:val="21"/>
              </w:rPr>
              <w:t>评标方法</w:t>
            </w:r>
            <w:r>
              <w:rPr>
                <w:rFonts w:hint="eastAsia"/>
                <w:szCs w:val="21"/>
              </w:rPr>
              <w:t xml:space="preserve">    </w:t>
            </w:r>
            <w:r>
              <w:rPr>
                <w:rFonts w:hint="eastAsia"/>
                <w:szCs w:val="21"/>
              </w:rPr>
              <w:t>及标准</w:t>
            </w:r>
          </w:p>
        </w:tc>
        <w:tc>
          <w:tcPr>
            <w:tcW w:w="5101" w:type="dxa"/>
            <w:vAlign w:val="center"/>
          </w:tcPr>
          <w:p w:rsidR="008172BD" w:rsidRDefault="00031810">
            <w:pPr>
              <w:pStyle w:val="afc"/>
            </w:pPr>
            <w:r>
              <w:rPr>
                <w:rFonts w:hint="eastAsia"/>
              </w:rPr>
              <w:t>综合评标法（详见本招标文件评标办法）</w:t>
            </w:r>
          </w:p>
        </w:tc>
      </w:tr>
      <w:tr w:rsidR="008172BD">
        <w:trPr>
          <w:trHeight w:val="630"/>
          <w:jc w:val="center"/>
        </w:trPr>
        <w:tc>
          <w:tcPr>
            <w:tcW w:w="714" w:type="dxa"/>
            <w:vAlign w:val="center"/>
          </w:tcPr>
          <w:p w:rsidR="008172BD" w:rsidRDefault="00031810">
            <w:pPr>
              <w:pStyle w:val="afc"/>
              <w:jc w:val="center"/>
              <w:rPr>
                <w:szCs w:val="21"/>
              </w:rPr>
            </w:pPr>
            <w:r>
              <w:rPr>
                <w:szCs w:val="21"/>
              </w:rPr>
              <w:t>17</w:t>
            </w:r>
          </w:p>
        </w:tc>
        <w:tc>
          <w:tcPr>
            <w:tcW w:w="874" w:type="dxa"/>
            <w:vAlign w:val="center"/>
          </w:tcPr>
          <w:p w:rsidR="008172BD" w:rsidRDefault="008172BD">
            <w:pPr>
              <w:pStyle w:val="afc"/>
              <w:jc w:val="center"/>
              <w:rPr>
                <w:szCs w:val="21"/>
              </w:rPr>
            </w:pPr>
          </w:p>
        </w:tc>
        <w:tc>
          <w:tcPr>
            <w:tcW w:w="1672" w:type="dxa"/>
            <w:vAlign w:val="center"/>
          </w:tcPr>
          <w:p w:rsidR="008172BD" w:rsidRDefault="00031810">
            <w:pPr>
              <w:spacing w:line="312" w:lineRule="auto"/>
              <w:ind w:firstLineChars="0" w:firstLine="0"/>
              <w:jc w:val="center"/>
              <w:rPr>
                <w:szCs w:val="28"/>
              </w:rPr>
            </w:pPr>
            <w:r>
              <w:rPr>
                <w:szCs w:val="28"/>
              </w:rPr>
              <w:t>本工程招标控</w:t>
            </w:r>
            <w:r>
              <w:rPr>
                <w:szCs w:val="28"/>
              </w:rPr>
              <w:lastRenderedPageBreak/>
              <w:t>制价</w:t>
            </w:r>
          </w:p>
        </w:tc>
        <w:tc>
          <w:tcPr>
            <w:tcW w:w="5101" w:type="dxa"/>
            <w:vAlign w:val="center"/>
          </w:tcPr>
          <w:p w:rsidR="008172BD" w:rsidRDefault="00031810">
            <w:pPr>
              <w:spacing w:line="312" w:lineRule="auto"/>
              <w:ind w:firstLineChars="50" w:firstLine="105"/>
              <w:rPr>
                <w:color w:val="FF0000"/>
                <w:highlight w:val="yellow"/>
              </w:rPr>
            </w:pPr>
            <w:r>
              <w:rPr>
                <w:rFonts w:hint="eastAsia"/>
                <w:color w:val="FF0000"/>
                <w:highlight w:val="yellow"/>
              </w:rPr>
              <w:lastRenderedPageBreak/>
              <w:t>人民币</w:t>
            </w:r>
            <w:r>
              <w:rPr>
                <w:rFonts w:hint="eastAsia"/>
                <w:color w:val="FF0000"/>
                <w:highlight w:val="yellow"/>
              </w:rPr>
              <w:t>229649.55</w:t>
            </w:r>
            <w:r>
              <w:rPr>
                <w:rFonts w:hint="eastAsia"/>
                <w:color w:val="FF0000"/>
                <w:highlight w:val="yellow"/>
              </w:rPr>
              <w:t>元</w:t>
            </w:r>
          </w:p>
          <w:p w:rsidR="008172BD" w:rsidRDefault="00031810">
            <w:pPr>
              <w:spacing w:line="312" w:lineRule="auto"/>
              <w:ind w:firstLineChars="0" w:firstLine="0"/>
              <w:rPr>
                <w:color w:val="FF0000"/>
              </w:rPr>
            </w:pPr>
            <w:r>
              <w:rPr>
                <w:rFonts w:hint="eastAsia"/>
                <w:color w:val="FF0000"/>
                <w:highlight w:val="yellow"/>
              </w:rPr>
              <w:lastRenderedPageBreak/>
              <w:t>（大写：人民币贰拾贰万玖仟陆佰肆拾玖元伍角伍分）</w:t>
            </w:r>
          </w:p>
        </w:tc>
      </w:tr>
      <w:tr w:rsidR="008172BD">
        <w:trPr>
          <w:trHeight w:val="630"/>
          <w:jc w:val="center"/>
        </w:trPr>
        <w:tc>
          <w:tcPr>
            <w:tcW w:w="714" w:type="dxa"/>
            <w:vAlign w:val="center"/>
          </w:tcPr>
          <w:p w:rsidR="008172BD" w:rsidRDefault="00031810">
            <w:pPr>
              <w:pStyle w:val="afc"/>
              <w:jc w:val="center"/>
              <w:rPr>
                <w:szCs w:val="21"/>
              </w:rPr>
            </w:pPr>
            <w:r>
              <w:rPr>
                <w:szCs w:val="21"/>
              </w:rPr>
              <w:lastRenderedPageBreak/>
              <w:t>18</w:t>
            </w:r>
          </w:p>
        </w:tc>
        <w:tc>
          <w:tcPr>
            <w:tcW w:w="874" w:type="dxa"/>
            <w:vAlign w:val="center"/>
          </w:tcPr>
          <w:p w:rsidR="008172BD" w:rsidRDefault="008172BD">
            <w:pPr>
              <w:pStyle w:val="afc"/>
              <w:jc w:val="center"/>
              <w:rPr>
                <w:szCs w:val="21"/>
              </w:rPr>
            </w:pPr>
          </w:p>
        </w:tc>
        <w:tc>
          <w:tcPr>
            <w:tcW w:w="1672" w:type="dxa"/>
            <w:vAlign w:val="center"/>
          </w:tcPr>
          <w:p w:rsidR="008172BD" w:rsidRDefault="00031810">
            <w:pPr>
              <w:spacing w:line="312" w:lineRule="auto"/>
              <w:ind w:left="105" w:hangingChars="50" w:hanging="105"/>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rsidR="008172BD" w:rsidRDefault="00031810">
            <w:pPr>
              <w:spacing w:line="312" w:lineRule="auto"/>
              <w:ind w:firstLineChars="0" w:firstLine="0"/>
              <w:rPr>
                <w:b/>
                <w:color w:val="4472C4"/>
              </w:rPr>
            </w:pPr>
            <w:r>
              <w:rPr>
                <w:rFonts w:hint="eastAsia"/>
              </w:rPr>
              <w:t>领</w:t>
            </w:r>
            <w:r>
              <w:t>取招标文件</w:t>
            </w:r>
            <w:r>
              <w:rPr>
                <w:rFonts w:ascii="宋体" w:hAnsi="宋体"/>
              </w:rPr>
              <w:t>时间：</w:t>
            </w:r>
            <w:r>
              <w:rPr>
                <w:rFonts w:ascii="宋体" w:hAnsi="宋体" w:hint="eastAsia"/>
                <w:color w:val="FF0000"/>
              </w:rPr>
              <w:t>20</w:t>
            </w:r>
            <w:r>
              <w:rPr>
                <w:rFonts w:ascii="宋体" w:hAnsi="宋体"/>
                <w:color w:val="FF0000"/>
              </w:rPr>
              <w:t>20</w:t>
            </w:r>
            <w:r>
              <w:rPr>
                <w:rFonts w:ascii="宋体" w:hAnsi="宋体" w:hint="eastAsia"/>
                <w:color w:val="FF0000"/>
              </w:rPr>
              <w:t>年</w:t>
            </w:r>
            <w:r>
              <w:rPr>
                <w:rFonts w:ascii="宋体" w:hAnsi="宋体" w:hint="eastAsia"/>
                <w:color w:val="FF0000"/>
              </w:rPr>
              <w:t>04</w:t>
            </w:r>
            <w:r>
              <w:rPr>
                <w:rFonts w:ascii="宋体" w:hAnsi="宋体" w:hint="eastAsia"/>
                <w:color w:val="FF0000"/>
              </w:rPr>
              <w:t>月</w:t>
            </w:r>
            <w:r>
              <w:rPr>
                <w:rFonts w:ascii="宋体" w:hAnsi="宋体" w:hint="eastAsia"/>
                <w:color w:val="FF0000"/>
              </w:rPr>
              <w:t>23</w:t>
            </w:r>
            <w:r>
              <w:rPr>
                <w:rFonts w:ascii="宋体" w:hAnsi="宋体" w:hint="eastAsia"/>
                <w:color w:val="FF0000"/>
              </w:rPr>
              <w:t>日</w:t>
            </w:r>
            <w:r>
              <w:rPr>
                <w:rFonts w:ascii="宋体" w:hAnsi="宋体"/>
                <w:color w:val="FF0000"/>
              </w:rPr>
              <w:t>至</w:t>
            </w:r>
            <w:r>
              <w:rPr>
                <w:rFonts w:ascii="宋体" w:hAnsi="宋体" w:hint="eastAsia"/>
                <w:color w:val="FF0000"/>
              </w:rPr>
              <w:t>20</w:t>
            </w:r>
            <w:r>
              <w:rPr>
                <w:rFonts w:ascii="宋体" w:hAnsi="宋体"/>
                <w:color w:val="FF0000"/>
              </w:rPr>
              <w:t>20</w:t>
            </w:r>
            <w:r>
              <w:rPr>
                <w:rFonts w:ascii="宋体" w:hAnsi="宋体" w:hint="eastAsia"/>
                <w:color w:val="FF0000"/>
              </w:rPr>
              <w:t>年</w:t>
            </w:r>
            <w:r>
              <w:rPr>
                <w:rFonts w:ascii="宋体" w:hAnsi="宋体" w:hint="eastAsia"/>
                <w:color w:val="FF0000"/>
              </w:rPr>
              <w:t>04</w:t>
            </w:r>
            <w:r>
              <w:rPr>
                <w:rFonts w:ascii="宋体" w:hAnsi="宋体" w:hint="eastAsia"/>
                <w:color w:val="FF0000"/>
              </w:rPr>
              <w:t>月</w:t>
            </w:r>
            <w:r>
              <w:rPr>
                <w:rFonts w:ascii="宋体" w:hAnsi="宋体" w:hint="eastAsia"/>
                <w:color w:val="FF0000"/>
              </w:rPr>
              <w:t>26</w:t>
            </w:r>
            <w:r>
              <w:rPr>
                <w:rFonts w:ascii="宋体" w:hAnsi="宋体" w:hint="eastAsia"/>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rsidR="008172BD" w:rsidRDefault="00031810">
            <w:pPr>
              <w:spacing w:line="312" w:lineRule="auto"/>
              <w:ind w:firstLineChars="0" w:firstLine="0"/>
            </w:pPr>
            <w:r>
              <w:rPr>
                <w:rFonts w:hint="eastAsia"/>
              </w:rPr>
              <w:t>地点：</w:t>
            </w:r>
            <w:r>
              <w:rPr>
                <w:rFonts w:hint="eastAsia"/>
                <w:color w:val="FF0000"/>
              </w:rPr>
              <w:t>北京清</w:t>
            </w:r>
            <w:r>
              <w:rPr>
                <w:color w:val="FF0000"/>
              </w:rPr>
              <w:t>华长庚医院</w:t>
            </w:r>
            <w:r>
              <w:rPr>
                <w:rFonts w:hint="eastAsia"/>
                <w:color w:val="FF0000"/>
              </w:rPr>
              <w:t>2</w:t>
            </w:r>
            <w:r>
              <w:rPr>
                <w:color w:val="FF0000"/>
              </w:rPr>
              <w:t>#</w:t>
            </w:r>
            <w:r>
              <w:rPr>
                <w:color w:val="FF0000"/>
              </w:rPr>
              <w:t>楼</w:t>
            </w:r>
            <w:r>
              <w:rPr>
                <w:rFonts w:hint="eastAsia"/>
                <w:color w:val="FF0000"/>
              </w:rPr>
              <w:t>。联</w:t>
            </w:r>
            <w:r>
              <w:rPr>
                <w:color w:val="FF0000"/>
              </w:rPr>
              <w:t>系人：</w:t>
            </w:r>
            <w:r>
              <w:rPr>
                <w:rFonts w:hint="eastAsia"/>
                <w:color w:val="FF0000"/>
              </w:rPr>
              <w:t>李老师</w:t>
            </w:r>
            <w:r>
              <w:rPr>
                <w:color w:val="FF0000"/>
              </w:rPr>
              <w:t>，联系电话：</w:t>
            </w:r>
            <w:r>
              <w:rPr>
                <w:color w:val="FF0000"/>
              </w:rPr>
              <w:t>561188</w:t>
            </w:r>
            <w:r>
              <w:rPr>
                <w:rFonts w:hint="eastAsia"/>
                <w:color w:val="FF0000"/>
              </w:rPr>
              <w:t>13</w:t>
            </w:r>
          </w:p>
        </w:tc>
      </w:tr>
    </w:tbl>
    <w:p w:rsidR="008172BD" w:rsidRDefault="00031810">
      <w:pPr>
        <w:pStyle w:val="2"/>
        <w:keepNext w:val="0"/>
        <w:keepLines w:val="0"/>
        <w:spacing w:line="360" w:lineRule="auto"/>
        <w:rPr>
          <w:rFonts w:ascii="宋体" w:hAnsi="宋体"/>
        </w:rPr>
      </w:pPr>
      <w:r>
        <w:rPr>
          <w:rFonts w:ascii="宋体" w:hAnsi="宋体"/>
        </w:rPr>
        <w:br w:type="page"/>
      </w:r>
      <w:bookmarkStart w:id="5" w:name="_Toc395611379"/>
      <w:bookmarkStart w:id="6" w:name="_Toc138740208"/>
      <w:r>
        <w:rPr>
          <w:rFonts w:ascii="宋体" w:hAnsi="宋体" w:hint="eastAsia"/>
        </w:rPr>
        <w:lastRenderedPageBreak/>
        <w:t>投标须知</w:t>
      </w:r>
      <w:bookmarkEnd w:id="5"/>
      <w:bookmarkEnd w:id="6"/>
    </w:p>
    <w:p w:rsidR="008172BD" w:rsidRDefault="00031810">
      <w:pPr>
        <w:pStyle w:val="3"/>
        <w:ind w:firstLine="482"/>
      </w:pPr>
      <w:bookmarkStart w:id="7" w:name="_Toc395611380"/>
      <w:r>
        <w:rPr>
          <w:rFonts w:hint="eastAsia"/>
        </w:rPr>
        <w:t>总则</w:t>
      </w:r>
      <w:bookmarkEnd w:id="7"/>
    </w:p>
    <w:p w:rsidR="008172BD" w:rsidRDefault="00031810">
      <w:pPr>
        <w:pStyle w:val="4"/>
      </w:pPr>
      <w:r>
        <w:rPr>
          <w:rFonts w:hint="eastAsia"/>
        </w:rPr>
        <w:t>工程说明</w:t>
      </w:r>
    </w:p>
    <w:p w:rsidR="008172BD" w:rsidRDefault="00031810">
      <w:pPr>
        <w:pStyle w:val="5"/>
        <w:ind w:firstLine="420"/>
      </w:pPr>
      <w:r>
        <w:rPr>
          <w:rFonts w:hint="eastAsia"/>
        </w:rPr>
        <w:t>本招标工程项目说明详见本须知前附表第</w:t>
      </w:r>
      <w:r>
        <w:rPr>
          <w:rFonts w:hint="eastAsia"/>
        </w:rPr>
        <w:t>1</w:t>
      </w:r>
      <w:r>
        <w:rPr>
          <w:rFonts w:hint="eastAsia"/>
        </w:rPr>
        <w:t>项～第</w:t>
      </w:r>
      <w:r>
        <w:t>5</w:t>
      </w:r>
      <w:r>
        <w:rPr>
          <w:rFonts w:hint="eastAsia"/>
        </w:rPr>
        <w:t>项；</w:t>
      </w:r>
    </w:p>
    <w:p w:rsidR="008172BD" w:rsidRDefault="00031810">
      <w:pPr>
        <w:pStyle w:val="5"/>
        <w:ind w:firstLine="420"/>
      </w:pPr>
      <w:r>
        <w:rPr>
          <w:rFonts w:hint="eastAsia"/>
        </w:rPr>
        <w:t>本招标工程项目按照《中华人民共和国招标投标法》、《中华人民共和国建筑法》、《中华人民共和国合同法》等有关法律、法规和规章，通过招标方式选定承包人。</w:t>
      </w:r>
    </w:p>
    <w:p w:rsidR="008172BD" w:rsidRDefault="00031810">
      <w:pPr>
        <w:pStyle w:val="5"/>
        <w:ind w:firstLine="420"/>
      </w:pPr>
      <w:r>
        <w:rPr>
          <w:rFonts w:hint="eastAsia"/>
        </w:rPr>
        <w:t>工程概况：</w:t>
      </w:r>
    </w:p>
    <w:p w:rsidR="008172BD" w:rsidRDefault="00031810">
      <w:pPr>
        <w:adjustRightInd w:val="0"/>
        <w:snapToGrid w:val="0"/>
        <w:ind w:firstLine="420"/>
        <w:rPr>
          <w:rFonts w:ascii="宋体" w:hAnsi="宋体"/>
          <w:b/>
          <w:color w:val="FF0000"/>
          <w:szCs w:val="21"/>
          <w:u w:val="single"/>
        </w:rPr>
      </w:pPr>
      <w:r>
        <w:rPr>
          <w:rFonts w:hint="eastAsia"/>
        </w:rPr>
        <w:t>项目名称：</w:t>
      </w:r>
      <w:r>
        <w:rPr>
          <w:rFonts w:ascii="宋体" w:hAnsi="宋体" w:hint="eastAsia"/>
          <w:b/>
          <w:color w:val="FF0000"/>
          <w:szCs w:val="21"/>
          <w:u w:val="single"/>
        </w:rPr>
        <w:t>急诊及协谈室新增监控系统工程</w:t>
      </w:r>
    </w:p>
    <w:p w:rsidR="008172BD" w:rsidRDefault="00031810">
      <w:pPr>
        <w:pStyle w:val="6"/>
        <w:ind w:firstLineChars="246" w:firstLine="517"/>
      </w:pPr>
      <w:r>
        <w:rPr>
          <w:rFonts w:hint="eastAsia"/>
        </w:rPr>
        <w:t>招</w:t>
      </w:r>
      <w:r>
        <w:rPr>
          <w:rFonts w:hint="eastAsia"/>
        </w:rPr>
        <w:t xml:space="preserve"> </w:t>
      </w:r>
      <w:r>
        <w:rPr>
          <w:rFonts w:hint="eastAsia"/>
        </w:rPr>
        <w:t>标</w:t>
      </w:r>
      <w:r>
        <w:rPr>
          <w:rFonts w:hint="eastAsia"/>
        </w:rPr>
        <w:t xml:space="preserve"> </w:t>
      </w:r>
      <w:r>
        <w:rPr>
          <w:rFonts w:hint="eastAsia"/>
        </w:rPr>
        <w:t>人：北京清华</w:t>
      </w:r>
      <w:r>
        <w:t>长庚</w:t>
      </w:r>
      <w:r>
        <w:rPr>
          <w:rFonts w:hint="eastAsia"/>
        </w:rPr>
        <w:t>医院</w:t>
      </w:r>
    </w:p>
    <w:p w:rsidR="008172BD" w:rsidRDefault="00031810">
      <w:pPr>
        <w:pStyle w:val="6"/>
        <w:ind w:firstLineChars="246" w:firstLine="517"/>
      </w:pPr>
      <w:r>
        <w:rPr>
          <w:rFonts w:hint="eastAsia"/>
        </w:rPr>
        <w:t>地</w:t>
      </w:r>
      <w:r>
        <w:rPr>
          <w:rFonts w:hint="eastAsia"/>
        </w:rPr>
        <w:t xml:space="preserve">    </w:t>
      </w:r>
      <w:r>
        <w:rPr>
          <w:rFonts w:hint="eastAsia"/>
        </w:rPr>
        <w:t>址：北京市昌平区立汤路</w:t>
      </w:r>
      <w:r>
        <w:rPr>
          <w:rFonts w:hint="eastAsia"/>
        </w:rPr>
        <w:t>168</w:t>
      </w:r>
      <w:r>
        <w:rPr>
          <w:rFonts w:hint="eastAsia"/>
        </w:rPr>
        <w:t>号</w:t>
      </w:r>
    </w:p>
    <w:p w:rsidR="008172BD" w:rsidRDefault="00031810">
      <w:pPr>
        <w:pStyle w:val="4"/>
      </w:pPr>
      <w:r>
        <w:rPr>
          <w:rFonts w:hint="eastAsia"/>
        </w:rPr>
        <w:t>招标范围及工期</w:t>
      </w:r>
    </w:p>
    <w:p w:rsidR="008172BD" w:rsidRDefault="00031810">
      <w:pPr>
        <w:pStyle w:val="5"/>
        <w:ind w:firstLine="420"/>
      </w:pPr>
      <w:r>
        <w:rPr>
          <w:rFonts w:hint="eastAsia"/>
        </w:rPr>
        <w:t>本招标工程项目的范围详见本须知前附表第</w:t>
      </w:r>
      <w:r>
        <w:rPr>
          <w:rFonts w:hint="eastAsia"/>
        </w:rPr>
        <w:t>6</w:t>
      </w:r>
      <w:r>
        <w:rPr>
          <w:rFonts w:hint="eastAsia"/>
        </w:rPr>
        <w:t>项。</w:t>
      </w:r>
    </w:p>
    <w:p w:rsidR="008172BD" w:rsidRDefault="00031810">
      <w:pPr>
        <w:pStyle w:val="5"/>
        <w:ind w:firstLine="420"/>
      </w:pPr>
      <w:r>
        <w:rPr>
          <w:rFonts w:hint="eastAsia"/>
        </w:rPr>
        <w:t>本招标工程项目的工期要求详见本须知前附表第</w:t>
      </w:r>
      <w:r>
        <w:rPr>
          <w:rFonts w:hint="eastAsia"/>
        </w:rPr>
        <w:t>7</w:t>
      </w:r>
      <w:r>
        <w:rPr>
          <w:rFonts w:hint="eastAsia"/>
        </w:rPr>
        <w:t>项。</w:t>
      </w:r>
    </w:p>
    <w:p w:rsidR="008172BD" w:rsidRDefault="00031810">
      <w:pPr>
        <w:pStyle w:val="5"/>
        <w:ind w:firstLine="420"/>
      </w:pPr>
      <w:r>
        <w:rPr>
          <w:rFonts w:hint="eastAsia"/>
        </w:rPr>
        <w:t>本招标工程项目的质量要求详见本须知前附表第</w:t>
      </w:r>
      <w:r>
        <w:t>5</w:t>
      </w:r>
      <w:r>
        <w:rPr>
          <w:rFonts w:hint="eastAsia"/>
        </w:rPr>
        <w:t>项。</w:t>
      </w:r>
    </w:p>
    <w:p w:rsidR="008172BD" w:rsidRDefault="00031810">
      <w:pPr>
        <w:pStyle w:val="4"/>
      </w:pPr>
      <w:r>
        <w:rPr>
          <w:rFonts w:hint="eastAsia"/>
        </w:rPr>
        <w:t>资金来源</w:t>
      </w:r>
    </w:p>
    <w:p w:rsidR="008172BD" w:rsidRDefault="00031810">
      <w:pPr>
        <w:pStyle w:val="5"/>
        <w:ind w:firstLine="420"/>
      </w:pPr>
      <w:r>
        <w:rPr>
          <w:rFonts w:hint="eastAsia"/>
        </w:rPr>
        <w:t>本招标工程项目资金来源详见投标须知前附表第</w:t>
      </w:r>
      <w:r>
        <w:rPr>
          <w:rFonts w:hint="eastAsia"/>
        </w:rPr>
        <w:t>8</w:t>
      </w:r>
      <w:r>
        <w:rPr>
          <w:rFonts w:hint="eastAsia"/>
        </w:rPr>
        <w:t>项，其中部分资金用于本工程项目施工合同项下的合格支付。</w:t>
      </w:r>
    </w:p>
    <w:p w:rsidR="008172BD" w:rsidRDefault="00031810">
      <w:pPr>
        <w:pStyle w:val="4"/>
      </w:pPr>
      <w:r>
        <w:rPr>
          <w:rFonts w:hint="eastAsia"/>
        </w:rPr>
        <w:t>合格的投标人</w:t>
      </w:r>
    </w:p>
    <w:p w:rsidR="008172BD" w:rsidRDefault="00031810">
      <w:pPr>
        <w:pStyle w:val="5"/>
        <w:ind w:firstLine="420"/>
      </w:pPr>
      <w:r>
        <w:rPr>
          <w:rFonts w:hint="eastAsia"/>
        </w:rPr>
        <w:t>投</w:t>
      </w:r>
      <w:r>
        <w:t>标人应具备承担本项目施工的资质条件、能力和信誉。</w:t>
      </w:r>
    </w:p>
    <w:p w:rsidR="008172BD" w:rsidRDefault="00031810">
      <w:pPr>
        <w:pStyle w:val="7"/>
      </w:pPr>
      <w:r>
        <w:t>4.1.1</w:t>
      </w:r>
      <w:r>
        <w:rPr>
          <w:rFonts w:hint="eastAsia"/>
        </w:rPr>
        <w:t>资质</w:t>
      </w:r>
      <w:r>
        <w:t>条件：</w:t>
      </w:r>
      <w:r>
        <w:rPr>
          <w:rFonts w:hint="eastAsia"/>
        </w:rPr>
        <w:t>见投标人须</w:t>
      </w:r>
      <w:r>
        <w:t>知前附表</w:t>
      </w:r>
      <w:r>
        <w:rPr>
          <w:rFonts w:hint="eastAsia"/>
        </w:rPr>
        <w:t>第</w:t>
      </w:r>
      <w:r>
        <w:rPr>
          <w:rFonts w:hint="eastAsia"/>
        </w:rPr>
        <w:t>9</w:t>
      </w:r>
      <w:r>
        <w:rPr>
          <w:rFonts w:hint="eastAsia"/>
        </w:rPr>
        <w:t>项。</w:t>
      </w:r>
    </w:p>
    <w:p w:rsidR="008172BD" w:rsidRDefault="00031810">
      <w:pPr>
        <w:pStyle w:val="7"/>
      </w:pPr>
      <w:r>
        <w:t>4.1.2</w:t>
      </w:r>
      <w:r>
        <w:rPr>
          <w:rFonts w:hint="eastAsia"/>
        </w:rPr>
        <w:t>项目经理</w:t>
      </w:r>
      <w:r>
        <w:t>资格：</w:t>
      </w:r>
      <w:r>
        <w:rPr>
          <w:rFonts w:hint="eastAsia"/>
        </w:rPr>
        <w:t>见投标人须</w:t>
      </w:r>
      <w:r>
        <w:t>知前附表</w:t>
      </w:r>
      <w:r>
        <w:rPr>
          <w:rFonts w:hint="eastAsia"/>
        </w:rPr>
        <w:t>第</w:t>
      </w:r>
      <w:r>
        <w:rPr>
          <w:rFonts w:hint="eastAsia"/>
        </w:rPr>
        <w:t>9</w:t>
      </w:r>
      <w:r>
        <w:rPr>
          <w:rFonts w:hint="eastAsia"/>
        </w:rPr>
        <w:t>项。</w:t>
      </w:r>
    </w:p>
    <w:p w:rsidR="008172BD" w:rsidRDefault="00031810">
      <w:pPr>
        <w:pStyle w:val="7"/>
      </w:pPr>
      <w:r>
        <w:t>4.1.3</w:t>
      </w:r>
      <w:r>
        <w:rPr>
          <w:rFonts w:hint="eastAsia"/>
        </w:rPr>
        <w:t>财</w:t>
      </w:r>
      <w:r>
        <w:t>务要求：</w:t>
      </w:r>
      <w:r>
        <w:rPr>
          <w:rFonts w:hint="eastAsia"/>
        </w:rPr>
        <w:t>见投标人须</w:t>
      </w:r>
      <w:r>
        <w:t>知前附表</w:t>
      </w:r>
      <w:r>
        <w:rPr>
          <w:rFonts w:hint="eastAsia"/>
        </w:rPr>
        <w:t>第</w:t>
      </w:r>
      <w:r>
        <w:rPr>
          <w:rFonts w:hint="eastAsia"/>
        </w:rPr>
        <w:t>9</w:t>
      </w:r>
      <w:r>
        <w:rPr>
          <w:rFonts w:hint="eastAsia"/>
        </w:rPr>
        <w:t>项。</w:t>
      </w:r>
    </w:p>
    <w:p w:rsidR="008172BD" w:rsidRDefault="00031810">
      <w:pPr>
        <w:pStyle w:val="7"/>
      </w:pPr>
      <w:r>
        <w:t>4.1.4</w:t>
      </w:r>
      <w:r>
        <w:rPr>
          <w:rFonts w:hint="eastAsia"/>
        </w:rPr>
        <w:t>业绩</w:t>
      </w:r>
      <w:r>
        <w:t>要求：</w:t>
      </w:r>
      <w:r>
        <w:rPr>
          <w:rFonts w:hint="eastAsia"/>
        </w:rPr>
        <w:t>见投标人须</w:t>
      </w:r>
      <w:r>
        <w:t>知前附表</w:t>
      </w:r>
      <w:r>
        <w:rPr>
          <w:rFonts w:hint="eastAsia"/>
        </w:rPr>
        <w:t>第</w:t>
      </w:r>
      <w:r>
        <w:rPr>
          <w:rFonts w:hint="eastAsia"/>
        </w:rPr>
        <w:t>9</w:t>
      </w:r>
      <w:r>
        <w:rPr>
          <w:rFonts w:hint="eastAsia"/>
        </w:rPr>
        <w:t>项。</w:t>
      </w:r>
    </w:p>
    <w:p w:rsidR="008172BD" w:rsidRDefault="00031810">
      <w:pPr>
        <w:pStyle w:val="7"/>
      </w:pPr>
      <w:r>
        <w:t>4.1.5</w:t>
      </w:r>
      <w:r>
        <w:rPr>
          <w:rFonts w:hint="eastAsia"/>
        </w:rPr>
        <w:t>其他</w:t>
      </w:r>
      <w:r>
        <w:t>要求：</w:t>
      </w:r>
      <w:r>
        <w:rPr>
          <w:rFonts w:hint="eastAsia"/>
        </w:rPr>
        <w:t>见投标人须</w:t>
      </w:r>
      <w:r>
        <w:t>知前附表</w:t>
      </w:r>
      <w:r>
        <w:rPr>
          <w:rFonts w:hint="eastAsia"/>
        </w:rPr>
        <w:t>第</w:t>
      </w:r>
      <w:r>
        <w:rPr>
          <w:rFonts w:hint="eastAsia"/>
        </w:rPr>
        <w:t>9</w:t>
      </w:r>
      <w:r>
        <w:rPr>
          <w:rFonts w:hint="eastAsia"/>
        </w:rPr>
        <w:t>项。</w:t>
      </w:r>
    </w:p>
    <w:p w:rsidR="008172BD" w:rsidRDefault="00031810">
      <w:pPr>
        <w:pStyle w:val="5"/>
        <w:ind w:firstLine="420"/>
      </w:pPr>
      <w:r>
        <w:rPr>
          <w:rFonts w:hint="eastAsia"/>
        </w:rPr>
        <w:t>投标人合格条件详见本招标工程施工招标公告。</w:t>
      </w:r>
    </w:p>
    <w:p w:rsidR="008172BD" w:rsidRDefault="00031810">
      <w:pPr>
        <w:pStyle w:val="5"/>
        <w:ind w:firstLine="420"/>
      </w:pPr>
      <w:r>
        <w:rPr>
          <w:rFonts w:hint="eastAsia"/>
        </w:rPr>
        <w:t>投</w:t>
      </w:r>
      <w:r>
        <w:t>标人不得存在下列情形</w:t>
      </w:r>
      <w:r>
        <w:rPr>
          <w:rFonts w:hint="eastAsia"/>
        </w:rPr>
        <w:t>之</w:t>
      </w:r>
      <w:r>
        <w:t>一</w:t>
      </w:r>
      <w:r>
        <w:rPr>
          <w:rFonts w:hint="eastAsia"/>
        </w:rPr>
        <w:t>。</w:t>
      </w:r>
    </w:p>
    <w:p w:rsidR="008172BD" w:rsidRDefault="00031810">
      <w:pPr>
        <w:pStyle w:val="6"/>
      </w:pPr>
      <w:r>
        <w:rPr>
          <w:rFonts w:hint="eastAsia"/>
        </w:rPr>
        <w:t>4</w:t>
      </w:r>
      <w:r>
        <w:t>.3.1</w:t>
      </w:r>
      <w:r>
        <w:rPr>
          <w:rFonts w:hint="eastAsia"/>
        </w:rPr>
        <w:t>为</w:t>
      </w:r>
      <w:r>
        <w:t>招标人</w:t>
      </w:r>
      <w:r>
        <w:rPr>
          <w:rFonts w:hint="eastAsia"/>
        </w:rPr>
        <w:t>不</w:t>
      </w:r>
      <w:r>
        <w:t>具有独立</w:t>
      </w:r>
      <w:r>
        <w:t>法人资格的</w:t>
      </w:r>
      <w:r>
        <w:rPr>
          <w:rFonts w:hint="eastAsia"/>
        </w:rPr>
        <w:t>附属</w:t>
      </w:r>
      <w:r>
        <w:t>机构</w:t>
      </w:r>
      <w:r>
        <w:rPr>
          <w:rFonts w:hint="eastAsia"/>
        </w:rPr>
        <w:t>（单位）。</w:t>
      </w:r>
    </w:p>
    <w:p w:rsidR="008172BD" w:rsidRDefault="00031810">
      <w:pPr>
        <w:pStyle w:val="7"/>
      </w:pPr>
      <w:r>
        <w:t>4.3.2</w:t>
      </w:r>
      <w:r>
        <w:rPr>
          <w:rFonts w:hint="eastAsia"/>
        </w:rPr>
        <w:t>为</w:t>
      </w:r>
      <w:r>
        <w:t>本招标项目前期准备提供设计或咨询服务的。</w:t>
      </w:r>
    </w:p>
    <w:p w:rsidR="008172BD" w:rsidRDefault="00031810">
      <w:pPr>
        <w:pStyle w:val="6"/>
      </w:pPr>
      <w:r>
        <w:rPr>
          <w:rFonts w:hint="eastAsia"/>
        </w:rPr>
        <w:t>4</w:t>
      </w:r>
      <w:r>
        <w:t>.3.3</w:t>
      </w:r>
      <w:r>
        <w:rPr>
          <w:rFonts w:hint="eastAsia"/>
        </w:rPr>
        <w:t>为</w:t>
      </w:r>
      <w:r>
        <w:t>本招标项目的监理人的。</w:t>
      </w:r>
    </w:p>
    <w:p w:rsidR="008172BD" w:rsidRDefault="00031810">
      <w:pPr>
        <w:pStyle w:val="7"/>
      </w:pPr>
      <w:r>
        <w:rPr>
          <w:rFonts w:hint="eastAsia"/>
        </w:rPr>
        <w:lastRenderedPageBreak/>
        <w:t>4</w:t>
      </w:r>
      <w:r>
        <w:t>.3.4</w:t>
      </w:r>
      <w:r>
        <w:rPr>
          <w:rFonts w:hint="eastAsia"/>
        </w:rPr>
        <w:t>为</w:t>
      </w:r>
      <w:r>
        <w:t>本招标项目的代建人的。</w:t>
      </w:r>
    </w:p>
    <w:p w:rsidR="008172BD" w:rsidRDefault="00031810">
      <w:pPr>
        <w:pStyle w:val="6"/>
        <w:ind w:firstLineChars="100" w:firstLine="210"/>
      </w:pPr>
      <w:r>
        <w:rPr>
          <w:rFonts w:hint="eastAsia"/>
        </w:rPr>
        <w:t xml:space="preserve"> 4</w:t>
      </w:r>
      <w:r>
        <w:t>.3.5</w:t>
      </w:r>
      <w:r>
        <w:rPr>
          <w:rFonts w:hint="eastAsia"/>
        </w:rPr>
        <w:t>为</w:t>
      </w:r>
      <w:r>
        <w:t>本招标项目提供招标代理报务的。</w:t>
      </w:r>
    </w:p>
    <w:p w:rsidR="008172BD" w:rsidRDefault="00031810">
      <w:pPr>
        <w:pStyle w:val="6"/>
      </w:pPr>
      <w:r>
        <w:t xml:space="preserve">   4.3.6</w:t>
      </w:r>
      <w:r>
        <w:rPr>
          <w:rFonts w:hint="eastAsia"/>
        </w:rPr>
        <w:t>与</w:t>
      </w:r>
      <w:r>
        <w:t>本招标项目的监理人或代建人或招标代理机构同</w:t>
      </w:r>
      <w:r>
        <w:rPr>
          <w:rFonts w:hint="eastAsia"/>
        </w:rPr>
        <w:t>为一</w:t>
      </w:r>
      <w:r>
        <w:t>个法定代表人的。</w:t>
      </w:r>
    </w:p>
    <w:p w:rsidR="008172BD" w:rsidRDefault="00031810">
      <w:pPr>
        <w:pStyle w:val="6"/>
      </w:pPr>
      <w:r>
        <w:t xml:space="preserve">   4.3.7</w:t>
      </w:r>
      <w:r>
        <w:rPr>
          <w:rFonts w:hint="eastAsia"/>
        </w:rPr>
        <w:t>与</w:t>
      </w:r>
      <w:r>
        <w:t>本招标项目的监理人或代建人或招标代理机构</w:t>
      </w:r>
      <w:r>
        <w:rPr>
          <w:rFonts w:hint="eastAsia"/>
        </w:rPr>
        <w:t>相互</w:t>
      </w:r>
      <w:r>
        <w:t>控股或参股的。</w:t>
      </w:r>
    </w:p>
    <w:p w:rsidR="008172BD" w:rsidRDefault="00031810">
      <w:pPr>
        <w:pStyle w:val="6"/>
      </w:pPr>
      <w:r>
        <w:rPr>
          <w:rFonts w:hint="eastAsia"/>
        </w:rPr>
        <w:t>4</w:t>
      </w:r>
      <w:r>
        <w:t>.3.8</w:t>
      </w:r>
      <w:r>
        <w:rPr>
          <w:rFonts w:hint="eastAsia"/>
        </w:rPr>
        <w:t>与</w:t>
      </w:r>
      <w:r>
        <w:t>本招标项目的监理人或代建人或招标代理机构</w:t>
      </w:r>
      <w:r>
        <w:rPr>
          <w:rFonts w:hint="eastAsia"/>
        </w:rPr>
        <w:t>相互</w:t>
      </w:r>
      <w:r>
        <w:t>任职或工作的。</w:t>
      </w:r>
    </w:p>
    <w:p w:rsidR="008172BD" w:rsidRDefault="00031810">
      <w:pPr>
        <w:pStyle w:val="6"/>
      </w:pPr>
      <w:r>
        <w:rPr>
          <w:rFonts w:hint="eastAsia"/>
        </w:rPr>
        <w:t>4</w:t>
      </w:r>
      <w:r>
        <w:t>.3.9</w:t>
      </w:r>
      <w:r>
        <w:rPr>
          <w:rFonts w:hint="eastAsia"/>
        </w:rPr>
        <w:t>被</w:t>
      </w:r>
      <w:r>
        <w:t>责令</w:t>
      </w:r>
      <w:r>
        <w:rPr>
          <w:rFonts w:hint="eastAsia"/>
        </w:rPr>
        <w:t>停业</w:t>
      </w:r>
      <w:r>
        <w:t>的。</w:t>
      </w:r>
    </w:p>
    <w:p w:rsidR="008172BD" w:rsidRDefault="00031810">
      <w:pPr>
        <w:pStyle w:val="6"/>
        <w:ind w:firstLineChars="150" w:firstLine="315"/>
      </w:pPr>
      <w:r>
        <w:rPr>
          <w:rFonts w:hint="eastAsia"/>
        </w:rPr>
        <w:t>4</w:t>
      </w:r>
      <w:r>
        <w:t>.3.10</w:t>
      </w:r>
      <w:r>
        <w:rPr>
          <w:rFonts w:hint="eastAsia"/>
        </w:rPr>
        <w:t>被</w:t>
      </w:r>
      <w:r>
        <w:t>暂停或取消投票资格的。</w:t>
      </w:r>
    </w:p>
    <w:p w:rsidR="008172BD" w:rsidRDefault="00031810">
      <w:pPr>
        <w:pStyle w:val="6"/>
        <w:ind w:firstLineChars="150" w:firstLine="315"/>
      </w:pPr>
      <w:r>
        <w:rPr>
          <w:rFonts w:hint="eastAsia"/>
        </w:rPr>
        <w:t>4</w:t>
      </w:r>
      <w:r>
        <w:t>.3.11</w:t>
      </w:r>
      <w:r>
        <w:rPr>
          <w:rFonts w:hint="eastAsia"/>
        </w:rPr>
        <w:t>财产</w:t>
      </w:r>
      <w:r>
        <w:t>被接管或冻结的。</w:t>
      </w:r>
    </w:p>
    <w:p w:rsidR="008172BD" w:rsidRDefault="00031810">
      <w:pPr>
        <w:pStyle w:val="6"/>
        <w:ind w:firstLineChars="150" w:firstLine="315"/>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rsidR="008172BD" w:rsidRDefault="00031810">
      <w:pPr>
        <w:pStyle w:val="5"/>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rsidR="008172BD" w:rsidRDefault="00031810">
      <w:pPr>
        <w:pStyle w:val="5"/>
        <w:ind w:firstLine="420"/>
      </w:pPr>
      <w:r>
        <w:rPr>
          <w:rFonts w:hint="eastAsia"/>
        </w:rPr>
        <w:t>本招标工程项目采用本须知前附表第</w:t>
      </w:r>
      <w:r>
        <w:rPr>
          <w:rFonts w:hint="eastAsia"/>
        </w:rPr>
        <w:t>10</w:t>
      </w:r>
      <w:r>
        <w:rPr>
          <w:rFonts w:hint="eastAsia"/>
        </w:rPr>
        <w:t>项所述的资格审查方式确定合格投标人。</w:t>
      </w:r>
    </w:p>
    <w:p w:rsidR="008172BD" w:rsidRDefault="00031810">
      <w:pPr>
        <w:pStyle w:val="4"/>
      </w:pPr>
      <w:r>
        <w:rPr>
          <w:rFonts w:hint="eastAsia"/>
        </w:rPr>
        <w:t>踏勘现场</w:t>
      </w:r>
    </w:p>
    <w:p w:rsidR="008172BD" w:rsidRDefault="00031810">
      <w:pPr>
        <w:ind w:firstLineChars="0" w:firstLine="0"/>
      </w:pPr>
      <w:r>
        <w:rPr>
          <w:rFonts w:ascii="宋体" w:hAnsi="宋体" w:hint="eastAsia"/>
          <w:bCs/>
          <w:snapToGrid w:val="0"/>
          <w:kern w:val="0"/>
          <w:szCs w:val="21"/>
        </w:rPr>
        <w:t>5.1</w:t>
      </w:r>
      <w:r>
        <w:rPr>
          <w:rFonts w:ascii="宋体" w:hAnsi="宋体" w:hint="eastAsia"/>
          <w:bCs/>
          <w:snapToGrid w:val="0"/>
          <w:kern w:val="0"/>
          <w:szCs w:val="21"/>
        </w:rPr>
        <w:t>招标人将按本须知前附表第</w:t>
      </w:r>
      <w:r>
        <w:rPr>
          <w:rFonts w:ascii="宋体" w:hAnsi="宋体" w:hint="eastAsia"/>
          <w:bCs/>
          <w:snapToGrid w:val="0"/>
          <w:kern w:val="0"/>
          <w:szCs w:val="21"/>
        </w:rPr>
        <w:t>1</w:t>
      </w:r>
      <w:r>
        <w:rPr>
          <w:rFonts w:ascii="宋体" w:hAnsi="宋体"/>
          <w:bCs/>
          <w:snapToGrid w:val="0"/>
          <w:kern w:val="0"/>
          <w:szCs w:val="21"/>
        </w:rPr>
        <w:t>2</w:t>
      </w:r>
      <w:r>
        <w:rPr>
          <w:rFonts w:ascii="宋体" w:hAnsi="宋体" w:hint="eastAsia"/>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rsidR="008172BD" w:rsidRDefault="00031810">
      <w:pPr>
        <w:ind w:firstLineChars="0" w:firstLine="0"/>
        <w:rPr>
          <w:rFonts w:ascii="宋体" w:hAnsi="宋体"/>
          <w:bCs/>
          <w:snapToGrid w:val="0"/>
          <w:kern w:val="0"/>
          <w:szCs w:val="21"/>
        </w:rPr>
      </w:pPr>
      <w:r>
        <w:rPr>
          <w:rFonts w:ascii="宋体" w:hAnsi="宋体" w:hint="eastAsia"/>
          <w:bCs/>
          <w:snapToGrid w:val="0"/>
          <w:kern w:val="0"/>
          <w:szCs w:val="21"/>
        </w:rPr>
        <w:t>5.2</w:t>
      </w:r>
      <w:r>
        <w:rPr>
          <w:rFonts w:ascii="宋体" w:hAnsi="宋体" w:hint="eastAsia"/>
          <w:bCs/>
          <w:snapToGrid w:val="0"/>
          <w:kern w:val="0"/>
          <w:szCs w:val="21"/>
        </w:rPr>
        <w:t>招标人向投标人提供的有关现场的数据和资料，是招标人现有的能被投标人利</w:t>
      </w:r>
      <w:r>
        <w:rPr>
          <w:rFonts w:ascii="宋体" w:hAnsi="宋体" w:hint="eastAsia"/>
          <w:bCs/>
          <w:snapToGrid w:val="0"/>
          <w:kern w:val="0"/>
          <w:szCs w:val="21"/>
        </w:rPr>
        <w:t>用的资料，招标人对投标人做出的任何推论、理解和结论均不负责任。</w:t>
      </w:r>
    </w:p>
    <w:p w:rsidR="008172BD" w:rsidRDefault="00031810">
      <w:pPr>
        <w:ind w:firstLineChars="0" w:firstLine="0"/>
        <w:rPr>
          <w:rFonts w:ascii="宋体" w:hAnsi="宋体"/>
          <w:bCs/>
          <w:snapToGrid w:val="0"/>
          <w:kern w:val="0"/>
          <w:szCs w:val="21"/>
        </w:rPr>
      </w:pPr>
      <w:r>
        <w:rPr>
          <w:rFonts w:ascii="宋体" w:hAnsi="宋体" w:hint="eastAsia"/>
          <w:bCs/>
          <w:snapToGrid w:val="0"/>
          <w:kern w:val="0"/>
          <w:szCs w:val="21"/>
        </w:rPr>
        <w:t>5.3</w:t>
      </w:r>
      <w:r>
        <w:rPr>
          <w:rFonts w:ascii="宋体" w:hAnsi="宋体" w:hint="eastAsia"/>
          <w:bCs/>
          <w:snapToGrid w:val="0"/>
          <w:kern w:val="0"/>
          <w:szCs w:val="21"/>
        </w:rPr>
        <w:t>经招标人允许，投标人可为踏勘目的进入招标人的项目现场，但投标人不得因此使招标人承担有关的责任和蒙受损失，投标人应承担踏勘现场的责任和风险。</w:t>
      </w:r>
    </w:p>
    <w:p w:rsidR="008172BD" w:rsidRDefault="00031810">
      <w:pPr>
        <w:ind w:firstLineChars="0" w:firstLine="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8172BD" w:rsidRDefault="00031810">
      <w:pPr>
        <w:pStyle w:val="4"/>
      </w:pPr>
      <w:r>
        <w:rPr>
          <w:rFonts w:hint="eastAsia"/>
        </w:rPr>
        <w:t>投标费用</w:t>
      </w:r>
    </w:p>
    <w:p w:rsidR="008172BD" w:rsidRDefault="00031810">
      <w:pPr>
        <w:pStyle w:val="5"/>
        <w:ind w:firstLine="420"/>
      </w:pPr>
      <w:r>
        <w:rPr>
          <w:rFonts w:hint="eastAsia"/>
        </w:rPr>
        <w:t>投标人应承担其参加本招标活动自身所发生的费用；</w:t>
      </w:r>
    </w:p>
    <w:p w:rsidR="008172BD" w:rsidRDefault="00031810">
      <w:pPr>
        <w:pStyle w:val="4"/>
      </w:pPr>
      <w:r>
        <w:rPr>
          <w:rFonts w:hint="eastAsia"/>
        </w:rPr>
        <w:t>保密</w:t>
      </w:r>
      <w:r>
        <w:t>事项</w:t>
      </w:r>
    </w:p>
    <w:p w:rsidR="008172BD" w:rsidRDefault="00031810">
      <w:pPr>
        <w:pStyle w:val="5"/>
        <w:ind w:firstLine="420"/>
      </w:pPr>
      <w:r>
        <w:rPr>
          <w:rFonts w:hint="eastAsia"/>
        </w:rPr>
        <w:t>参</w:t>
      </w:r>
      <w:r>
        <w:rPr>
          <w:rFonts w:hint="eastAsia"/>
        </w:rPr>
        <w:t>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rsidR="008172BD" w:rsidRDefault="00031810">
      <w:pPr>
        <w:pStyle w:val="3"/>
        <w:ind w:firstLine="482"/>
      </w:pPr>
      <w:bookmarkStart w:id="8" w:name="_Toc395611381"/>
      <w:r>
        <w:rPr>
          <w:rFonts w:hint="eastAsia"/>
        </w:rPr>
        <w:t>招标文件</w:t>
      </w:r>
      <w:bookmarkEnd w:id="8"/>
    </w:p>
    <w:p w:rsidR="008172BD" w:rsidRDefault="00031810">
      <w:pPr>
        <w:pStyle w:val="4"/>
      </w:pPr>
      <w:r>
        <w:rPr>
          <w:rFonts w:hint="eastAsia"/>
        </w:rPr>
        <w:t>招标文件的组成</w:t>
      </w:r>
    </w:p>
    <w:p w:rsidR="008172BD" w:rsidRDefault="00031810">
      <w:pPr>
        <w:pStyle w:val="5"/>
        <w:ind w:firstLine="420"/>
      </w:pPr>
      <w:r>
        <w:rPr>
          <w:rFonts w:hint="eastAsia"/>
        </w:rPr>
        <w:lastRenderedPageBreak/>
        <w:t>招标文件包括下列内容：</w:t>
      </w:r>
    </w:p>
    <w:p w:rsidR="008172BD" w:rsidRDefault="00031810">
      <w:pPr>
        <w:ind w:firstLineChars="0" w:firstLine="0"/>
        <w:rPr>
          <w:rFonts w:ascii="宋体" w:hAnsi="宋体"/>
        </w:rPr>
      </w:pPr>
      <w:r>
        <w:rPr>
          <w:rFonts w:ascii="宋体" w:hAnsi="宋体" w:hint="eastAsia"/>
        </w:rPr>
        <w:t>第一章</w:t>
      </w:r>
      <w:r>
        <w:rPr>
          <w:rFonts w:ascii="宋体" w:hAnsi="宋体" w:hint="eastAsia"/>
        </w:rPr>
        <w:t xml:space="preserve"> </w:t>
      </w:r>
      <w:r>
        <w:rPr>
          <w:rFonts w:ascii="宋体" w:hAnsi="宋体" w:hint="eastAsia"/>
        </w:rPr>
        <w:t>投标须知及投标须知前附表</w:t>
      </w:r>
    </w:p>
    <w:p w:rsidR="008172BD" w:rsidRDefault="00031810">
      <w:pPr>
        <w:pStyle w:val="afb"/>
        <w:ind w:firstLineChars="0" w:firstLine="0"/>
      </w:pPr>
      <w:r>
        <w:rPr>
          <w:rFonts w:hint="eastAsia"/>
        </w:rPr>
        <w:t>第二章</w:t>
      </w:r>
      <w:r>
        <w:rPr>
          <w:rFonts w:hint="eastAsia"/>
        </w:rPr>
        <w:t xml:space="preserve"> </w:t>
      </w:r>
      <w:r>
        <w:rPr>
          <w:rFonts w:hint="eastAsia"/>
        </w:rPr>
        <w:t>合同条款</w:t>
      </w:r>
    </w:p>
    <w:p w:rsidR="008172BD" w:rsidRDefault="00031810">
      <w:pPr>
        <w:pStyle w:val="afb"/>
        <w:ind w:firstLineChars="0" w:firstLine="0"/>
      </w:pPr>
      <w:r>
        <w:rPr>
          <w:rFonts w:hint="eastAsia"/>
        </w:rPr>
        <w:t>第三章</w:t>
      </w:r>
      <w:r>
        <w:rPr>
          <w:rFonts w:hint="eastAsia"/>
        </w:rPr>
        <w:t xml:space="preserve"> </w:t>
      </w:r>
      <w:r>
        <w:rPr>
          <w:rFonts w:hint="eastAsia"/>
        </w:rPr>
        <w:t>投标文件商务标部分格式</w:t>
      </w:r>
    </w:p>
    <w:p w:rsidR="008172BD" w:rsidRDefault="00031810">
      <w:pPr>
        <w:pStyle w:val="afb"/>
        <w:ind w:firstLineChars="0" w:firstLine="0"/>
      </w:pPr>
      <w:r>
        <w:rPr>
          <w:rFonts w:hint="eastAsia"/>
        </w:rPr>
        <w:t>第四章</w:t>
      </w:r>
      <w:r>
        <w:rPr>
          <w:rFonts w:hint="eastAsia"/>
        </w:rPr>
        <w:t xml:space="preserve"> </w:t>
      </w:r>
      <w:r>
        <w:rPr>
          <w:rFonts w:hint="eastAsia"/>
        </w:rPr>
        <w:t>投标文件经济标部分格式</w:t>
      </w:r>
    </w:p>
    <w:p w:rsidR="008172BD" w:rsidRDefault="00031810">
      <w:pPr>
        <w:pStyle w:val="afb"/>
        <w:ind w:firstLineChars="0" w:firstLine="0"/>
      </w:pPr>
      <w:r>
        <w:rPr>
          <w:rFonts w:hint="eastAsia"/>
        </w:rPr>
        <w:t>第五章</w:t>
      </w:r>
      <w:r>
        <w:rPr>
          <w:rFonts w:hint="eastAsia"/>
        </w:rPr>
        <w:t xml:space="preserve"> </w:t>
      </w:r>
      <w:r>
        <w:rPr>
          <w:rFonts w:hint="eastAsia"/>
        </w:rPr>
        <w:t>投标文件技术标部分格式</w:t>
      </w:r>
    </w:p>
    <w:p w:rsidR="008172BD" w:rsidRDefault="00031810">
      <w:pPr>
        <w:pStyle w:val="afb"/>
        <w:ind w:firstLineChars="0" w:firstLine="0"/>
      </w:pPr>
      <w:r>
        <w:rPr>
          <w:rFonts w:hint="eastAsia"/>
        </w:rPr>
        <w:t>第六章</w:t>
      </w:r>
      <w:r>
        <w:rPr>
          <w:rFonts w:hint="eastAsia"/>
        </w:rPr>
        <w:t xml:space="preserve"> </w:t>
      </w:r>
      <w:r>
        <w:rPr>
          <w:rFonts w:hint="eastAsia"/>
        </w:rPr>
        <w:t>评标办法</w:t>
      </w:r>
    </w:p>
    <w:p w:rsidR="008172BD" w:rsidRDefault="00031810">
      <w:pPr>
        <w:pStyle w:val="5"/>
        <w:ind w:firstLine="420"/>
      </w:pPr>
      <w:r>
        <w:rPr>
          <w:rFonts w:hint="eastAsia"/>
        </w:rPr>
        <w:t>除</w:t>
      </w:r>
      <w:r>
        <w:rPr>
          <w:rFonts w:hint="eastAsia"/>
        </w:rPr>
        <w:t>7.1.</w:t>
      </w:r>
      <w:r>
        <w:rPr>
          <w:rFonts w:hint="eastAsia"/>
        </w:rPr>
        <w:t>内容外，招标人在提交投标文件截止时间</w:t>
      </w:r>
      <w:r>
        <w:t>1</w:t>
      </w:r>
      <w:r>
        <w:rPr>
          <w:rFonts w:hint="eastAsia"/>
        </w:rPr>
        <w:t>天前，以书面形式发出的对招标文件的澄清或修改内容，均为招标文件的组成部分，对招标人和投标人起约束作用。</w:t>
      </w:r>
    </w:p>
    <w:p w:rsidR="008172BD" w:rsidRDefault="00031810">
      <w:pPr>
        <w:pStyle w:val="5"/>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8172BD" w:rsidRDefault="00031810">
      <w:pPr>
        <w:pStyle w:val="4"/>
      </w:pPr>
      <w:r>
        <w:rPr>
          <w:rFonts w:hint="eastAsia"/>
        </w:rPr>
        <w:t>招标文件的澄清</w:t>
      </w:r>
    </w:p>
    <w:p w:rsidR="008172BD" w:rsidRDefault="00031810">
      <w:pPr>
        <w:pStyle w:val="5"/>
        <w:ind w:firstLine="420"/>
      </w:pPr>
      <w:r>
        <w:rPr>
          <w:rFonts w:hint="eastAsia"/>
        </w:rPr>
        <w:t>投标人若对招标文件有任何疑问，应于答疑会前以书面形式（质疑函加盖公章）向招标人提出澄清要求，送至招标人。无论是招标人根据需要主动对招标</w:t>
      </w:r>
      <w:r>
        <w:rPr>
          <w:rFonts w:hint="eastAsia"/>
        </w:rPr>
        <w:t>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rsidR="008172BD" w:rsidRDefault="00031810">
      <w:pPr>
        <w:pStyle w:val="4"/>
      </w:pPr>
      <w:r>
        <w:rPr>
          <w:rFonts w:hint="eastAsia"/>
        </w:rPr>
        <w:t>招标文件的修改</w:t>
      </w:r>
    </w:p>
    <w:p w:rsidR="008172BD" w:rsidRDefault="00031810">
      <w:pPr>
        <w:pStyle w:val="5"/>
        <w:ind w:firstLine="420"/>
      </w:pPr>
      <w:r>
        <w:rPr>
          <w:rFonts w:hint="eastAsia"/>
        </w:rPr>
        <w:lastRenderedPageBreak/>
        <w:t>招标文件发出后，在提交投标文件截止时间</w:t>
      </w:r>
      <w:r>
        <w:t>1</w:t>
      </w:r>
      <w:r>
        <w:rPr>
          <w:rFonts w:hint="eastAsia"/>
        </w:rPr>
        <w:t>日前，招标人可对招标文件进行必要的澄清或修改。</w:t>
      </w:r>
    </w:p>
    <w:p w:rsidR="008172BD" w:rsidRDefault="00031810">
      <w:pPr>
        <w:pStyle w:val="5"/>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rsidR="008172BD" w:rsidRDefault="00031810">
      <w:pPr>
        <w:pStyle w:val="5"/>
        <w:ind w:firstLine="420"/>
      </w:pPr>
      <w:r>
        <w:rPr>
          <w:rFonts w:hint="eastAsia"/>
        </w:rPr>
        <w:t>招标文</w:t>
      </w:r>
      <w:r>
        <w:rPr>
          <w:rFonts w:hint="eastAsia"/>
        </w:rPr>
        <w:t>件的澄清、修改、补充等内容均以书面形式明确的内容为准。当招标文件、招标文件的澄清、修改、补充等在同一内容的表述上不一致时，以最后发出的书面文件为准。</w:t>
      </w:r>
    </w:p>
    <w:p w:rsidR="008172BD" w:rsidRDefault="00031810">
      <w:pPr>
        <w:pStyle w:val="5"/>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8172BD" w:rsidRDefault="008172BD">
      <w:pPr>
        <w:pStyle w:val="6"/>
      </w:pPr>
    </w:p>
    <w:p w:rsidR="008172BD" w:rsidRDefault="00031810">
      <w:pPr>
        <w:pStyle w:val="3"/>
        <w:ind w:firstLine="482"/>
      </w:pPr>
      <w:bookmarkStart w:id="9" w:name="_Toc395611382"/>
      <w:r>
        <w:rPr>
          <w:rFonts w:hint="eastAsia"/>
        </w:rPr>
        <w:t>投标文件的编制</w:t>
      </w:r>
      <w:bookmarkEnd w:id="9"/>
    </w:p>
    <w:p w:rsidR="008172BD" w:rsidRDefault="00031810">
      <w:pPr>
        <w:pStyle w:val="4"/>
      </w:pPr>
      <w:r>
        <w:rPr>
          <w:rFonts w:hint="eastAsia"/>
        </w:rPr>
        <w:t>投标文件的语言及度量衡单位</w:t>
      </w:r>
    </w:p>
    <w:p w:rsidR="008172BD" w:rsidRDefault="00031810">
      <w:pPr>
        <w:pStyle w:val="5"/>
        <w:ind w:firstLine="420"/>
      </w:pPr>
      <w:r>
        <w:rPr>
          <w:rFonts w:hint="eastAsia"/>
        </w:rPr>
        <w:t>投标文件和与投标有关的所有文件均应使用简体中文。</w:t>
      </w:r>
    </w:p>
    <w:p w:rsidR="008172BD" w:rsidRDefault="00031810">
      <w:pPr>
        <w:pStyle w:val="5"/>
        <w:ind w:firstLine="420"/>
      </w:pPr>
      <w:r>
        <w:rPr>
          <w:rFonts w:hint="eastAsia"/>
        </w:rPr>
        <w:t>除工程规范另有规定外，投标文件使的度量衡单位，均采用中华人民共和国法定计量单位。</w:t>
      </w:r>
    </w:p>
    <w:p w:rsidR="008172BD" w:rsidRDefault="00031810">
      <w:pPr>
        <w:pStyle w:val="4"/>
      </w:pPr>
      <w:r>
        <w:rPr>
          <w:rFonts w:hint="eastAsia"/>
        </w:rPr>
        <w:t>投标文件的组</w:t>
      </w:r>
      <w:r>
        <w:rPr>
          <w:rFonts w:hint="eastAsia"/>
        </w:rPr>
        <w:t>成</w:t>
      </w:r>
    </w:p>
    <w:p w:rsidR="008172BD" w:rsidRDefault="00031810">
      <w:pPr>
        <w:pStyle w:val="5"/>
        <w:ind w:firstLine="420"/>
      </w:pPr>
      <w:r>
        <w:rPr>
          <w:rFonts w:hint="eastAsia"/>
        </w:rPr>
        <w:t>投标文件由商务标、经济标部分和技术标部分三部分组成。</w:t>
      </w:r>
    </w:p>
    <w:p w:rsidR="008172BD" w:rsidRDefault="00031810">
      <w:pPr>
        <w:pStyle w:val="5"/>
        <w:ind w:firstLine="420"/>
      </w:pPr>
      <w:r>
        <w:rPr>
          <w:rFonts w:hint="eastAsia"/>
        </w:rPr>
        <w:t>商务标部分主要包括下列内容：</w:t>
      </w:r>
    </w:p>
    <w:p w:rsidR="008172BD" w:rsidRDefault="00031810">
      <w:pPr>
        <w:pStyle w:val="6"/>
        <w:ind w:firstLineChars="350" w:firstLine="735"/>
      </w:pPr>
      <w:r>
        <w:rPr>
          <w:rFonts w:hint="eastAsia"/>
        </w:rPr>
        <w:t>投标函；</w:t>
      </w:r>
    </w:p>
    <w:p w:rsidR="008172BD" w:rsidRDefault="00031810">
      <w:pPr>
        <w:pStyle w:val="6"/>
        <w:ind w:firstLineChars="350" w:firstLine="735"/>
      </w:pPr>
      <w:r>
        <w:rPr>
          <w:rFonts w:hint="eastAsia"/>
        </w:rPr>
        <w:t>法定代表人身份证明书；</w:t>
      </w:r>
    </w:p>
    <w:p w:rsidR="008172BD" w:rsidRDefault="00031810">
      <w:pPr>
        <w:pStyle w:val="6"/>
        <w:ind w:firstLineChars="350" w:firstLine="735"/>
      </w:pPr>
      <w:r>
        <w:rPr>
          <w:rFonts w:hint="eastAsia"/>
        </w:rPr>
        <w:t>投标文件签署授权委托书（如</w:t>
      </w:r>
      <w:r>
        <w:t>有）</w:t>
      </w:r>
      <w:r>
        <w:rPr>
          <w:rFonts w:hint="eastAsia"/>
        </w:rPr>
        <w:t>；</w:t>
      </w:r>
    </w:p>
    <w:p w:rsidR="008172BD" w:rsidRDefault="00031810">
      <w:pPr>
        <w:pStyle w:val="6"/>
        <w:ind w:firstLineChars="350" w:firstLine="735"/>
      </w:pPr>
      <w:r>
        <w:rPr>
          <w:rFonts w:hint="eastAsia"/>
        </w:rPr>
        <w:t>营业执照（复印件，加盖公章）；</w:t>
      </w:r>
    </w:p>
    <w:p w:rsidR="008172BD" w:rsidRDefault="00031810">
      <w:pPr>
        <w:pStyle w:val="6"/>
        <w:ind w:firstLineChars="350" w:firstLine="735"/>
      </w:pPr>
      <w:r>
        <w:rPr>
          <w:rFonts w:hint="eastAsia"/>
        </w:rPr>
        <w:t>资质证书（复印件，加盖公章）；</w:t>
      </w:r>
    </w:p>
    <w:p w:rsidR="008172BD" w:rsidRDefault="00031810">
      <w:pPr>
        <w:pStyle w:val="6"/>
        <w:ind w:firstLineChars="350" w:firstLine="735"/>
      </w:pPr>
      <w:r>
        <w:rPr>
          <w:rFonts w:hint="eastAsia"/>
        </w:rPr>
        <w:t>安全生产许可证（复印件，加盖公章）；</w:t>
      </w:r>
    </w:p>
    <w:p w:rsidR="008172BD" w:rsidRDefault="00031810">
      <w:pPr>
        <w:pStyle w:val="7"/>
      </w:pPr>
      <w:r>
        <w:rPr>
          <w:rFonts w:hint="eastAsia"/>
        </w:rPr>
        <w:t>承诺书</w:t>
      </w:r>
      <w:r>
        <w:t>：</w:t>
      </w:r>
      <w:r>
        <w:rPr>
          <w:rFonts w:hint="eastAsia"/>
        </w:rPr>
        <w:t>投标人在近三年内</w:t>
      </w:r>
      <w:r>
        <w:rPr>
          <w:rFonts w:hint="eastAsia"/>
          <w:highlight w:val="yellow"/>
        </w:rPr>
        <w:t>（</w:t>
      </w:r>
      <w:r>
        <w:rPr>
          <w:rFonts w:hint="eastAsia"/>
          <w:highlight w:val="yellow"/>
        </w:rPr>
        <w:t>20</w:t>
      </w:r>
      <w:r>
        <w:rPr>
          <w:highlight w:val="yellow"/>
        </w:rPr>
        <w:t>20</w:t>
      </w:r>
      <w:r>
        <w:rPr>
          <w:rFonts w:hint="eastAsia"/>
          <w:highlight w:val="yellow"/>
        </w:rPr>
        <w:t>年</w:t>
      </w:r>
      <w:r>
        <w:rPr>
          <w:highlight w:val="yellow"/>
        </w:rPr>
        <w:t>0</w:t>
      </w:r>
      <w:r>
        <w:rPr>
          <w:rFonts w:hint="eastAsia"/>
          <w:highlight w:val="yellow"/>
        </w:rPr>
        <w:t>3</w:t>
      </w:r>
      <w:r>
        <w:rPr>
          <w:rFonts w:hint="eastAsia"/>
          <w:highlight w:val="yellow"/>
        </w:rPr>
        <w:t>月</w:t>
      </w:r>
      <w:r>
        <w:rPr>
          <w:rFonts w:hint="eastAsia"/>
          <w:highlight w:val="yellow"/>
        </w:rPr>
        <w:t>-20</w:t>
      </w:r>
      <w:r>
        <w:rPr>
          <w:highlight w:val="yellow"/>
        </w:rPr>
        <w:t>20</w:t>
      </w:r>
      <w:r>
        <w:rPr>
          <w:rFonts w:hint="eastAsia"/>
          <w:highlight w:val="yellow"/>
        </w:rPr>
        <w:t>年</w:t>
      </w:r>
      <w:r>
        <w:rPr>
          <w:highlight w:val="yellow"/>
        </w:rPr>
        <w:t>0</w:t>
      </w:r>
      <w:r>
        <w:rPr>
          <w:rFonts w:hint="eastAsia"/>
          <w:highlight w:val="yellow"/>
        </w:rPr>
        <w:t>3</w:t>
      </w:r>
      <w:r>
        <w:rPr>
          <w:rFonts w:hint="eastAsia"/>
          <w:highlight w:val="yellow"/>
        </w:rPr>
        <w:t>月）</w:t>
      </w:r>
      <w:r>
        <w:rPr>
          <w:rFonts w:hint="eastAsia"/>
        </w:rPr>
        <w:t>没有骗取中标和严重违约及重大工程质量问题；参加本采购活动前三年内，在经营活动中没有重大违法记录；</w:t>
      </w:r>
    </w:p>
    <w:p w:rsidR="008172BD" w:rsidRDefault="00031810">
      <w:pPr>
        <w:pStyle w:val="7"/>
      </w:pPr>
      <w:r>
        <w:rPr>
          <w:rFonts w:hint="eastAsia"/>
        </w:rPr>
        <w:t>拟派项目经理学历证书、</w:t>
      </w:r>
      <w:r>
        <w:t>资格证书</w:t>
      </w:r>
      <w:r>
        <w:rPr>
          <w:rFonts w:hint="eastAsia"/>
        </w:rPr>
        <w:t>（复印件，加盖公章）；</w:t>
      </w:r>
    </w:p>
    <w:p w:rsidR="008172BD" w:rsidRDefault="00031810">
      <w:pPr>
        <w:pStyle w:val="5"/>
        <w:ind w:firstLine="420"/>
      </w:pPr>
      <w:r>
        <w:rPr>
          <w:rFonts w:hint="eastAsia"/>
        </w:rPr>
        <w:t>经济标部分主要包括下列内容：</w:t>
      </w:r>
    </w:p>
    <w:p w:rsidR="008172BD" w:rsidRDefault="00031810">
      <w:pPr>
        <w:snapToGrid w:val="0"/>
        <w:ind w:firstLine="420"/>
      </w:pPr>
      <w:r>
        <w:rPr>
          <w:rFonts w:hint="eastAsia"/>
        </w:rPr>
        <w:t>按照《建设工程工程量清单计价规范》（</w:t>
      </w:r>
      <w:r>
        <w:rPr>
          <w:rFonts w:hint="eastAsia"/>
        </w:rPr>
        <w:t>GB50500-20</w:t>
      </w:r>
      <w:r>
        <w:t>13</w:t>
      </w:r>
      <w:r>
        <w:rPr>
          <w:rFonts w:hint="eastAsia"/>
        </w:rPr>
        <w:t>）和《房屋修缮工程工程量清单计价规范》（</w:t>
      </w:r>
      <w:r>
        <w:t>DB11/T638—2009</w:t>
      </w:r>
      <w:r>
        <w:rPr>
          <w:rFonts w:hint="eastAsia"/>
        </w:rPr>
        <w:t>）执行。工程量清单的计价表格包括：</w:t>
      </w:r>
    </w:p>
    <w:p w:rsidR="008172BD" w:rsidRDefault="00031810">
      <w:pPr>
        <w:pStyle w:val="6"/>
        <w:ind w:firstLineChars="200" w:firstLine="420"/>
      </w:pPr>
      <w:r>
        <w:rPr>
          <w:rFonts w:hint="eastAsia"/>
        </w:rPr>
        <w:lastRenderedPageBreak/>
        <w:t>（</w:t>
      </w:r>
      <w:r>
        <w:rPr>
          <w:rFonts w:hint="eastAsia"/>
        </w:rPr>
        <w:t>1</w:t>
      </w:r>
      <w:r>
        <w:t>）</w:t>
      </w:r>
      <w:r>
        <w:rPr>
          <w:rFonts w:hint="eastAsia"/>
        </w:rPr>
        <w:t>投</w:t>
      </w:r>
      <w:r>
        <w:t>标总价（</w:t>
      </w:r>
      <w:r>
        <w:rPr>
          <w:rFonts w:hint="eastAsia"/>
        </w:rPr>
        <w:t>封</w:t>
      </w:r>
      <w:r>
        <w:rPr>
          <w:rFonts w:hint="eastAsia"/>
        </w:rPr>
        <w:t>-3</w:t>
      </w:r>
      <w:r>
        <w:t>）</w:t>
      </w:r>
    </w:p>
    <w:p w:rsidR="008172BD" w:rsidRDefault="00031810">
      <w:pPr>
        <w:pStyle w:val="7"/>
      </w:pPr>
      <w:r>
        <w:rPr>
          <w:rFonts w:hint="eastAsia"/>
        </w:rPr>
        <w:t>（</w:t>
      </w:r>
      <w:r>
        <w:rPr>
          <w:rFonts w:hint="eastAsia"/>
        </w:rPr>
        <w:t>2</w:t>
      </w:r>
      <w:r>
        <w:t>）</w:t>
      </w:r>
      <w:r>
        <w:rPr>
          <w:rFonts w:hint="eastAsia"/>
        </w:rPr>
        <w:t>总</w:t>
      </w:r>
      <w:r>
        <w:t>说明（</w:t>
      </w:r>
      <w:r>
        <w:rPr>
          <w:rFonts w:hint="eastAsia"/>
        </w:rPr>
        <w:t>表</w:t>
      </w:r>
      <w:r>
        <w:rPr>
          <w:rFonts w:hint="eastAsia"/>
        </w:rPr>
        <w:t>-01</w:t>
      </w:r>
      <w:r>
        <w:t>）</w:t>
      </w:r>
    </w:p>
    <w:p w:rsidR="008172BD" w:rsidRDefault="00031810">
      <w:pPr>
        <w:pStyle w:val="6"/>
        <w:ind w:firstLineChars="200" w:firstLine="420"/>
      </w:pPr>
      <w:r>
        <w:rPr>
          <w:rFonts w:hint="eastAsia"/>
        </w:rPr>
        <w:t>（</w:t>
      </w:r>
      <w:r>
        <w:rPr>
          <w:rFonts w:hint="eastAsia"/>
        </w:rPr>
        <w:t>3</w:t>
      </w:r>
      <w:r>
        <w:t>）</w:t>
      </w:r>
      <w:r>
        <w:rPr>
          <w:rFonts w:hint="eastAsia"/>
        </w:rPr>
        <w:t>工程</w:t>
      </w:r>
      <w:r>
        <w:t>项目投标报价汇总表（</w:t>
      </w:r>
      <w:r>
        <w:rPr>
          <w:rFonts w:hint="eastAsia"/>
        </w:rPr>
        <w:t>表</w:t>
      </w:r>
      <w:r>
        <w:rPr>
          <w:rFonts w:hint="eastAsia"/>
        </w:rPr>
        <w:t>-02</w:t>
      </w:r>
      <w:r>
        <w:t>）</w:t>
      </w:r>
    </w:p>
    <w:p w:rsidR="008172BD" w:rsidRDefault="00031810">
      <w:pPr>
        <w:pStyle w:val="7"/>
      </w:pPr>
      <w:r>
        <w:rPr>
          <w:rFonts w:hint="eastAsia"/>
        </w:rPr>
        <w:t>（</w:t>
      </w:r>
      <w:r>
        <w:rPr>
          <w:rFonts w:hint="eastAsia"/>
        </w:rPr>
        <w:t>4</w:t>
      </w:r>
      <w:r>
        <w:t>）</w:t>
      </w:r>
      <w:r>
        <w:rPr>
          <w:rFonts w:hint="eastAsia"/>
        </w:rPr>
        <w:t>单</w:t>
      </w:r>
      <w:r>
        <w:t>位工程投票报价汇总表（</w:t>
      </w:r>
      <w:r>
        <w:rPr>
          <w:rFonts w:hint="eastAsia"/>
        </w:rPr>
        <w:t>表</w:t>
      </w:r>
      <w:r>
        <w:rPr>
          <w:rFonts w:hint="eastAsia"/>
        </w:rPr>
        <w:t>-03</w:t>
      </w:r>
      <w:r>
        <w:t>）</w:t>
      </w:r>
    </w:p>
    <w:p w:rsidR="008172BD" w:rsidRDefault="00031810">
      <w:pPr>
        <w:pStyle w:val="7"/>
      </w:pPr>
      <w:r>
        <w:rPr>
          <w:rFonts w:hint="eastAsia"/>
        </w:rPr>
        <w:t>（</w:t>
      </w:r>
      <w:r>
        <w:rPr>
          <w:rFonts w:hint="eastAsia"/>
        </w:rPr>
        <w:t>5</w:t>
      </w:r>
      <w:r>
        <w:t>）</w:t>
      </w:r>
      <w:r>
        <w:rPr>
          <w:rFonts w:hint="eastAsia"/>
        </w:rPr>
        <w:t>分</w:t>
      </w:r>
      <w:r>
        <w:t>部分项工程</w:t>
      </w:r>
      <w:r>
        <w:rPr>
          <w:rFonts w:hint="eastAsia"/>
        </w:rPr>
        <w:t>量</w:t>
      </w:r>
      <w:r>
        <w:t>清单与计价表（</w:t>
      </w:r>
      <w:r>
        <w:rPr>
          <w:rFonts w:hint="eastAsia"/>
        </w:rPr>
        <w:t>表</w:t>
      </w:r>
      <w:r>
        <w:rPr>
          <w:rFonts w:hint="eastAsia"/>
        </w:rPr>
        <w:t>-06</w:t>
      </w:r>
      <w:r>
        <w:t>）</w:t>
      </w:r>
    </w:p>
    <w:p w:rsidR="008172BD" w:rsidRDefault="00031810">
      <w:pPr>
        <w:pStyle w:val="7"/>
      </w:pPr>
      <w:r>
        <w:rPr>
          <w:rFonts w:hint="eastAsia"/>
        </w:rPr>
        <w:t>（</w:t>
      </w:r>
      <w:r>
        <w:rPr>
          <w:rFonts w:hint="eastAsia"/>
        </w:rPr>
        <w:t>6</w:t>
      </w:r>
      <w:r>
        <w:t>）</w:t>
      </w:r>
      <w:r>
        <w:rPr>
          <w:rFonts w:hint="eastAsia"/>
        </w:rPr>
        <w:t>措施</w:t>
      </w:r>
      <w:r>
        <w:t>项目清单与计价表</w:t>
      </w:r>
      <w:r>
        <w:rPr>
          <w:rFonts w:hint="eastAsia"/>
        </w:rPr>
        <w:t>（一</w:t>
      </w:r>
      <w:r>
        <w:t>）</w:t>
      </w:r>
      <w:r>
        <w:rPr>
          <w:rFonts w:hint="eastAsia"/>
        </w:rPr>
        <w:t>(</w:t>
      </w:r>
      <w:r>
        <w:rPr>
          <w:rFonts w:hint="eastAsia"/>
        </w:rPr>
        <w:t>表</w:t>
      </w:r>
      <w:r>
        <w:rPr>
          <w:rFonts w:hint="eastAsia"/>
        </w:rPr>
        <w:t>-08)</w:t>
      </w:r>
    </w:p>
    <w:p w:rsidR="008172BD" w:rsidRDefault="00031810">
      <w:pPr>
        <w:pStyle w:val="7"/>
      </w:pPr>
      <w:r>
        <w:rPr>
          <w:rFonts w:hint="eastAsia"/>
        </w:rPr>
        <w:t>（</w:t>
      </w:r>
      <w:r>
        <w:rPr>
          <w:rFonts w:hint="eastAsia"/>
        </w:rPr>
        <w:t>7</w:t>
      </w:r>
      <w:r>
        <w:t>）</w:t>
      </w:r>
      <w:r>
        <w:rPr>
          <w:rFonts w:hint="eastAsia"/>
        </w:rPr>
        <w:t>规费</w:t>
      </w:r>
      <w:r>
        <w:t>、税金项目清单与计价表（</w:t>
      </w:r>
      <w:r>
        <w:rPr>
          <w:rFonts w:hint="eastAsia"/>
        </w:rPr>
        <w:t>表</w:t>
      </w:r>
      <w:r>
        <w:rPr>
          <w:rFonts w:hint="eastAsia"/>
        </w:rPr>
        <w:t>-11</w:t>
      </w:r>
      <w:r>
        <w:t>）</w:t>
      </w:r>
    </w:p>
    <w:p w:rsidR="008172BD" w:rsidRDefault="00031810">
      <w:pPr>
        <w:pStyle w:val="6"/>
        <w:ind w:firstLineChars="200" w:firstLine="420"/>
      </w:pPr>
      <w:r>
        <w:rPr>
          <w:rFonts w:hint="eastAsia"/>
        </w:rPr>
        <w:t>（</w:t>
      </w: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rsidR="008172BD" w:rsidRDefault="00031810">
      <w:pPr>
        <w:pStyle w:val="7"/>
      </w:pPr>
      <w:r>
        <w:rPr>
          <w:rFonts w:hint="eastAsia"/>
        </w:rPr>
        <w:t>（</w:t>
      </w:r>
      <w:r>
        <w:rPr>
          <w:rFonts w:hint="eastAsia"/>
        </w:rPr>
        <w:t>9</w:t>
      </w:r>
      <w:r>
        <w:t>）</w:t>
      </w:r>
      <w:r>
        <w:rPr>
          <w:rFonts w:hint="eastAsia"/>
        </w:rPr>
        <w:t>单</w:t>
      </w:r>
      <w:r>
        <w:t>位工程人材机汇总表（</w:t>
      </w:r>
      <w:r>
        <w:rPr>
          <w:rFonts w:hint="eastAsia"/>
        </w:rPr>
        <w:t>常</w:t>
      </w:r>
      <w:r>
        <w:t>用</w:t>
      </w:r>
      <w:r>
        <w:rPr>
          <w:rFonts w:hint="eastAsia"/>
        </w:rPr>
        <w:t>-05</w:t>
      </w:r>
      <w:r>
        <w:t>）</w:t>
      </w:r>
    </w:p>
    <w:p w:rsidR="008172BD" w:rsidRDefault="00031810">
      <w:pPr>
        <w:pStyle w:val="6"/>
        <w:ind w:firstLineChars="200" w:firstLine="420"/>
        <w:rPr>
          <w:color w:val="FF0000"/>
        </w:rPr>
      </w:pPr>
      <w:r>
        <w:rPr>
          <w:rFonts w:hint="eastAsia"/>
          <w:color w:val="FF0000"/>
        </w:rPr>
        <w:t>（</w:t>
      </w:r>
      <w:r>
        <w:rPr>
          <w:rFonts w:hint="eastAsia"/>
          <w:color w:val="FF0000"/>
        </w:rPr>
        <w:t>1</w:t>
      </w:r>
      <w:r>
        <w:rPr>
          <w:color w:val="FF0000"/>
        </w:rPr>
        <w:t>0</w:t>
      </w:r>
      <w:r>
        <w:rPr>
          <w:rFonts w:hint="eastAsia"/>
          <w:color w:val="FF0000"/>
        </w:rPr>
        <w:t>）主</w:t>
      </w:r>
      <w:r>
        <w:rPr>
          <w:color w:val="FF0000"/>
        </w:rPr>
        <w:t>要材料选型表</w:t>
      </w:r>
    </w:p>
    <w:p w:rsidR="008172BD" w:rsidRDefault="00031810">
      <w:pPr>
        <w:pStyle w:val="5"/>
        <w:ind w:firstLine="420"/>
      </w:pPr>
      <w:r>
        <w:rPr>
          <w:rFonts w:hint="eastAsia"/>
        </w:rPr>
        <w:t>技术标主要包括下列内容：</w:t>
      </w:r>
    </w:p>
    <w:p w:rsidR="008172BD" w:rsidRDefault="00031810">
      <w:pPr>
        <w:pStyle w:val="6"/>
        <w:ind w:firstLineChars="200" w:firstLine="420"/>
      </w:pPr>
      <w:r>
        <w:rPr>
          <w:rFonts w:hint="eastAsia"/>
        </w:rPr>
        <w:t>施工组织设计</w:t>
      </w:r>
    </w:p>
    <w:p w:rsidR="008172BD" w:rsidRDefault="00031810">
      <w:pPr>
        <w:pStyle w:val="6"/>
        <w:ind w:firstLineChars="200" w:firstLine="420"/>
      </w:pPr>
      <w:r>
        <w:rPr>
          <w:rFonts w:hint="eastAsia"/>
        </w:rPr>
        <w:t>（</w:t>
      </w:r>
      <w:r>
        <w:rPr>
          <w:rFonts w:hint="eastAsia"/>
        </w:rPr>
        <w:t>1</w:t>
      </w:r>
      <w:r>
        <w:t>）</w:t>
      </w:r>
      <w:r>
        <w:rPr>
          <w:rFonts w:hint="eastAsia"/>
        </w:rPr>
        <w:t>拟投入的主要施工机械设备表；</w:t>
      </w:r>
    </w:p>
    <w:p w:rsidR="008172BD" w:rsidRDefault="00031810">
      <w:pPr>
        <w:pStyle w:val="6"/>
        <w:ind w:firstLineChars="200" w:firstLine="420"/>
      </w:pPr>
      <w:r>
        <w:rPr>
          <w:rFonts w:hint="eastAsia"/>
        </w:rPr>
        <w:t>（</w:t>
      </w:r>
      <w:r>
        <w:rPr>
          <w:rFonts w:hint="eastAsia"/>
        </w:rPr>
        <w:t>2</w:t>
      </w:r>
      <w:r>
        <w:t>）</w:t>
      </w:r>
      <w:r>
        <w:rPr>
          <w:rFonts w:hint="eastAsia"/>
        </w:rPr>
        <w:t>劳动力计划表；</w:t>
      </w:r>
    </w:p>
    <w:p w:rsidR="008172BD" w:rsidRDefault="00031810">
      <w:pPr>
        <w:pStyle w:val="7"/>
      </w:pPr>
      <w:r>
        <w:rPr>
          <w:rFonts w:hint="eastAsia"/>
        </w:rPr>
        <w:t>（</w:t>
      </w:r>
      <w:r>
        <w:t>3</w:t>
      </w:r>
      <w:r>
        <w:t>）</w:t>
      </w:r>
      <w:r>
        <w:rPr>
          <w:rFonts w:hint="eastAsia"/>
        </w:rPr>
        <w:t>计划开、竣工日期和施工进度网络图（必须提交网络图），施工进度的保证措施；</w:t>
      </w:r>
    </w:p>
    <w:p w:rsidR="008172BD" w:rsidRDefault="00031810">
      <w:pPr>
        <w:pStyle w:val="7"/>
      </w:pPr>
      <w:r>
        <w:rPr>
          <w:rFonts w:hint="eastAsia"/>
        </w:rPr>
        <w:t>（</w:t>
      </w:r>
      <w:r>
        <w:t>4</w:t>
      </w:r>
      <w:r>
        <w:t>）</w:t>
      </w:r>
      <w:r>
        <w:rPr>
          <w:rFonts w:hint="eastAsia"/>
        </w:rPr>
        <w:t>针对本工程的施工技术方案、重点难点方案，施工质量的保证措施；</w:t>
      </w:r>
    </w:p>
    <w:p w:rsidR="008172BD" w:rsidRDefault="00031810">
      <w:pPr>
        <w:pStyle w:val="7"/>
      </w:pPr>
      <w:r>
        <w:t>安全防护、文明施工措施</w:t>
      </w:r>
      <w:r>
        <w:rPr>
          <w:rFonts w:hint="eastAsia"/>
        </w:rPr>
        <w:t>；此部分内容投标单位应当参照</w:t>
      </w:r>
      <w:r>
        <w:t>建办</w:t>
      </w:r>
      <w:r>
        <w:t>[2005]89</w:t>
      </w:r>
      <w:r>
        <w:t>号</w:t>
      </w:r>
      <w:r>
        <w:rPr>
          <w:rFonts w:hint="eastAsia"/>
        </w:rPr>
        <w:t>《</w:t>
      </w:r>
      <w:r>
        <w:t>建筑工程安全防护、文明施工措施费用及使用管理规定</w:t>
      </w:r>
      <w:r>
        <w:rPr>
          <w:rFonts w:hint="eastAsia"/>
        </w:rPr>
        <w:t>》及</w:t>
      </w:r>
      <w:r>
        <w:t>京建施</w:t>
      </w:r>
      <w:r>
        <w:t>[2005]802</w:t>
      </w:r>
      <w:r>
        <w:t>号</w:t>
      </w:r>
      <w:r>
        <w:rPr>
          <w:rFonts w:hint="eastAsia"/>
        </w:rPr>
        <w:t>文</w:t>
      </w:r>
      <w:r>
        <w:t>关于转发《建筑工程安全防护、文明施工措施费用及使用管理规定》的通知</w:t>
      </w:r>
      <w:r>
        <w:rPr>
          <w:rFonts w:hint="eastAsia"/>
        </w:rPr>
        <w:t>在投标文件中单独分章，详细编写。</w:t>
      </w:r>
    </w:p>
    <w:p w:rsidR="008172BD" w:rsidRDefault="00031810">
      <w:pPr>
        <w:pStyle w:val="4"/>
      </w:pPr>
      <w:r>
        <w:rPr>
          <w:rFonts w:hint="eastAsia"/>
        </w:rPr>
        <w:t>投标文件格式</w:t>
      </w:r>
    </w:p>
    <w:p w:rsidR="008172BD" w:rsidRDefault="00031810">
      <w:pPr>
        <w:pStyle w:val="5"/>
        <w:ind w:firstLine="420"/>
        <w:rPr>
          <w:b/>
        </w:rPr>
      </w:pPr>
      <w:r>
        <w:rPr>
          <w:rFonts w:hint="eastAsia"/>
        </w:rPr>
        <w:t>投标文件包括本须知第</w:t>
      </w:r>
      <w:r>
        <w:rPr>
          <w:rFonts w:hint="eastAsia"/>
        </w:rPr>
        <w:t>11</w:t>
      </w:r>
      <w:r>
        <w:rPr>
          <w:rFonts w:hint="eastAsia"/>
        </w:rPr>
        <w:t>条中规定的内容，投标人提交的投标文件应当使用招标文件所提供的投标文件全部格式（所有表格可以按同样格式扩展）。</w:t>
      </w:r>
    </w:p>
    <w:p w:rsidR="008172BD" w:rsidRDefault="00031810">
      <w:pPr>
        <w:pStyle w:val="4"/>
      </w:pPr>
      <w:r>
        <w:rPr>
          <w:rFonts w:hint="eastAsia"/>
        </w:rPr>
        <w:t>计量依据、计价原则及有关规定</w:t>
      </w:r>
    </w:p>
    <w:p w:rsidR="008172BD" w:rsidRDefault="00031810">
      <w:pPr>
        <w:pStyle w:val="5"/>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8172BD" w:rsidRDefault="00031810">
      <w:pPr>
        <w:pStyle w:val="6"/>
        <w:ind w:firstLineChars="200" w:firstLine="420"/>
      </w:pPr>
      <w:r>
        <w:t>14</w:t>
      </w:r>
      <w:r>
        <w:rPr>
          <w:rFonts w:hint="eastAsia"/>
        </w:rPr>
        <w:t>.1.1</w:t>
      </w:r>
      <w:r>
        <w:rPr>
          <w:rFonts w:hint="eastAsia"/>
        </w:rPr>
        <w:t>投标固定单价：所有投标人均应填报招标人提供的</w:t>
      </w:r>
      <w:r>
        <w:rPr>
          <w:rFonts w:hint="eastAsia"/>
        </w:rPr>
        <w:t>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w:t>
      </w:r>
      <w:r>
        <w:rPr>
          <w:rFonts w:hint="eastAsia"/>
        </w:rPr>
        <w:lastRenderedPageBreak/>
        <w:t>此完全单价一经招标人确认即视为合同单价，不论发生任何因素结算时均不得调整。</w:t>
      </w:r>
    </w:p>
    <w:p w:rsidR="008172BD" w:rsidRDefault="00031810">
      <w:pPr>
        <w:pStyle w:val="6"/>
        <w:ind w:firstLineChars="200" w:firstLine="420"/>
      </w:pPr>
      <w:r>
        <w:t>14</w:t>
      </w:r>
      <w:r>
        <w:rPr>
          <w:rFonts w:hint="eastAsia"/>
        </w:rPr>
        <w:t>.1.2</w:t>
      </w:r>
      <w:r>
        <w:rPr>
          <w:rFonts w:hint="eastAsia"/>
        </w:rPr>
        <w:t>有关招标控制价的说明：所有投标人所填报的价格如果超过本项目的招标控制价则其投标文件一律不予接纳。</w:t>
      </w:r>
    </w:p>
    <w:p w:rsidR="008172BD" w:rsidRDefault="00031810">
      <w:pPr>
        <w:pStyle w:val="6"/>
        <w:ind w:firstLineChars="200" w:firstLine="420"/>
      </w:pPr>
      <w:r>
        <w:t>14</w:t>
      </w:r>
      <w:r>
        <w:rPr>
          <w:rFonts w:hint="eastAsia"/>
        </w:rPr>
        <w:t>.1.3</w:t>
      </w:r>
      <w:r>
        <w:rPr>
          <w:rFonts w:hint="eastAsia"/>
        </w:rPr>
        <w:t>投标报价：所用投标人均应以工程量×固定综</w:t>
      </w:r>
      <w:r>
        <w:t>合</w:t>
      </w:r>
      <w:r>
        <w:rPr>
          <w:rFonts w:hint="eastAsia"/>
        </w:rPr>
        <w:t>单价</w:t>
      </w:r>
      <w:r>
        <w:rPr>
          <w:rFonts w:hint="eastAsia"/>
        </w:rPr>
        <w:t>=</w:t>
      </w:r>
      <w:r>
        <w:rPr>
          <w:rFonts w:hint="eastAsia"/>
        </w:rPr>
        <w:t>固定合价的方式进行报价，投标总价为所有固定合价的累计金额，所有投标报</w:t>
      </w:r>
      <w:r>
        <w:rPr>
          <w:rFonts w:hint="eastAsia"/>
        </w:rPr>
        <w:t>价均应提供固定单价分析表。</w:t>
      </w:r>
      <w:r>
        <w:rPr>
          <w:rFonts w:hint="eastAsia"/>
          <w:b/>
        </w:rPr>
        <w:t>建设工程合同采用固定单价合同</w:t>
      </w:r>
      <w:r>
        <w:rPr>
          <w:rFonts w:ascii="Arial" w:hAnsi="Arial" w:cs="Arial"/>
          <w:color w:val="333333"/>
          <w:szCs w:val="21"/>
        </w:rPr>
        <w:t>。招标文件中确定的工程项目</w:t>
      </w:r>
      <w:r>
        <w:rPr>
          <w:rFonts w:ascii="Arial" w:hAnsi="Arial" w:cs="Arial" w:hint="eastAsia"/>
          <w:color w:val="333333"/>
          <w:szCs w:val="21"/>
        </w:rPr>
        <w:t>招标</w:t>
      </w:r>
      <w:r>
        <w:rPr>
          <w:rFonts w:ascii="Arial" w:hAnsi="Arial" w:cs="Arial"/>
          <w:color w:val="333333"/>
          <w:szCs w:val="21"/>
        </w:rPr>
        <w:t>范围、工程量清单不予调整</w:t>
      </w:r>
      <w:r>
        <w:rPr>
          <w:rFonts w:ascii="Arial" w:hAnsi="Arial" w:cs="Arial" w:hint="eastAsia"/>
          <w:color w:val="333333"/>
          <w:szCs w:val="21"/>
        </w:rPr>
        <w:t>。</w:t>
      </w:r>
    </w:p>
    <w:p w:rsidR="008172BD" w:rsidRDefault="00031810">
      <w:pPr>
        <w:pStyle w:val="6"/>
        <w:ind w:firstLineChars="200" w:firstLine="420"/>
      </w:pPr>
      <w:r>
        <w:t>14</w:t>
      </w:r>
      <w:r>
        <w:rPr>
          <w:rFonts w:hint="eastAsia"/>
        </w:rPr>
        <w:t>.1.4</w:t>
      </w:r>
      <w:r>
        <w:rPr>
          <w:rFonts w:hint="eastAsia"/>
        </w:rPr>
        <w:t>投标人就根据招标文件附表备注中载明的范围进行汇总。</w:t>
      </w:r>
    </w:p>
    <w:p w:rsidR="008172BD" w:rsidRDefault="00031810">
      <w:pPr>
        <w:pStyle w:val="6"/>
        <w:ind w:firstLineChars="200" w:firstLine="420"/>
      </w:pPr>
      <w:r>
        <w:t>14</w:t>
      </w:r>
      <w:r>
        <w:rPr>
          <w:rFonts w:hint="eastAsia"/>
        </w:rPr>
        <w:t>.1.5</w:t>
      </w:r>
      <w:r>
        <w:rPr>
          <w:rFonts w:hint="eastAsia"/>
        </w:rPr>
        <w:t>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8172BD" w:rsidRDefault="00031810">
      <w:pPr>
        <w:pStyle w:val="6"/>
        <w:ind w:firstLineChars="200" w:firstLine="420"/>
      </w:pPr>
      <w:r>
        <w:t>14</w:t>
      </w:r>
      <w:r>
        <w:rPr>
          <w:rFonts w:hint="eastAsia"/>
        </w:rPr>
        <w:t>.1.6</w:t>
      </w:r>
      <w:r>
        <w:rPr>
          <w:rFonts w:hint="eastAsia"/>
        </w:rPr>
        <w:t>结算的计算方式：合同结算金额为合</w:t>
      </w:r>
      <w:r>
        <w:rPr>
          <w:rFonts w:hint="eastAsia"/>
        </w:rPr>
        <w:t>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rsidR="008172BD" w:rsidRDefault="00031810">
      <w:pPr>
        <w:pStyle w:val="6"/>
      </w:pPr>
      <w:r>
        <w:rPr>
          <w:rFonts w:hint="eastAsia"/>
        </w:rPr>
        <w:t>招标范围及工程量项目清单：详见附件</w:t>
      </w:r>
    </w:p>
    <w:p w:rsidR="008172BD" w:rsidRDefault="00031810">
      <w:pPr>
        <w:pStyle w:val="5"/>
        <w:ind w:firstLine="420"/>
      </w:pPr>
      <w:r>
        <w:rPr>
          <w:rFonts w:hint="eastAsia"/>
        </w:rPr>
        <w:t>有关规定</w:t>
      </w:r>
    </w:p>
    <w:p w:rsidR="008172BD" w:rsidRDefault="00031810">
      <w:pPr>
        <w:pStyle w:val="6"/>
      </w:pPr>
      <w:r>
        <w:rPr>
          <w:rFonts w:hint="eastAsia"/>
        </w:rPr>
        <w:t>本工程考虑工程</w:t>
      </w:r>
      <w:r>
        <w:t>量、价格等</w:t>
      </w:r>
      <w:r>
        <w:rPr>
          <w:rFonts w:hint="eastAsia"/>
        </w:rPr>
        <w:t>风险费，由投标单位自行测定报价，列入固定单价内。</w:t>
      </w:r>
    </w:p>
    <w:p w:rsidR="008172BD" w:rsidRDefault="00031810">
      <w:pPr>
        <w:pStyle w:val="5"/>
        <w:ind w:firstLine="420"/>
      </w:pPr>
      <w:r>
        <w:rPr>
          <w:rFonts w:hint="eastAsia"/>
        </w:rPr>
        <w:t>其他需要说明的内容：</w:t>
      </w:r>
    </w:p>
    <w:p w:rsidR="008172BD" w:rsidRDefault="00031810">
      <w:pPr>
        <w:pStyle w:val="6"/>
      </w:pPr>
      <w:r>
        <w:rPr>
          <w:rFonts w:hint="eastAsia"/>
        </w:rPr>
        <w:t>投标报价为投标人在投标文件中提出的各项支付金额的总和。</w:t>
      </w:r>
    </w:p>
    <w:p w:rsidR="008172BD" w:rsidRDefault="00031810">
      <w:pPr>
        <w:pStyle w:val="6"/>
        <w:ind w:firstLineChars="200" w:firstLine="420"/>
      </w:pPr>
      <w:r>
        <w:rPr>
          <w:rFonts w:hint="eastAsia"/>
        </w:rPr>
        <w:t>投标报价应根据招标文件中有关要求，施工现场实际情况拟定的施工方案或施工组织设计，结合企业实力自主报价。</w:t>
      </w:r>
    </w:p>
    <w:p w:rsidR="008172BD" w:rsidRDefault="00031810">
      <w:pPr>
        <w:pStyle w:val="6"/>
        <w:ind w:firstLineChars="200" w:firstLine="42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rsidR="008172BD" w:rsidRDefault="00031810">
      <w:pPr>
        <w:pStyle w:val="6"/>
        <w:ind w:firstLineChars="200" w:firstLine="42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rsidR="008172BD" w:rsidRDefault="00031810">
      <w:pPr>
        <w:pStyle w:val="6"/>
        <w:ind w:firstLineChars="200" w:firstLine="420"/>
      </w:pPr>
      <w:r>
        <w:rPr>
          <w:rFonts w:hint="eastAsia"/>
        </w:rPr>
        <w:t>投标人可先到工地踏勘以充分了解工地位置、情况、道路</w:t>
      </w:r>
      <w:r>
        <w:rPr>
          <w:rFonts w:hint="eastAsia"/>
        </w:rPr>
        <w:t>、储存空间、装卸限制及任何其他足以影响承包价的情况，任何因忽视或误解工地情况而导致的索赔或工期延长申请将不被批准。</w:t>
      </w:r>
    </w:p>
    <w:p w:rsidR="008172BD" w:rsidRDefault="00031810">
      <w:pPr>
        <w:pStyle w:val="6"/>
        <w:ind w:firstLineChars="200" w:firstLine="420"/>
      </w:pPr>
      <w:r>
        <w:rPr>
          <w:rFonts w:hint="eastAsia"/>
        </w:rPr>
        <w:lastRenderedPageBreak/>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8172BD" w:rsidRDefault="00031810">
      <w:pPr>
        <w:pStyle w:val="5"/>
        <w:ind w:firstLine="420"/>
      </w:pPr>
      <w:r>
        <w:t>建筑工程安全防护、文明施工措施费用及使用管理</w:t>
      </w:r>
    </w:p>
    <w:p w:rsidR="008172BD" w:rsidRDefault="00031810">
      <w:pPr>
        <w:ind w:firstLine="420"/>
        <w:rPr>
          <w:rFonts w:ascii="宋体" w:hAnsi="宋体"/>
        </w:rPr>
      </w:pPr>
      <w:r>
        <w:rPr>
          <w:rFonts w:ascii="宋体" w:hAnsi="宋体" w:hint="eastAsia"/>
        </w:rPr>
        <w:t>根据</w:t>
      </w:r>
      <w:r>
        <w:rPr>
          <w:rFonts w:ascii="宋体" w:hAnsi="宋体"/>
        </w:rPr>
        <w:t>建办</w:t>
      </w:r>
      <w:r>
        <w:rPr>
          <w:rFonts w:ascii="宋体" w:hAnsi="宋体"/>
        </w:rPr>
        <w:t>[2005]89</w:t>
      </w:r>
      <w:r>
        <w:rPr>
          <w:rFonts w:ascii="宋体" w:hAnsi="宋体"/>
        </w:rPr>
        <w:t>号</w:t>
      </w:r>
      <w:r>
        <w:rPr>
          <w:rFonts w:ascii="宋体" w:hAnsi="宋体" w:hint="eastAsia"/>
        </w:rPr>
        <w:t>《</w:t>
      </w:r>
      <w:r>
        <w:rPr>
          <w:rFonts w:ascii="宋体" w:hAnsi="宋体"/>
        </w:rPr>
        <w:t>建筑工程</w:t>
      </w:r>
      <w:r>
        <w:rPr>
          <w:rFonts w:ascii="宋体" w:hAnsi="宋体"/>
        </w:rPr>
        <w:t>安全防护、文明施工措施费用及使用管理规定</w:t>
      </w:r>
      <w:r>
        <w:rPr>
          <w:rFonts w:ascii="宋体" w:hAnsi="宋体" w:hint="eastAsia"/>
        </w:rPr>
        <w:t>》及</w:t>
      </w:r>
      <w:r>
        <w:rPr>
          <w:rFonts w:ascii="宋体" w:hAnsi="宋体"/>
        </w:rPr>
        <w:t>京建施</w:t>
      </w:r>
      <w:r>
        <w:rPr>
          <w:rFonts w:ascii="宋体" w:hAnsi="宋体"/>
        </w:rPr>
        <w:t>[2005]802</w:t>
      </w:r>
      <w:r>
        <w:rPr>
          <w:rFonts w:ascii="宋体" w:hAnsi="宋体"/>
        </w:rPr>
        <w:t>号</w:t>
      </w:r>
      <w:r>
        <w:rPr>
          <w:rFonts w:ascii="宋体" w:hAnsi="宋体" w:hint="eastAsia"/>
        </w:rPr>
        <w:t>文</w:t>
      </w:r>
      <w:r>
        <w:rPr>
          <w:rFonts w:ascii="宋体" w:hAnsi="宋体"/>
        </w:rPr>
        <w:t>关于转发《建筑工程安全防护、文明施工措施费用及使用管理规定》的通知</w:t>
      </w:r>
      <w:r>
        <w:rPr>
          <w:rFonts w:ascii="宋体" w:hAnsi="宋体" w:hint="eastAsia"/>
        </w:rPr>
        <w:t>，投标报价书中应当标明</w:t>
      </w:r>
      <w:r>
        <w:rPr>
          <w:rFonts w:ascii="宋体" w:hAnsi="宋体"/>
        </w:rPr>
        <w:t>安全防护、文明施工措施费</w:t>
      </w:r>
      <w:r>
        <w:rPr>
          <w:rFonts w:ascii="宋体" w:hAnsi="宋体" w:hint="eastAsia"/>
        </w:rPr>
        <w:t>。</w:t>
      </w:r>
    </w:p>
    <w:p w:rsidR="008172BD" w:rsidRDefault="00031810">
      <w:pPr>
        <w:pStyle w:val="afb"/>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rsidR="008172BD" w:rsidRDefault="00031810">
      <w:pPr>
        <w:pStyle w:val="afb"/>
        <w:ind w:firstLine="420"/>
        <w:rPr>
          <w:szCs w:val="21"/>
        </w:rPr>
      </w:pPr>
      <w:r>
        <w:rPr>
          <w:rFonts w:hint="eastAsia"/>
          <w:szCs w:val="21"/>
        </w:rPr>
        <w:t>发包方预付此部分的费用为</w:t>
      </w:r>
      <w:r>
        <w:rPr>
          <w:rFonts w:hint="eastAsia"/>
          <w:szCs w:val="21"/>
        </w:rPr>
        <w:t>50%</w:t>
      </w:r>
      <w:r>
        <w:rPr>
          <w:rFonts w:hint="eastAsia"/>
          <w:szCs w:val="21"/>
        </w:rPr>
        <w:t>。发包方有权</w:t>
      </w:r>
      <w:r>
        <w:rPr>
          <w:szCs w:val="21"/>
        </w:rPr>
        <w:t>督促施工企业落实安全防护、文明施工措施。工程监理单位</w:t>
      </w:r>
      <w:r>
        <w:rPr>
          <w:rFonts w:hint="eastAsia"/>
          <w:szCs w:val="21"/>
        </w:rPr>
        <w:t>有权</w:t>
      </w:r>
      <w:r>
        <w:rPr>
          <w:szCs w:val="21"/>
        </w:rPr>
        <w:t>对施工单位落实安全防护、文明施工措施情况</w:t>
      </w:r>
      <w:r>
        <w:rPr>
          <w:szCs w:val="21"/>
        </w:rPr>
        <w:t>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8172BD" w:rsidRDefault="00031810">
      <w:pPr>
        <w:pStyle w:val="afb"/>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安全生产管理机构和专职安全生产管理人员负责对建筑工程安全防护</w:t>
      </w:r>
      <w:r>
        <w:rPr>
          <w:szCs w:val="21"/>
        </w:rPr>
        <w:t>、文明施工措施的组织实施进行现场监督检查，并有权向建设主管部门反映情况。</w:t>
      </w:r>
      <w:r>
        <w:rPr>
          <w:szCs w:val="21"/>
        </w:rPr>
        <w:t xml:space="preserve"> </w:t>
      </w:r>
    </w:p>
    <w:p w:rsidR="008172BD" w:rsidRDefault="00031810">
      <w:pPr>
        <w:pStyle w:val="afb"/>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rsidR="008172BD" w:rsidRDefault="00031810">
      <w:pPr>
        <w:pStyle w:val="afb"/>
        <w:ind w:firstLine="420"/>
        <w:rPr>
          <w:szCs w:val="21"/>
        </w:rPr>
      </w:pPr>
      <w:r>
        <w:rPr>
          <w:szCs w:val="21"/>
        </w:rPr>
        <w:t>安全防护、文明施工措施费</w:t>
      </w:r>
      <w:r>
        <w:rPr>
          <w:rFonts w:hint="eastAsia"/>
          <w:szCs w:val="21"/>
        </w:rPr>
        <w:t>由承包方专款专用，在总报价中单独列示此费用金额，不得挪为他用。</w:t>
      </w:r>
    </w:p>
    <w:p w:rsidR="008172BD" w:rsidRDefault="00031810">
      <w:pPr>
        <w:ind w:firstLine="420"/>
        <w:jc w:val="center"/>
        <w:rPr>
          <w:rFonts w:ascii="宋体" w:hAnsi="宋体"/>
          <w:bCs/>
          <w:szCs w:val="21"/>
        </w:rPr>
      </w:pPr>
      <w:r>
        <w:rPr>
          <w:rFonts w:ascii="宋体" w:hAnsi="宋体" w:hint="eastAsia"/>
          <w:szCs w:val="21"/>
        </w:rPr>
        <w:t>为贯彻《</w:t>
      </w:r>
      <w:r>
        <w:rPr>
          <w:rFonts w:ascii="宋体" w:hAnsi="宋体" w:hint="eastAsia"/>
          <w:bCs/>
          <w:szCs w:val="21"/>
        </w:rPr>
        <w:t>建筑工程安全防护、文明施工措施费用及使用管理规定》京建施</w:t>
      </w:r>
      <w:r>
        <w:rPr>
          <w:rFonts w:ascii="宋体" w:hAnsi="宋体"/>
          <w:bCs/>
          <w:szCs w:val="21"/>
        </w:rPr>
        <w:t>[2005]802</w:t>
      </w:r>
      <w:r>
        <w:rPr>
          <w:rFonts w:ascii="宋体" w:hAnsi="宋体" w:hint="eastAsia"/>
          <w:bCs/>
          <w:szCs w:val="21"/>
        </w:rPr>
        <w:t>号”</w:t>
      </w:r>
    </w:p>
    <w:p w:rsidR="008172BD" w:rsidRDefault="00031810">
      <w:pPr>
        <w:ind w:right="28" w:firstLineChars="0" w:firstLine="0"/>
        <w:rPr>
          <w:rFonts w:ascii="宋体" w:hAnsi="宋体"/>
        </w:rPr>
      </w:pPr>
      <w:r>
        <w:rPr>
          <w:rFonts w:ascii="宋体" w:hAnsi="宋体" w:hint="eastAsia"/>
        </w:rPr>
        <w:t>的要求，投标</w:t>
      </w:r>
      <w:r>
        <w:rPr>
          <w:rFonts w:ascii="宋体" w:hAnsi="宋体" w:hint="eastAsia"/>
        </w:rPr>
        <w:t>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8172BD" w:rsidRDefault="00031810">
      <w:pPr>
        <w:ind w:right="28" w:firstLineChars="0" w:firstLine="0"/>
        <w:rPr>
          <w:rFonts w:ascii="宋体" w:hAnsi="宋体"/>
        </w:rPr>
      </w:pPr>
      <w:r>
        <w:rPr>
          <w:rFonts w:ascii="宋体" w:hAnsi="宋体" w:hint="eastAsia"/>
          <w:b/>
        </w:rPr>
        <w:t>1</w:t>
      </w:r>
      <w:r>
        <w:rPr>
          <w:rFonts w:ascii="宋体" w:hAnsi="宋体"/>
          <w:b/>
        </w:rPr>
        <w:t>4</w:t>
      </w:r>
      <w:r>
        <w:rPr>
          <w:rFonts w:ascii="宋体" w:hAnsi="宋体" w:hint="eastAsia"/>
          <w:b/>
        </w:rPr>
        <w:t>.5</w:t>
      </w:r>
      <w:r>
        <w:rPr>
          <w:rFonts w:hint="eastAsia"/>
          <w:color w:val="FF0000"/>
        </w:rPr>
        <w:t>本招标工程设置招标控制价，人民币</w:t>
      </w:r>
      <w:r>
        <w:rPr>
          <w:rFonts w:hint="eastAsia"/>
          <w:color w:val="FF0000"/>
        </w:rPr>
        <w:t>229649.55</w:t>
      </w:r>
      <w:r>
        <w:rPr>
          <w:rFonts w:hint="eastAsia"/>
          <w:color w:val="FF0000"/>
        </w:rPr>
        <w:t>元，超过此报价的投标人将被拒绝。</w:t>
      </w:r>
    </w:p>
    <w:p w:rsidR="008172BD" w:rsidRDefault="00031810">
      <w:pPr>
        <w:pStyle w:val="4"/>
      </w:pPr>
      <w:r>
        <w:rPr>
          <w:rFonts w:hint="eastAsia"/>
        </w:rPr>
        <w:lastRenderedPageBreak/>
        <w:t>投标货币</w:t>
      </w:r>
    </w:p>
    <w:p w:rsidR="008172BD" w:rsidRDefault="00031810">
      <w:pPr>
        <w:pStyle w:val="5"/>
        <w:ind w:firstLine="420"/>
      </w:pPr>
      <w:r>
        <w:rPr>
          <w:rFonts w:hint="eastAsia"/>
        </w:rPr>
        <w:t>本工程投标报价采用的币种为人民币。</w:t>
      </w:r>
    </w:p>
    <w:p w:rsidR="008172BD" w:rsidRDefault="00031810">
      <w:pPr>
        <w:pStyle w:val="4"/>
      </w:pPr>
      <w:r>
        <w:rPr>
          <w:rFonts w:hint="eastAsia"/>
        </w:rPr>
        <w:t>投标文件的份数和签署</w:t>
      </w:r>
    </w:p>
    <w:p w:rsidR="008172BD" w:rsidRDefault="00031810">
      <w:pPr>
        <w:pStyle w:val="5"/>
        <w:ind w:firstLine="420"/>
      </w:pPr>
      <w:r>
        <w:rPr>
          <w:rFonts w:hint="eastAsia"/>
        </w:rPr>
        <w:t>投标人应按本须知前附表第</w:t>
      </w:r>
      <w:r>
        <w:rPr>
          <w:rFonts w:hint="eastAsia"/>
        </w:rPr>
        <w:t xml:space="preserve"> 13</w:t>
      </w:r>
      <w:r>
        <w:rPr>
          <w:rFonts w:hint="eastAsia"/>
        </w:rPr>
        <w:t>项规定的份数提交投标文件。</w:t>
      </w:r>
    </w:p>
    <w:p w:rsidR="008172BD" w:rsidRDefault="00031810">
      <w:pPr>
        <w:pStyle w:val="5"/>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8172BD" w:rsidRDefault="00031810">
      <w:pPr>
        <w:pStyle w:val="5"/>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8172BD" w:rsidRDefault="00031810">
      <w:pPr>
        <w:pStyle w:val="5"/>
        <w:ind w:firstLine="420"/>
      </w:pPr>
      <w:r>
        <w:rPr>
          <w:rFonts w:hint="eastAsia"/>
        </w:rPr>
        <w:t>除投标人对错误处须修改外，全套投标文件（除技术标外）应无涂改或行间</w:t>
      </w:r>
      <w:r>
        <w:rPr>
          <w:rFonts w:hint="eastAsia"/>
        </w:rPr>
        <w:t>插字和增删。如有修改，修改处应由投标人加盖投标人的印章或由投标文件签字人签字。</w:t>
      </w:r>
    </w:p>
    <w:p w:rsidR="008172BD" w:rsidRDefault="008172BD">
      <w:pPr>
        <w:pStyle w:val="7"/>
      </w:pPr>
    </w:p>
    <w:p w:rsidR="008172BD" w:rsidRDefault="00031810">
      <w:pPr>
        <w:pStyle w:val="3"/>
        <w:ind w:firstLine="482"/>
      </w:pPr>
      <w:bookmarkStart w:id="10" w:name="_Toc395611383"/>
      <w:r>
        <w:rPr>
          <w:rFonts w:hint="eastAsia"/>
        </w:rPr>
        <w:t>投标文件的提交</w:t>
      </w:r>
      <w:bookmarkEnd w:id="10"/>
    </w:p>
    <w:p w:rsidR="008172BD" w:rsidRDefault="00031810">
      <w:pPr>
        <w:pStyle w:val="4"/>
        <w:rPr>
          <w:b w:val="0"/>
        </w:rPr>
      </w:pPr>
      <w:r>
        <w:rPr>
          <w:rFonts w:hint="eastAsia"/>
          <w:b w:val="0"/>
        </w:rPr>
        <w:t>投标文件的装订、密封和标记</w:t>
      </w:r>
    </w:p>
    <w:p w:rsidR="008172BD" w:rsidRDefault="00031810">
      <w:pPr>
        <w:pStyle w:val="4"/>
        <w:numPr>
          <w:ilvl w:val="0"/>
          <w:numId w:val="0"/>
        </w:numPr>
        <w:ind w:left="-105"/>
        <w:rPr>
          <w:b w:val="0"/>
        </w:rPr>
      </w:pPr>
      <w:r>
        <w:rPr>
          <w:b w:val="0"/>
        </w:rPr>
        <w:t>17</w:t>
      </w:r>
      <w:r>
        <w:rPr>
          <w:rFonts w:hint="eastAsia"/>
          <w:b w:val="0"/>
        </w:rPr>
        <w:t>.1</w:t>
      </w:r>
      <w:r>
        <w:rPr>
          <w:rFonts w:hint="eastAsia"/>
          <w:b w:val="0"/>
        </w:rPr>
        <w:t>投标文件的装订要求</w:t>
      </w:r>
    </w:p>
    <w:p w:rsidR="008172BD" w:rsidRDefault="00031810">
      <w:pPr>
        <w:pStyle w:val="4"/>
        <w:numPr>
          <w:ilvl w:val="0"/>
          <w:numId w:val="0"/>
        </w:numPr>
        <w:ind w:left="-105"/>
      </w:pPr>
      <w:r>
        <w:t>17.</w:t>
      </w:r>
      <w:r>
        <w:rPr>
          <w:rFonts w:hint="eastAsia"/>
        </w:rPr>
        <w:t>2</w:t>
      </w:r>
      <w:r>
        <w:rPr>
          <w:rFonts w:hint="eastAsia"/>
        </w:rPr>
        <w:t>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rsidR="008172BD" w:rsidRDefault="00031810">
      <w:pPr>
        <w:pStyle w:val="4"/>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w:t>
      </w:r>
      <w:r>
        <w:rPr>
          <w:b w:val="0"/>
        </w:rPr>
        <w:t>件的封装要求时，招标人应允许投标人使用同一规格的其他密封袋（箱）进行封装。</w:t>
      </w:r>
    </w:p>
    <w:p w:rsidR="008172BD" w:rsidRDefault="00031810">
      <w:pPr>
        <w:pStyle w:val="4"/>
        <w:numPr>
          <w:ilvl w:val="0"/>
          <w:numId w:val="0"/>
        </w:numPr>
        <w:ind w:left="-105"/>
      </w:pPr>
      <w:r>
        <w:t>17</w:t>
      </w:r>
      <w:r>
        <w:rPr>
          <w:rFonts w:hint="eastAsia"/>
        </w:rPr>
        <w:t>.4</w:t>
      </w:r>
      <w:r>
        <w:rPr>
          <w:rFonts w:hint="eastAsia"/>
        </w:rPr>
        <w:t>用封条将投标文件袋背面上方开口处密封，并且填写密封日期，封条上加盖投标单位公章和法定代表人印鉴各两枚；在投标文件袋正面按照规定投标单位加盖公章和法定代理人签字。</w:t>
      </w:r>
    </w:p>
    <w:p w:rsidR="008172BD" w:rsidRDefault="00031810">
      <w:pPr>
        <w:pStyle w:val="5"/>
        <w:numPr>
          <w:ilvl w:val="0"/>
          <w:numId w:val="0"/>
        </w:numPr>
      </w:pPr>
      <w:r>
        <w:lastRenderedPageBreak/>
        <w:t>17</w:t>
      </w:r>
      <w:r>
        <w:rPr>
          <w:rFonts w:hint="eastAsia"/>
        </w:rPr>
        <w:t>.5</w:t>
      </w:r>
      <w:r>
        <w:rPr>
          <w:rFonts w:hint="eastAsia"/>
        </w:rPr>
        <w:t>在外层投标文件密封袋上均应：写明项目名称、招标人名称、截止时间；</w:t>
      </w:r>
    </w:p>
    <w:p w:rsidR="008172BD" w:rsidRDefault="00031810">
      <w:pPr>
        <w:pStyle w:val="5"/>
        <w:numPr>
          <w:ilvl w:val="0"/>
          <w:numId w:val="0"/>
        </w:numPr>
      </w:pPr>
      <w:r>
        <w:t>17</w:t>
      </w:r>
      <w:r>
        <w:rPr>
          <w:rFonts w:hint="eastAsia"/>
        </w:rPr>
        <w:t>.6</w:t>
      </w:r>
      <w:r>
        <w:rPr>
          <w:rFonts w:hint="eastAsia"/>
        </w:rPr>
        <w:t>除了按本须知第</w:t>
      </w:r>
      <w:r>
        <w:rPr>
          <w:rFonts w:hint="eastAsia"/>
        </w:rPr>
        <w:t>16.2.</w:t>
      </w:r>
      <w:r>
        <w:rPr>
          <w:rFonts w:hint="eastAsia"/>
        </w:rPr>
        <w:t>款和第</w:t>
      </w:r>
      <w:r>
        <w:rPr>
          <w:rFonts w:hint="eastAsia"/>
        </w:rPr>
        <w:t>1</w:t>
      </w:r>
      <w:r>
        <w:t>6</w:t>
      </w:r>
      <w:r>
        <w:rPr>
          <w:rFonts w:hint="eastAsia"/>
        </w:rPr>
        <w:t>.3.</w:t>
      </w:r>
      <w:r>
        <w:rPr>
          <w:rFonts w:hint="eastAsia"/>
        </w:rPr>
        <w:t>款所要求的识别字样外，在内层投标文件密封袋上还应写明投标人的名称与地址，以便本须知第</w:t>
      </w:r>
      <w:r>
        <w:t>19</w:t>
      </w:r>
      <w:r>
        <w:rPr>
          <w:rFonts w:hint="eastAsia"/>
        </w:rPr>
        <w:t>条规定情况发生时，招标人可按内层密封袋上标明的投标人地址</w:t>
      </w:r>
      <w:r>
        <w:rPr>
          <w:rFonts w:hint="eastAsia"/>
        </w:rPr>
        <w:t>将投标文件原封退回。</w:t>
      </w:r>
    </w:p>
    <w:p w:rsidR="008172BD" w:rsidRDefault="00031810">
      <w:pPr>
        <w:pStyle w:val="5"/>
        <w:numPr>
          <w:ilvl w:val="0"/>
          <w:numId w:val="0"/>
        </w:numPr>
      </w:pPr>
      <w:r>
        <w:t>17</w:t>
      </w:r>
      <w:r>
        <w:rPr>
          <w:rFonts w:hint="eastAsia"/>
        </w:rPr>
        <w:t>.7</w:t>
      </w:r>
      <w:r>
        <w:rPr>
          <w:rFonts w:hint="eastAsia"/>
        </w:rPr>
        <w:t>如果投标文件没有按本投标须知第</w:t>
      </w:r>
      <w:r>
        <w:rPr>
          <w:rFonts w:hint="eastAsia"/>
        </w:rPr>
        <w:t>1</w:t>
      </w:r>
      <w:r>
        <w:t>6.1</w:t>
      </w:r>
      <w:r>
        <w:rPr>
          <w:rFonts w:hint="eastAsia"/>
        </w:rPr>
        <w:t>.</w:t>
      </w:r>
      <w:r>
        <w:rPr>
          <w:rFonts w:hint="eastAsia"/>
        </w:rPr>
        <w:t>款、第</w:t>
      </w:r>
      <w:r>
        <w:rPr>
          <w:rFonts w:hint="eastAsia"/>
        </w:rPr>
        <w:t>1</w:t>
      </w:r>
      <w:r>
        <w:t>6</w:t>
      </w:r>
      <w:r>
        <w:rPr>
          <w:rFonts w:hint="eastAsia"/>
        </w:rPr>
        <w:t>.2.</w:t>
      </w:r>
      <w:r>
        <w:rPr>
          <w:rFonts w:hint="eastAsia"/>
        </w:rPr>
        <w:t>款、第</w:t>
      </w:r>
      <w:r>
        <w:rPr>
          <w:rFonts w:hint="eastAsia"/>
        </w:rPr>
        <w:t>1</w:t>
      </w:r>
      <w:r>
        <w:t>6</w:t>
      </w:r>
      <w:r>
        <w:rPr>
          <w:rFonts w:hint="eastAsia"/>
        </w:rPr>
        <w:t>.3.</w:t>
      </w:r>
      <w:r>
        <w:rPr>
          <w:rFonts w:hint="eastAsia"/>
        </w:rPr>
        <w:t>款、第</w:t>
      </w:r>
      <w:r>
        <w:rPr>
          <w:rFonts w:hint="eastAsia"/>
        </w:rPr>
        <w:t>1</w:t>
      </w:r>
      <w:r>
        <w:t>7.2</w:t>
      </w:r>
      <w:r>
        <w:rPr>
          <w:rFonts w:hint="eastAsia"/>
        </w:rPr>
        <w:t>.</w:t>
      </w:r>
      <w:r>
        <w:rPr>
          <w:rFonts w:hint="eastAsia"/>
        </w:rPr>
        <w:t>款、第</w:t>
      </w:r>
      <w:r>
        <w:rPr>
          <w:rFonts w:hint="eastAsia"/>
        </w:rPr>
        <w:t>1</w:t>
      </w:r>
      <w:r>
        <w:t>7.4</w:t>
      </w:r>
      <w:r>
        <w:rPr>
          <w:rFonts w:hint="eastAsia"/>
        </w:rPr>
        <w:t>.</w:t>
      </w:r>
      <w:r>
        <w:rPr>
          <w:rFonts w:hint="eastAsia"/>
        </w:rPr>
        <w:t>款的规定装订和加写标记及密封，招标人将不承担投标文件提前开封的责任。对由此造成提前开封的投标文件将予以拒绝，并退还给投标人。</w:t>
      </w:r>
    </w:p>
    <w:p w:rsidR="008172BD" w:rsidRDefault="00031810">
      <w:pPr>
        <w:pStyle w:val="5"/>
        <w:numPr>
          <w:ilvl w:val="0"/>
          <w:numId w:val="0"/>
        </w:numPr>
      </w:pPr>
      <w:r>
        <w:t>17</w:t>
      </w:r>
      <w:r>
        <w:rPr>
          <w:rFonts w:hint="eastAsia"/>
        </w:rPr>
        <w:t>.8</w:t>
      </w:r>
      <w:r>
        <w:rPr>
          <w:rFonts w:hint="eastAsia"/>
        </w:rPr>
        <w:t>法人代表证明、授权委托书及委托代理人身份证复印件均需单独装订。</w:t>
      </w:r>
    </w:p>
    <w:p w:rsidR="008172BD" w:rsidRDefault="00031810">
      <w:pPr>
        <w:pStyle w:val="4"/>
      </w:pPr>
      <w:r>
        <w:rPr>
          <w:rFonts w:hint="eastAsia"/>
        </w:rPr>
        <w:t>投标文件的提交</w:t>
      </w:r>
    </w:p>
    <w:p w:rsidR="008172BD" w:rsidRDefault="00031810">
      <w:pPr>
        <w:pStyle w:val="5"/>
        <w:ind w:firstLine="420"/>
      </w:pPr>
      <w:r>
        <w:rPr>
          <w:rFonts w:hint="eastAsia"/>
        </w:rPr>
        <w:t>投标人应按本须知前附表第</w:t>
      </w:r>
      <w:r>
        <w:t>14</w:t>
      </w:r>
      <w:r>
        <w:rPr>
          <w:rFonts w:hint="eastAsia"/>
        </w:rPr>
        <w:t>项所规定的地点，于截止时间前提交投标文件。</w:t>
      </w:r>
    </w:p>
    <w:p w:rsidR="008172BD" w:rsidRDefault="00031810">
      <w:pPr>
        <w:pStyle w:val="4"/>
      </w:pPr>
      <w:r>
        <w:rPr>
          <w:rFonts w:hint="eastAsia"/>
        </w:rPr>
        <w:t>投标文件提交的截止时间</w:t>
      </w:r>
    </w:p>
    <w:p w:rsidR="008172BD" w:rsidRDefault="00031810">
      <w:pPr>
        <w:pStyle w:val="5"/>
        <w:ind w:firstLine="420"/>
      </w:pPr>
      <w:r>
        <w:rPr>
          <w:rFonts w:hint="eastAsia"/>
        </w:rPr>
        <w:t>投标文件的截止时间见本须知前附表第</w:t>
      </w:r>
      <w:r>
        <w:t>14</w:t>
      </w:r>
      <w:r>
        <w:rPr>
          <w:rFonts w:hint="eastAsia"/>
        </w:rPr>
        <w:t>项规定。</w:t>
      </w:r>
    </w:p>
    <w:p w:rsidR="008172BD" w:rsidRDefault="00031810">
      <w:pPr>
        <w:pStyle w:val="5"/>
        <w:ind w:firstLine="420"/>
      </w:pPr>
      <w:r>
        <w:rPr>
          <w:rFonts w:hint="eastAsia"/>
        </w:rPr>
        <w:t>招标人可按本须知第</w:t>
      </w:r>
      <w:r>
        <w:rPr>
          <w:rFonts w:hint="eastAsia"/>
        </w:rPr>
        <w:t>9</w:t>
      </w:r>
      <w:r>
        <w:rPr>
          <w:rFonts w:hint="eastAsia"/>
        </w:rPr>
        <w:t>条规定以修改补充通知的方式，酌情延长提交投标文件的截止时间。在此情况下，投标人的所有权利和义务以及投标人受制约的截止时间，均以延长后新的投标截止时间为准。</w:t>
      </w:r>
    </w:p>
    <w:p w:rsidR="008172BD" w:rsidRDefault="00031810">
      <w:pPr>
        <w:pStyle w:val="5"/>
        <w:ind w:firstLine="420"/>
      </w:pPr>
      <w:r>
        <w:rPr>
          <w:rFonts w:hint="eastAsia"/>
        </w:rPr>
        <w:t>到投标截止时间</w:t>
      </w:r>
      <w:r>
        <w:rPr>
          <w:rFonts w:hint="eastAsia"/>
        </w:rPr>
        <w:t xml:space="preserve"> </w:t>
      </w:r>
      <w:r>
        <w:rPr>
          <w:rFonts w:hint="eastAsia"/>
        </w:rPr>
        <w:t>止，招标人收到的投标文件少于</w:t>
      </w:r>
      <w:r>
        <w:rPr>
          <w:rFonts w:hint="eastAsia"/>
        </w:rPr>
        <w:t>3</w:t>
      </w:r>
      <w:r>
        <w:rPr>
          <w:rFonts w:hint="eastAsia"/>
        </w:rPr>
        <w:t>个的，招标人将依法重新组织招标。</w:t>
      </w:r>
    </w:p>
    <w:p w:rsidR="008172BD" w:rsidRDefault="00031810">
      <w:pPr>
        <w:pStyle w:val="4"/>
      </w:pPr>
      <w:r>
        <w:rPr>
          <w:rFonts w:hint="eastAsia"/>
        </w:rPr>
        <w:t>迟交的投标文件</w:t>
      </w:r>
    </w:p>
    <w:p w:rsidR="008172BD" w:rsidRDefault="00031810">
      <w:pPr>
        <w:pStyle w:val="5"/>
        <w:ind w:firstLine="420"/>
      </w:pPr>
      <w:r>
        <w:rPr>
          <w:rFonts w:hint="eastAsia"/>
        </w:rPr>
        <w:t>招标人在本须知第</w:t>
      </w:r>
      <w:r>
        <w:t>18</w:t>
      </w:r>
      <w:r>
        <w:rPr>
          <w:rFonts w:hint="eastAsia"/>
        </w:rPr>
        <w:t>条规定的投标截止时间以后收到的投标文件，将被拒绝并退回给投标人。</w:t>
      </w:r>
    </w:p>
    <w:p w:rsidR="008172BD" w:rsidRDefault="00031810">
      <w:pPr>
        <w:pStyle w:val="4"/>
      </w:pPr>
      <w:r>
        <w:rPr>
          <w:rFonts w:hint="eastAsia"/>
        </w:rPr>
        <w:t>投标文件的补充、修改与撤回</w:t>
      </w:r>
    </w:p>
    <w:p w:rsidR="008172BD" w:rsidRDefault="00031810">
      <w:pPr>
        <w:pStyle w:val="5"/>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rsidR="008172BD" w:rsidRDefault="00031810">
      <w:pPr>
        <w:pStyle w:val="5"/>
        <w:ind w:firstLine="420"/>
      </w:pPr>
      <w:r>
        <w:rPr>
          <w:rFonts w:hint="eastAsia"/>
        </w:rPr>
        <w:t>投标人对投标文件的补充、修改，应按本须知第</w:t>
      </w:r>
      <w:r>
        <w:rPr>
          <w:rFonts w:hint="eastAsia"/>
        </w:rPr>
        <w:t>1</w:t>
      </w:r>
      <w:r>
        <w:t>7</w:t>
      </w:r>
      <w:r>
        <w:rPr>
          <w:rFonts w:hint="eastAsia"/>
        </w:rPr>
        <w:t>条有关规定密封、标记和提交，并在内外层投标文件密封袋上清楚标明“补充、修改”或“撤回”字样。</w:t>
      </w:r>
    </w:p>
    <w:p w:rsidR="008172BD" w:rsidRDefault="00031810">
      <w:pPr>
        <w:pStyle w:val="5"/>
        <w:ind w:firstLine="420"/>
      </w:pPr>
      <w:r>
        <w:rPr>
          <w:rFonts w:hint="eastAsia"/>
        </w:rPr>
        <w:t>在投标截止时间之后，投标人不得补充、修改投标文件。</w:t>
      </w:r>
    </w:p>
    <w:p w:rsidR="008172BD" w:rsidRDefault="00031810">
      <w:pPr>
        <w:pStyle w:val="5"/>
        <w:ind w:firstLine="420"/>
      </w:pPr>
      <w:r>
        <w:rPr>
          <w:rFonts w:hint="eastAsia"/>
        </w:rPr>
        <w:t>在投标截止时间至投标有效期满之前，投标人不得撤回其投标文件，否则其投标保证金将被没收。</w:t>
      </w:r>
    </w:p>
    <w:p w:rsidR="008172BD" w:rsidRDefault="008172BD">
      <w:pPr>
        <w:pStyle w:val="6"/>
      </w:pPr>
    </w:p>
    <w:p w:rsidR="008172BD" w:rsidRDefault="008172BD">
      <w:pPr>
        <w:pStyle w:val="7"/>
      </w:pPr>
    </w:p>
    <w:p w:rsidR="008172BD" w:rsidRDefault="008172BD">
      <w:pPr>
        <w:pStyle w:val="8"/>
      </w:pPr>
    </w:p>
    <w:p w:rsidR="008172BD" w:rsidRDefault="008172BD">
      <w:pPr>
        <w:pStyle w:val="9"/>
      </w:pPr>
    </w:p>
    <w:p w:rsidR="008172BD" w:rsidRDefault="008172BD">
      <w:pPr>
        <w:ind w:firstLine="420"/>
      </w:pPr>
    </w:p>
    <w:p w:rsidR="008172BD" w:rsidRDefault="00031810">
      <w:pPr>
        <w:pStyle w:val="3"/>
        <w:ind w:firstLine="482"/>
      </w:pPr>
      <w:bookmarkStart w:id="11" w:name="_Toc395611384"/>
      <w:r>
        <w:rPr>
          <w:rFonts w:hint="eastAsia"/>
        </w:rPr>
        <w:t>开标</w:t>
      </w:r>
      <w:bookmarkEnd w:id="11"/>
    </w:p>
    <w:p w:rsidR="008172BD" w:rsidRDefault="00031810">
      <w:pPr>
        <w:pStyle w:val="4"/>
      </w:pPr>
      <w:r>
        <w:rPr>
          <w:rFonts w:hint="eastAsia"/>
        </w:rPr>
        <w:t>开标</w:t>
      </w:r>
    </w:p>
    <w:p w:rsidR="008172BD" w:rsidRDefault="00031810">
      <w:pPr>
        <w:pStyle w:val="5"/>
        <w:ind w:firstLine="420"/>
      </w:pPr>
      <w:r>
        <w:rPr>
          <w:rFonts w:hint="eastAsia"/>
        </w:rPr>
        <w:t>招标人按本须知前附表第</w:t>
      </w:r>
      <w:r>
        <w:rPr>
          <w:rFonts w:hint="eastAsia"/>
        </w:rPr>
        <w:t>15</w:t>
      </w:r>
      <w:r>
        <w:rPr>
          <w:rFonts w:hint="eastAsia"/>
        </w:rPr>
        <w:t>项所规定的时间和地点公开</w:t>
      </w:r>
      <w:r>
        <w:rPr>
          <w:rFonts w:hint="eastAsia"/>
        </w:rPr>
        <w:t>开标，并邀请合格投标人参加。</w:t>
      </w:r>
    </w:p>
    <w:p w:rsidR="008172BD" w:rsidRDefault="00031810">
      <w:pPr>
        <w:pStyle w:val="5"/>
        <w:ind w:firstLine="420"/>
      </w:pPr>
      <w:r>
        <w:rPr>
          <w:rFonts w:hint="eastAsia"/>
        </w:rPr>
        <w:t>按规定提交合格的撤回通知的投标文件不予开封，并退回给投标人，按本须知第</w:t>
      </w:r>
      <w:r>
        <w:rPr>
          <w:rFonts w:hint="eastAsia"/>
        </w:rPr>
        <w:t>2</w:t>
      </w:r>
      <w:r>
        <w:t>0</w:t>
      </w:r>
      <w:r>
        <w:rPr>
          <w:rFonts w:hint="eastAsia"/>
        </w:rPr>
        <w:t>.1.</w:t>
      </w:r>
      <w:r>
        <w:rPr>
          <w:rFonts w:hint="eastAsia"/>
        </w:rPr>
        <w:t>条规定确定为无效的投标文件，不予送交评审。</w:t>
      </w:r>
    </w:p>
    <w:p w:rsidR="008172BD" w:rsidRDefault="00031810">
      <w:pPr>
        <w:pStyle w:val="5"/>
        <w:ind w:firstLine="420"/>
      </w:pPr>
      <w:r>
        <w:rPr>
          <w:rFonts w:hint="eastAsia"/>
        </w:rPr>
        <w:t>开标程序：</w:t>
      </w:r>
    </w:p>
    <w:p w:rsidR="008172BD" w:rsidRDefault="00031810">
      <w:pPr>
        <w:pStyle w:val="6"/>
        <w:ind w:firstLineChars="200" w:firstLine="420"/>
      </w:pPr>
      <w:r>
        <w:rPr>
          <w:rFonts w:hint="eastAsia"/>
        </w:rPr>
        <w:t>开标时间与投标截止时间为同一时间，如时间有变，以招标单位另行书面通知为准；各投标单位最多可派</w:t>
      </w:r>
      <w:r>
        <w:rPr>
          <w:rFonts w:hint="eastAsia"/>
        </w:rPr>
        <w:t>1-2</w:t>
      </w:r>
      <w:r>
        <w:rPr>
          <w:rFonts w:hint="eastAsia"/>
        </w:rPr>
        <w:t>名代表参加。投标单位的法定代表人或委托代理人参加开标会，必须出具法定代表人身份证明书原件，法定代表人授权委托书原件以及身份证原件及复印件（均不在投标文件内）。</w:t>
      </w:r>
    </w:p>
    <w:p w:rsidR="008172BD" w:rsidRDefault="00031810">
      <w:pPr>
        <w:pStyle w:val="6"/>
        <w:ind w:firstLineChars="200" w:firstLine="420"/>
      </w:pPr>
      <w:r>
        <w:rPr>
          <w:rFonts w:hint="eastAsia"/>
        </w:rPr>
        <w:t>开标时应当场对投标书的密封等情况进行核查，以确定其符合性。开标由招</w:t>
      </w:r>
      <w:r>
        <w:t>标</w:t>
      </w:r>
      <w:r>
        <w:rPr>
          <w:rFonts w:hint="eastAsia"/>
        </w:rPr>
        <w:t>人主持；由投标人或其</w:t>
      </w:r>
      <w:r>
        <w:rPr>
          <w:rFonts w:hint="eastAsia"/>
        </w:rPr>
        <w:t>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rsidR="008172BD" w:rsidRDefault="00031810">
      <w:pPr>
        <w:pStyle w:val="6"/>
        <w:ind w:firstLineChars="200" w:firstLine="420"/>
      </w:pPr>
      <w:r>
        <w:rPr>
          <w:rFonts w:hint="eastAsia"/>
        </w:rPr>
        <w:t>在招标文件要求提交投标文件的截止时间前收到的投标文件，开标时都应当众予以拆封、宣读。</w:t>
      </w:r>
    </w:p>
    <w:p w:rsidR="008172BD" w:rsidRDefault="00031810">
      <w:pPr>
        <w:pStyle w:val="4"/>
      </w:pPr>
      <w:r>
        <w:rPr>
          <w:rFonts w:hint="eastAsia"/>
        </w:rPr>
        <w:t>投标文件的有效性（所有投标人如在投标文件中有与此部分内容不符、抵触的均会被招标人视为未能实质上响应招标文件而做否决投标处理）</w:t>
      </w:r>
    </w:p>
    <w:p w:rsidR="008172BD" w:rsidRDefault="00031810">
      <w:pPr>
        <w:pStyle w:val="5"/>
        <w:ind w:firstLine="420"/>
      </w:pPr>
      <w:r>
        <w:rPr>
          <w:rFonts w:hint="eastAsia"/>
        </w:rPr>
        <w:t>开标时，投标文件出现下列情形之一的，应当作为无效投标文件，不得进入评标：</w:t>
      </w:r>
    </w:p>
    <w:p w:rsidR="008172BD" w:rsidRDefault="00031810">
      <w:pPr>
        <w:pStyle w:val="5"/>
        <w:numPr>
          <w:ilvl w:val="0"/>
          <w:numId w:val="0"/>
        </w:numPr>
        <w:ind w:left="142" w:firstLineChars="150" w:firstLine="315"/>
      </w:pPr>
      <w:r>
        <w:rPr>
          <w:rFonts w:hint="eastAsia"/>
        </w:rPr>
        <w:t>投标文件未按照本须知第</w:t>
      </w:r>
      <w:r>
        <w:rPr>
          <w:rFonts w:hint="eastAsia"/>
        </w:rPr>
        <w:t>1</w:t>
      </w:r>
      <w:r>
        <w:t>7</w:t>
      </w:r>
      <w:r>
        <w:rPr>
          <w:rFonts w:hint="eastAsia"/>
        </w:rPr>
        <w:t>条的要求装</w:t>
      </w:r>
      <w:r>
        <w:rPr>
          <w:rFonts w:hint="eastAsia"/>
        </w:rPr>
        <w:t>订、密封和标记的；投标文件逾期送达或者未送达指定地点。</w:t>
      </w:r>
    </w:p>
    <w:p w:rsidR="008172BD" w:rsidRDefault="00031810">
      <w:pPr>
        <w:pStyle w:val="5"/>
        <w:ind w:firstLine="420"/>
      </w:pPr>
      <w:r>
        <w:rPr>
          <w:rFonts w:hint="eastAsia"/>
        </w:rPr>
        <w:t>根据现行相关法律法规的规定，应当由评标委员会进行评审确定予以否决投标的条件：</w:t>
      </w:r>
    </w:p>
    <w:p w:rsidR="008172BD" w:rsidRDefault="00031810">
      <w:pPr>
        <w:pStyle w:val="6"/>
        <w:ind w:firstLineChars="200" w:firstLine="420"/>
      </w:pPr>
      <w:r>
        <w:rPr>
          <w:rFonts w:hint="eastAsia"/>
        </w:rPr>
        <w:t>本须知第</w:t>
      </w:r>
      <w:r>
        <w:rPr>
          <w:rFonts w:hint="eastAsia"/>
        </w:rPr>
        <w:t>11</w:t>
      </w:r>
      <w:r>
        <w:rPr>
          <w:rFonts w:hint="eastAsia"/>
        </w:rPr>
        <w:t>条规定的投标文件有关内容未按本须知第</w:t>
      </w:r>
      <w:r>
        <w:rPr>
          <w:rFonts w:hint="eastAsia"/>
        </w:rPr>
        <w:t>1</w:t>
      </w:r>
      <w:r>
        <w:t>6</w:t>
      </w:r>
      <w:r>
        <w:rPr>
          <w:rFonts w:hint="eastAsia"/>
        </w:rPr>
        <w:t>.3</w:t>
      </w:r>
      <w:r>
        <w:rPr>
          <w:rFonts w:hint="eastAsia"/>
        </w:rPr>
        <w:t>款规定加盖投标人印章或未经法定代表人或其委托代理人签字，由委托代理人签字，但未随投标文件一起提交有效的“授权委托</w:t>
      </w:r>
      <w:r>
        <w:rPr>
          <w:rFonts w:hint="eastAsia"/>
        </w:rPr>
        <w:lastRenderedPageBreak/>
        <w:t>书”原件的；</w:t>
      </w:r>
    </w:p>
    <w:p w:rsidR="008172BD" w:rsidRDefault="00031810">
      <w:pPr>
        <w:pStyle w:val="6"/>
        <w:ind w:firstLineChars="200" w:firstLine="420"/>
      </w:pPr>
      <w:r>
        <w:rPr>
          <w:rFonts w:hint="eastAsia"/>
        </w:rPr>
        <w:t>投标文件的关键内容字迹模糊、无法辨认的；</w:t>
      </w:r>
    </w:p>
    <w:p w:rsidR="008172BD" w:rsidRDefault="00031810">
      <w:pPr>
        <w:pStyle w:val="6"/>
        <w:ind w:firstLineChars="200" w:firstLine="420"/>
      </w:pPr>
      <w:r>
        <w:rPr>
          <w:rFonts w:hint="eastAsia"/>
        </w:rPr>
        <w:t>投标人递交两份或多份内容不同的投标文件，或在一份投标文件中对同一招标项目保有两个或多个报价，未声明哪一个有效的；</w:t>
      </w:r>
    </w:p>
    <w:p w:rsidR="008172BD" w:rsidRDefault="00031810">
      <w:pPr>
        <w:pStyle w:val="6"/>
        <w:ind w:firstLineChars="200" w:firstLine="420"/>
      </w:pPr>
      <w:r>
        <w:rPr>
          <w:rFonts w:hint="eastAsia"/>
        </w:rPr>
        <w:t>投标人以他人名义投标、串通投标、以行贿手段谋取中标或者以其他弄虚作假方式投标的；</w:t>
      </w:r>
    </w:p>
    <w:p w:rsidR="008172BD" w:rsidRDefault="00031810">
      <w:pPr>
        <w:pStyle w:val="6"/>
        <w:ind w:firstLineChars="200" w:firstLine="42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rsidR="008172BD" w:rsidRDefault="008172BD">
      <w:pPr>
        <w:pStyle w:val="7"/>
      </w:pPr>
    </w:p>
    <w:p w:rsidR="008172BD" w:rsidRDefault="00031810">
      <w:pPr>
        <w:pStyle w:val="6"/>
        <w:ind w:firstLineChars="200" w:firstLine="420"/>
      </w:pPr>
      <w:r>
        <w:rPr>
          <w:rFonts w:hint="eastAsia"/>
        </w:rPr>
        <w:t>投标人资格条件不符合国家有关规定和招标文件要求的；</w:t>
      </w:r>
    </w:p>
    <w:p w:rsidR="008172BD" w:rsidRDefault="00031810">
      <w:pPr>
        <w:pStyle w:val="6"/>
        <w:ind w:firstLineChars="200" w:firstLine="420"/>
      </w:pPr>
      <w:r>
        <w:rPr>
          <w:rFonts w:hint="eastAsia"/>
        </w:rPr>
        <w:t>未实质上对招标文件提出的所有实质性要求和条件做出响应的。包括但不限于以下项目：工期、质量、工程造价的确定及调整方式、工程付款方式、工程保修期及相关保修规定。</w:t>
      </w:r>
    </w:p>
    <w:p w:rsidR="008172BD" w:rsidRDefault="00031810">
      <w:pPr>
        <w:pStyle w:val="5"/>
        <w:ind w:firstLine="420"/>
      </w:pPr>
      <w:r>
        <w:rPr>
          <w:rFonts w:hint="eastAsia"/>
        </w:rPr>
        <w:t>其他否决投标的条件：</w:t>
      </w:r>
    </w:p>
    <w:p w:rsidR="008172BD" w:rsidRDefault="00031810">
      <w:pPr>
        <w:pStyle w:val="6"/>
        <w:ind w:firstLineChars="200" w:firstLine="420"/>
      </w:pPr>
      <w:r>
        <w:rPr>
          <w:rFonts w:hint="eastAsia"/>
        </w:rPr>
        <w:t>投标人法定代表人未按招标文件规定参加开标会，又无指定代理人（以法定代理人委托书为准）或虽然参加开标会但不能出示有效身份证件证明其身份的；</w:t>
      </w:r>
    </w:p>
    <w:p w:rsidR="008172BD" w:rsidRDefault="00031810">
      <w:pPr>
        <w:pStyle w:val="6"/>
        <w:ind w:firstLineChars="200" w:firstLine="420"/>
      </w:pPr>
      <w:r>
        <w:rPr>
          <w:rFonts w:hint="eastAsia"/>
        </w:rPr>
        <w:t>开标时，扰乱会场秩序，经劝阻无效的；</w:t>
      </w:r>
    </w:p>
    <w:p w:rsidR="008172BD" w:rsidRDefault="00031810">
      <w:pPr>
        <w:pStyle w:val="6"/>
        <w:ind w:firstLineChars="200" w:firstLine="420"/>
      </w:pPr>
      <w:r>
        <w:rPr>
          <w:rFonts w:hint="eastAsia"/>
        </w:rPr>
        <w:t>无正当理由拒不在开标会记录上签字的；</w:t>
      </w:r>
    </w:p>
    <w:p w:rsidR="008172BD" w:rsidRDefault="00031810">
      <w:pPr>
        <w:pStyle w:val="6"/>
        <w:ind w:firstLineChars="200" w:firstLine="420"/>
      </w:pPr>
      <w:r>
        <w:rPr>
          <w:rFonts w:hint="eastAsia"/>
        </w:rPr>
        <w:t>无正当理由拒不参加评标委员会按招标文件规定组织的答疑会或答辩会；</w:t>
      </w:r>
    </w:p>
    <w:p w:rsidR="008172BD" w:rsidRDefault="00031810">
      <w:pPr>
        <w:pStyle w:val="6"/>
        <w:ind w:firstLineChars="200" w:firstLine="420"/>
      </w:pPr>
      <w:r>
        <w:rPr>
          <w:rFonts w:hint="eastAsia"/>
        </w:rPr>
        <w:t>投标报价超过本次招标人设置的招标控制价。</w:t>
      </w:r>
    </w:p>
    <w:p w:rsidR="008172BD" w:rsidRDefault="008172BD">
      <w:pPr>
        <w:pStyle w:val="7"/>
      </w:pPr>
    </w:p>
    <w:p w:rsidR="008172BD" w:rsidRDefault="00031810">
      <w:pPr>
        <w:pStyle w:val="3"/>
        <w:ind w:firstLine="482"/>
      </w:pPr>
      <w:bookmarkStart w:id="12" w:name="_Toc395611385"/>
      <w:r>
        <w:rPr>
          <w:rFonts w:hint="eastAsia"/>
        </w:rPr>
        <w:t>评标</w:t>
      </w:r>
      <w:bookmarkEnd w:id="12"/>
    </w:p>
    <w:p w:rsidR="008172BD" w:rsidRDefault="00031810">
      <w:pPr>
        <w:pStyle w:val="4"/>
      </w:pPr>
      <w:r>
        <w:rPr>
          <w:rFonts w:hint="eastAsia"/>
        </w:rPr>
        <w:t>评标委员会与评标</w:t>
      </w:r>
    </w:p>
    <w:p w:rsidR="008172BD" w:rsidRDefault="00031810">
      <w:pPr>
        <w:pStyle w:val="5"/>
        <w:ind w:firstLine="420"/>
      </w:pPr>
      <w:r>
        <w:rPr>
          <w:rFonts w:hint="eastAsia"/>
        </w:rPr>
        <w:t>评标委员会由招标人依法组建，负责评标活动。</w:t>
      </w:r>
    </w:p>
    <w:p w:rsidR="008172BD" w:rsidRDefault="00031810">
      <w:pPr>
        <w:pStyle w:val="5"/>
        <w:ind w:firstLine="420"/>
      </w:pPr>
      <w:r>
        <w:rPr>
          <w:rFonts w:hint="eastAsia"/>
        </w:rPr>
        <w:t>开标结束后，开始评标，评标按有关规定进行。</w:t>
      </w:r>
    </w:p>
    <w:p w:rsidR="008172BD" w:rsidRDefault="00031810">
      <w:pPr>
        <w:pStyle w:val="4"/>
      </w:pPr>
      <w:r>
        <w:rPr>
          <w:rFonts w:hint="eastAsia"/>
        </w:rPr>
        <w:t>评标过程的保密</w:t>
      </w:r>
    </w:p>
    <w:p w:rsidR="008172BD" w:rsidRDefault="00031810">
      <w:pPr>
        <w:pStyle w:val="5"/>
        <w:ind w:firstLine="420"/>
      </w:pPr>
      <w:r>
        <w:rPr>
          <w:rFonts w:hint="eastAsia"/>
        </w:rPr>
        <w:lastRenderedPageBreak/>
        <w:t>开标后，直至授予中标人合同为止，凡属</w:t>
      </w:r>
      <w:r>
        <w:rPr>
          <w:rFonts w:hint="eastAsia"/>
        </w:rPr>
        <w:t>于对投标文件的审查、澄清、评价和比较的有关资料以及中标候选人的推荐情况，与评标有关的其他任何情况均严格保密。</w:t>
      </w:r>
    </w:p>
    <w:p w:rsidR="008172BD" w:rsidRDefault="00031810">
      <w:pPr>
        <w:pStyle w:val="5"/>
        <w:ind w:firstLine="420"/>
      </w:pPr>
      <w:r>
        <w:rPr>
          <w:rFonts w:hint="eastAsia"/>
        </w:rPr>
        <w:t>在投标文件的评审和比较、中标候选人推荐以及授予合同的过程中，投标人向招标人和评标委员会施加影响的任何行为，都将会导致其投标被拒绝。</w:t>
      </w:r>
    </w:p>
    <w:p w:rsidR="008172BD" w:rsidRDefault="00031810">
      <w:pPr>
        <w:pStyle w:val="5"/>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rsidR="008172BD" w:rsidRDefault="00031810">
      <w:pPr>
        <w:pStyle w:val="4"/>
      </w:pPr>
      <w:r>
        <w:rPr>
          <w:rFonts w:hint="eastAsia"/>
        </w:rPr>
        <w:t>投标文件的澄清</w:t>
      </w:r>
    </w:p>
    <w:p w:rsidR="008172BD" w:rsidRDefault="00031810">
      <w:pPr>
        <w:pStyle w:val="5"/>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rsidR="008172BD" w:rsidRDefault="00031810">
      <w:pPr>
        <w:pStyle w:val="4"/>
      </w:pPr>
      <w:r>
        <w:rPr>
          <w:rFonts w:hint="eastAsia"/>
        </w:rPr>
        <w:t>投标文件的初步评审</w:t>
      </w:r>
    </w:p>
    <w:p w:rsidR="008172BD" w:rsidRDefault="00031810">
      <w:pPr>
        <w:pStyle w:val="5"/>
        <w:ind w:firstLine="420"/>
      </w:pPr>
      <w:r>
        <w:rPr>
          <w:rFonts w:hint="eastAsia"/>
        </w:rPr>
        <w:t>开标后，经招标人审查符合本须知第</w:t>
      </w:r>
      <w:r>
        <w:t>22</w:t>
      </w:r>
      <w:r>
        <w:rPr>
          <w:rFonts w:hint="eastAsia"/>
        </w:rPr>
        <w:t>条有关规定的投标文件，才能提交评标委员会进行评审。</w:t>
      </w:r>
    </w:p>
    <w:p w:rsidR="008172BD" w:rsidRDefault="00031810">
      <w:pPr>
        <w:pStyle w:val="5"/>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w:t>
      </w:r>
      <w:r>
        <w:rPr>
          <w:rFonts w:hint="eastAsia"/>
        </w:rPr>
        <w:t>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8172BD" w:rsidRDefault="00031810">
      <w:pPr>
        <w:pStyle w:val="5"/>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rsidR="008172BD" w:rsidRDefault="00031810">
      <w:pPr>
        <w:pStyle w:val="4"/>
      </w:pPr>
      <w:r>
        <w:rPr>
          <w:rFonts w:hint="eastAsia"/>
        </w:rPr>
        <w:t>投标文件计算错误的修正</w:t>
      </w:r>
    </w:p>
    <w:p w:rsidR="008172BD" w:rsidRDefault="00031810">
      <w:pPr>
        <w:pStyle w:val="5"/>
        <w:ind w:firstLine="420"/>
      </w:pPr>
      <w:r>
        <w:rPr>
          <w:rFonts w:hint="eastAsia"/>
        </w:rPr>
        <w:t>评标委员会将对确定为实质上响应招标文件要求的投标文件进行校核，看其是否有计算或表达上的错误，修正错误的原则如下：</w:t>
      </w:r>
    </w:p>
    <w:p w:rsidR="008172BD" w:rsidRDefault="00031810">
      <w:pPr>
        <w:pStyle w:val="6"/>
        <w:ind w:firstLineChars="200" w:firstLine="420"/>
      </w:pPr>
      <w:r>
        <w:rPr>
          <w:rFonts w:hint="eastAsia"/>
        </w:rPr>
        <w:t>如果数字表示的金额和用文字表示的金额不一致时，应以文字表示的金额为准；</w:t>
      </w:r>
    </w:p>
    <w:p w:rsidR="008172BD" w:rsidRDefault="00031810">
      <w:pPr>
        <w:pStyle w:val="6"/>
        <w:ind w:firstLineChars="200" w:firstLine="420"/>
      </w:pPr>
      <w:r>
        <w:rPr>
          <w:rFonts w:hint="eastAsia"/>
        </w:rPr>
        <w:t>当单价与数量的乘积与合价不一致时，以单价为准，除非评标委员会认为单价有明显的小数点错误，此时应以标出的合价为准，并修改单价。</w:t>
      </w:r>
    </w:p>
    <w:p w:rsidR="008172BD" w:rsidRDefault="00031810">
      <w:pPr>
        <w:pStyle w:val="6"/>
        <w:ind w:firstLineChars="200" w:firstLine="420"/>
      </w:pPr>
      <w:r>
        <w:rPr>
          <w:rFonts w:hint="eastAsia"/>
        </w:rPr>
        <w:t>任何对投标文件的修正均不得改变投标总报价之金额。</w:t>
      </w:r>
    </w:p>
    <w:p w:rsidR="008172BD" w:rsidRDefault="00031810">
      <w:pPr>
        <w:pStyle w:val="5"/>
        <w:ind w:firstLine="420"/>
      </w:pPr>
      <w:r>
        <w:rPr>
          <w:rFonts w:hint="eastAsia"/>
        </w:rPr>
        <w:lastRenderedPageBreak/>
        <w:t>按上述修正错误的原则及方法调整或修正投标文件的投标报价，投标人同意后，调整后的投标报价对投标人起约束作用。如果投标人不接受修正后的报价，则其投标将被拒</w:t>
      </w:r>
      <w:r>
        <w:rPr>
          <w:rFonts w:hint="eastAsia"/>
        </w:rPr>
        <w:t>绝。</w:t>
      </w:r>
    </w:p>
    <w:p w:rsidR="008172BD" w:rsidRDefault="00031810">
      <w:pPr>
        <w:pStyle w:val="4"/>
      </w:pPr>
      <w:r>
        <w:rPr>
          <w:rFonts w:hint="eastAsia"/>
        </w:rPr>
        <w:t>投标文件的评审、比较和否决</w:t>
      </w:r>
    </w:p>
    <w:p w:rsidR="008172BD" w:rsidRDefault="00031810">
      <w:pPr>
        <w:pStyle w:val="5"/>
        <w:ind w:firstLine="420"/>
      </w:pPr>
      <w:r>
        <w:rPr>
          <w:rFonts w:hint="eastAsia"/>
        </w:rPr>
        <w:t>评标委员会将按照本须知第</w:t>
      </w:r>
      <w:r>
        <w:rPr>
          <w:rFonts w:hint="eastAsia"/>
        </w:rPr>
        <w:t>31</w:t>
      </w:r>
      <w:r>
        <w:rPr>
          <w:rFonts w:hint="eastAsia"/>
        </w:rPr>
        <w:t>条规定，仅对在实质上响应招标文件要求的投标文件进行评估和比较。</w:t>
      </w:r>
    </w:p>
    <w:p w:rsidR="008172BD" w:rsidRDefault="00031810">
      <w:pPr>
        <w:pStyle w:val="5"/>
        <w:ind w:firstLine="420"/>
      </w:pPr>
      <w:r>
        <w:rPr>
          <w:rFonts w:hint="eastAsia"/>
        </w:rPr>
        <w:t>在评审过程中</w:t>
      </w:r>
      <w:r>
        <w:rPr>
          <w:rFonts w:hint="eastAsia"/>
        </w:rPr>
        <w:t>,</w:t>
      </w:r>
      <w:r>
        <w:rPr>
          <w:rFonts w:hint="eastAsia"/>
        </w:rPr>
        <w:t>评标委员会可以书面形式要求投标人就投标文件中含义不明确的内容进行书面说明并提供相关材料。</w:t>
      </w:r>
    </w:p>
    <w:p w:rsidR="008172BD" w:rsidRDefault="00031810">
      <w:pPr>
        <w:pStyle w:val="5"/>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rsidR="008172BD" w:rsidRDefault="00031810">
      <w:pPr>
        <w:pStyle w:val="5"/>
        <w:ind w:firstLine="420"/>
      </w:pPr>
      <w:r>
        <w:rPr>
          <w:rFonts w:hint="eastAsia"/>
        </w:rPr>
        <w:t>评标方法和标准</w:t>
      </w:r>
      <w:r>
        <w:rPr>
          <w:rFonts w:hint="eastAsia"/>
        </w:rPr>
        <w:t>:</w:t>
      </w:r>
    </w:p>
    <w:p w:rsidR="008172BD" w:rsidRDefault="00031810">
      <w:pPr>
        <w:pStyle w:val="6"/>
        <w:ind w:firstLineChars="200" w:firstLine="420"/>
      </w:pPr>
      <w:r>
        <w:rPr>
          <w:rFonts w:hint="eastAsia"/>
        </w:rPr>
        <w:t>详见附件：标评标办法。</w:t>
      </w:r>
    </w:p>
    <w:p w:rsidR="008172BD" w:rsidRDefault="008172BD">
      <w:pPr>
        <w:pStyle w:val="7"/>
      </w:pPr>
    </w:p>
    <w:p w:rsidR="008172BD" w:rsidRDefault="00031810">
      <w:pPr>
        <w:pStyle w:val="3"/>
        <w:ind w:firstLine="482"/>
      </w:pPr>
      <w:bookmarkStart w:id="13" w:name="_Toc395611386"/>
      <w:r>
        <w:rPr>
          <w:rFonts w:hint="eastAsia"/>
        </w:rPr>
        <w:t>合同的授予</w:t>
      </w:r>
      <w:bookmarkEnd w:id="13"/>
    </w:p>
    <w:p w:rsidR="008172BD" w:rsidRDefault="00031810">
      <w:pPr>
        <w:pStyle w:val="4"/>
      </w:pPr>
      <w:r>
        <w:rPr>
          <w:rFonts w:hint="eastAsia"/>
        </w:rPr>
        <w:t>合同授予标准</w:t>
      </w:r>
    </w:p>
    <w:p w:rsidR="008172BD" w:rsidRDefault="00031810">
      <w:pPr>
        <w:pStyle w:val="5"/>
        <w:ind w:firstLine="420"/>
      </w:pPr>
      <w:r>
        <w:rPr>
          <w:rFonts w:hint="eastAsia"/>
        </w:rPr>
        <w:t>本招标工程的施工合同将授予按本须知第</w:t>
      </w:r>
      <w:r>
        <w:t>28</w:t>
      </w:r>
      <w:r>
        <w:rPr>
          <w:rFonts w:hint="eastAsia"/>
        </w:rPr>
        <w:t>.3</w:t>
      </w:r>
      <w:r>
        <w:rPr>
          <w:rFonts w:hint="eastAsia"/>
        </w:rPr>
        <w:t>款所确定的中标人。</w:t>
      </w:r>
    </w:p>
    <w:p w:rsidR="008172BD" w:rsidRDefault="00031810">
      <w:pPr>
        <w:pStyle w:val="4"/>
      </w:pPr>
      <w:r>
        <w:rPr>
          <w:rFonts w:hint="eastAsia"/>
        </w:rPr>
        <w:t>招标人拒绝投标的权力</w:t>
      </w:r>
    </w:p>
    <w:p w:rsidR="008172BD" w:rsidRDefault="00031810">
      <w:pPr>
        <w:pStyle w:val="5"/>
        <w:ind w:firstLine="420"/>
      </w:pPr>
      <w:r>
        <w:rPr>
          <w:rFonts w:hint="eastAsia"/>
        </w:rPr>
        <w:t>招标人不承诺将合同授予报价最低的投标人。招标人在发出中标通知书前，有权依据评标委员会的评标报告拒绝不合格的投标。</w:t>
      </w:r>
    </w:p>
    <w:p w:rsidR="008172BD" w:rsidRDefault="00031810">
      <w:pPr>
        <w:pStyle w:val="4"/>
      </w:pPr>
      <w:r>
        <w:rPr>
          <w:rFonts w:hint="eastAsia"/>
        </w:rPr>
        <w:t>中标通知书</w:t>
      </w:r>
    </w:p>
    <w:p w:rsidR="008172BD" w:rsidRDefault="00031810">
      <w:pPr>
        <w:pStyle w:val="5"/>
        <w:ind w:firstLine="420"/>
      </w:pPr>
      <w:r>
        <w:rPr>
          <w:rFonts w:hint="eastAsia"/>
        </w:rPr>
        <w:t>招标人根据有关规定对拟中标人进行公告，并同时</w:t>
      </w:r>
      <w:r>
        <w:t>发出</w:t>
      </w:r>
      <w:r>
        <w:rPr>
          <w:rFonts w:hint="eastAsia"/>
        </w:rPr>
        <w:t>中标通知书。</w:t>
      </w:r>
    </w:p>
    <w:p w:rsidR="008172BD" w:rsidRDefault="00031810">
      <w:pPr>
        <w:pStyle w:val="5"/>
        <w:ind w:firstLine="420"/>
      </w:pPr>
      <w:r>
        <w:rPr>
          <w:rFonts w:hint="eastAsia"/>
        </w:rPr>
        <w:t>招标人将在发出中标通知书的同时</w:t>
      </w:r>
      <w:r>
        <w:rPr>
          <w:rFonts w:hint="eastAsia"/>
        </w:rPr>
        <w:t>,</w:t>
      </w:r>
      <w:r>
        <w:rPr>
          <w:rFonts w:hint="eastAsia"/>
        </w:rPr>
        <w:t>将中标结果以书面形式通知所有未中标的投标人。</w:t>
      </w:r>
    </w:p>
    <w:p w:rsidR="008172BD" w:rsidRDefault="00031810">
      <w:pPr>
        <w:pStyle w:val="4"/>
      </w:pPr>
      <w:r>
        <w:rPr>
          <w:rFonts w:hint="eastAsia"/>
        </w:rPr>
        <w:t>合同协议书的签订</w:t>
      </w:r>
    </w:p>
    <w:p w:rsidR="008172BD" w:rsidRDefault="00031810">
      <w:pPr>
        <w:pStyle w:val="5"/>
        <w:ind w:firstLine="420"/>
      </w:pPr>
      <w:r>
        <w:rPr>
          <w:rFonts w:hint="eastAsia"/>
        </w:rPr>
        <w:t>招标人与中标人将于中标通知书发出之日起</w:t>
      </w:r>
      <w:r>
        <w:rPr>
          <w:rFonts w:hint="eastAsia"/>
        </w:rPr>
        <w:t>30</w:t>
      </w:r>
      <w:r>
        <w:rPr>
          <w:rFonts w:hint="eastAsia"/>
        </w:rPr>
        <w:t>日内，按照招标文件和中标人的投标文件订立书面工程施工合同。</w:t>
      </w:r>
    </w:p>
    <w:p w:rsidR="008172BD" w:rsidRDefault="00031810">
      <w:pPr>
        <w:pStyle w:val="5"/>
        <w:ind w:firstLine="420"/>
      </w:pPr>
      <w:r>
        <w:rPr>
          <w:rFonts w:hint="eastAsia"/>
        </w:rPr>
        <w:t>中标人应当按照合同约定履行义务，完成中标</w:t>
      </w:r>
      <w:r>
        <w:rPr>
          <w:rFonts w:hint="eastAsia"/>
        </w:rPr>
        <w:t>项目施工，不得将中标项目施工转让（转包）给他人。</w:t>
      </w:r>
    </w:p>
    <w:p w:rsidR="008172BD" w:rsidRDefault="00031810">
      <w:pPr>
        <w:pStyle w:val="afb"/>
        <w:ind w:firstLine="420"/>
      </w:pPr>
      <w:r>
        <w:br w:type="page"/>
      </w:r>
    </w:p>
    <w:p w:rsidR="008172BD" w:rsidRDefault="00031810">
      <w:pPr>
        <w:pStyle w:val="1"/>
        <w:keepNext w:val="0"/>
        <w:keepLines w:val="0"/>
        <w:ind w:left="0"/>
        <w:rPr>
          <w:rFonts w:ascii="宋体" w:hAnsi="宋体"/>
        </w:rPr>
      </w:pPr>
      <w:bookmarkStart w:id="14" w:name="_Toc138740209"/>
      <w:bookmarkStart w:id="15" w:name="_Toc395611387"/>
      <w:r>
        <w:rPr>
          <w:rFonts w:ascii="宋体" w:hAnsi="宋体" w:hint="eastAsia"/>
        </w:rPr>
        <w:lastRenderedPageBreak/>
        <w:t>合同条款</w:t>
      </w:r>
      <w:bookmarkEnd w:id="14"/>
      <w:bookmarkEnd w:id="15"/>
    </w:p>
    <w:p w:rsidR="008172BD" w:rsidRDefault="00031810">
      <w:pPr>
        <w:ind w:firstLine="420"/>
        <w:jc w:val="center"/>
        <w:rPr>
          <w:rFonts w:ascii="宋体" w:hAnsi="宋体"/>
        </w:rPr>
      </w:pPr>
      <w:r>
        <w:rPr>
          <w:rFonts w:ascii="宋体" w:hAnsi="宋体" w:hint="eastAsia"/>
        </w:rPr>
        <w:t>（以最终签订版为准）</w:t>
      </w:r>
    </w:p>
    <w:p w:rsidR="008172BD" w:rsidRDefault="008172BD">
      <w:pPr>
        <w:ind w:firstLine="420"/>
        <w:rPr>
          <w:rFonts w:ascii="宋体" w:hAnsi="宋体"/>
        </w:rPr>
      </w:pPr>
    </w:p>
    <w:p w:rsidR="008172BD" w:rsidRDefault="008172BD">
      <w:pPr>
        <w:ind w:firstLine="420"/>
        <w:rPr>
          <w:rFonts w:ascii="宋体" w:hAnsi="宋体"/>
        </w:rPr>
      </w:pPr>
    </w:p>
    <w:p w:rsidR="008172BD" w:rsidRDefault="008172BD">
      <w:pPr>
        <w:ind w:firstLine="420"/>
        <w:rPr>
          <w:rFonts w:ascii="宋体" w:hAnsi="宋体"/>
        </w:rPr>
      </w:pPr>
    </w:p>
    <w:p w:rsidR="008172BD" w:rsidRDefault="00031810">
      <w:pPr>
        <w:pStyle w:val="afa"/>
        <w:spacing w:line="240" w:lineRule="auto"/>
        <w:ind w:firstLine="643"/>
      </w:pPr>
      <w:r>
        <w:br w:type="page"/>
      </w:r>
    </w:p>
    <w:p w:rsidR="008172BD" w:rsidRDefault="008172BD" w:rsidP="00643234">
      <w:pPr>
        <w:ind w:firstLine="1041"/>
        <w:jc w:val="center"/>
        <w:rPr>
          <w:rFonts w:eastAsia="华文中宋"/>
          <w:b/>
          <w:color w:val="000000"/>
          <w:sz w:val="52"/>
          <w:szCs w:val="52"/>
        </w:rPr>
      </w:pPr>
    </w:p>
    <w:p w:rsidR="008172BD" w:rsidRDefault="008172BD" w:rsidP="00643234">
      <w:pPr>
        <w:ind w:firstLine="1041"/>
        <w:jc w:val="center"/>
        <w:rPr>
          <w:rFonts w:eastAsia="华文中宋"/>
          <w:b/>
          <w:color w:val="000000"/>
          <w:sz w:val="52"/>
          <w:szCs w:val="52"/>
        </w:rPr>
      </w:pPr>
    </w:p>
    <w:p w:rsidR="008172BD" w:rsidRDefault="008172BD" w:rsidP="00643234">
      <w:pPr>
        <w:ind w:firstLine="1041"/>
        <w:jc w:val="center"/>
        <w:rPr>
          <w:rFonts w:eastAsia="华文中宋"/>
          <w:b/>
          <w:color w:val="000000"/>
          <w:sz w:val="52"/>
          <w:szCs w:val="52"/>
        </w:rPr>
      </w:pPr>
    </w:p>
    <w:p w:rsidR="008172BD" w:rsidRDefault="00031810" w:rsidP="00643234">
      <w:pPr>
        <w:ind w:firstLine="1041"/>
        <w:jc w:val="center"/>
        <w:rPr>
          <w:rFonts w:eastAsia="华文中宋"/>
          <w:b/>
          <w:color w:val="000000"/>
          <w:sz w:val="52"/>
          <w:szCs w:val="52"/>
        </w:rPr>
      </w:pPr>
      <w:r>
        <w:rPr>
          <w:rFonts w:eastAsia="华文中宋" w:hint="eastAsia"/>
          <w:b/>
          <w:color w:val="000000"/>
          <w:sz w:val="52"/>
          <w:szCs w:val="52"/>
        </w:rPr>
        <w:t>北京清华长庚医院</w:t>
      </w:r>
    </w:p>
    <w:p w:rsidR="008172BD" w:rsidRDefault="00031810" w:rsidP="00643234">
      <w:pPr>
        <w:ind w:firstLine="1441"/>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r>
    </w:p>
    <w:p w:rsidR="008172BD" w:rsidRDefault="008172BD" w:rsidP="00643234">
      <w:pPr>
        <w:ind w:firstLine="1041"/>
        <w:jc w:val="center"/>
        <w:rPr>
          <w:rFonts w:eastAsia="华文中宋"/>
          <w:b/>
          <w:color w:val="000000"/>
          <w:sz w:val="52"/>
          <w:szCs w:val="52"/>
        </w:rPr>
      </w:pPr>
    </w:p>
    <w:p w:rsidR="008172BD" w:rsidRDefault="008172BD">
      <w:pPr>
        <w:ind w:firstLine="1446"/>
        <w:jc w:val="center"/>
        <w:rPr>
          <w:rFonts w:eastAsia="黑体"/>
          <w:b/>
          <w:color w:val="000000"/>
          <w:sz w:val="72"/>
          <w:szCs w:val="72"/>
        </w:rPr>
      </w:pPr>
    </w:p>
    <w:p w:rsidR="008172BD" w:rsidRDefault="008172BD">
      <w:pPr>
        <w:ind w:firstLine="1446"/>
        <w:jc w:val="center"/>
        <w:rPr>
          <w:rFonts w:eastAsia="楷体_GB2312"/>
          <w:b/>
          <w:color w:val="000000"/>
          <w:sz w:val="72"/>
          <w:szCs w:val="72"/>
        </w:rPr>
      </w:pPr>
    </w:p>
    <w:p w:rsidR="008172BD" w:rsidRDefault="008172BD">
      <w:pPr>
        <w:ind w:firstLine="1044"/>
        <w:jc w:val="center"/>
        <w:rPr>
          <w:rFonts w:eastAsia="黑体"/>
          <w:b/>
          <w:color w:val="000000"/>
          <w:sz w:val="52"/>
          <w:szCs w:val="52"/>
        </w:rPr>
      </w:pPr>
    </w:p>
    <w:p w:rsidR="008172BD" w:rsidRDefault="008172BD">
      <w:pPr>
        <w:ind w:firstLine="562"/>
        <w:rPr>
          <w:b/>
          <w:color w:val="000000"/>
          <w:sz w:val="28"/>
          <w:szCs w:val="28"/>
        </w:rPr>
      </w:pPr>
    </w:p>
    <w:p w:rsidR="008172BD" w:rsidRDefault="008172BD">
      <w:pPr>
        <w:ind w:firstLine="562"/>
        <w:rPr>
          <w:b/>
          <w:color w:val="000000"/>
          <w:sz w:val="28"/>
          <w:szCs w:val="28"/>
        </w:rPr>
      </w:pPr>
    </w:p>
    <w:p w:rsidR="008172BD" w:rsidRDefault="008172BD">
      <w:pPr>
        <w:ind w:firstLine="562"/>
        <w:rPr>
          <w:b/>
          <w:color w:val="000000"/>
          <w:sz w:val="28"/>
          <w:szCs w:val="28"/>
        </w:rPr>
      </w:pPr>
    </w:p>
    <w:p w:rsidR="008172BD" w:rsidRDefault="008172BD">
      <w:pPr>
        <w:ind w:firstLine="562"/>
        <w:rPr>
          <w:b/>
          <w:color w:val="000000"/>
          <w:sz w:val="28"/>
          <w:szCs w:val="28"/>
        </w:rPr>
      </w:pPr>
    </w:p>
    <w:p w:rsidR="008172BD" w:rsidRDefault="008172BD">
      <w:pPr>
        <w:ind w:firstLine="562"/>
        <w:rPr>
          <w:b/>
          <w:color w:val="000000"/>
          <w:sz w:val="28"/>
          <w:szCs w:val="28"/>
        </w:rPr>
      </w:pPr>
    </w:p>
    <w:p w:rsidR="008172BD" w:rsidRDefault="008172BD">
      <w:pPr>
        <w:ind w:firstLine="562"/>
        <w:rPr>
          <w:b/>
          <w:color w:val="000000"/>
          <w:sz w:val="28"/>
          <w:szCs w:val="28"/>
        </w:rPr>
      </w:pPr>
    </w:p>
    <w:p w:rsidR="008172BD" w:rsidRDefault="008172BD">
      <w:pPr>
        <w:ind w:firstLine="562"/>
        <w:rPr>
          <w:b/>
          <w:color w:val="000000"/>
          <w:sz w:val="28"/>
          <w:szCs w:val="28"/>
        </w:rPr>
      </w:pPr>
    </w:p>
    <w:p w:rsidR="008172BD" w:rsidRDefault="008172BD">
      <w:pPr>
        <w:pStyle w:val="Style6"/>
        <w:spacing w:line="240" w:lineRule="auto"/>
        <w:outlineLvl w:val="0"/>
        <w:rPr>
          <w:rFonts w:ascii="仿宋_GB2312" w:eastAsia="仿宋_GB2312"/>
          <w:sz w:val="30"/>
          <w:szCs w:val="30"/>
        </w:rPr>
        <w:sectPr w:rsidR="008172BD">
          <w:footerReference w:type="default" r:id="rId15"/>
          <w:pgSz w:w="11906" w:h="16838"/>
          <w:pgMar w:top="1418" w:right="1555" w:bottom="1418" w:left="1531" w:header="851" w:footer="992" w:gutter="0"/>
          <w:pgNumType w:start="0"/>
          <w:cols w:space="720"/>
          <w:titlePg/>
          <w:docGrid w:type="lines" w:linePitch="312"/>
        </w:sectPr>
      </w:pPr>
      <w:bookmarkStart w:id="16" w:name="_Toc296890982"/>
      <w:bookmarkStart w:id="17" w:name="_Toc296503025"/>
    </w:p>
    <w:p w:rsidR="008172BD" w:rsidRDefault="00031810">
      <w:pPr>
        <w:pStyle w:val="Style6"/>
        <w:numPr>
          <w:ilvl w:val="0"/>
          <w:numId w:val="0"/>
        </w:numPr>
        <w:spacing w:before="120" w:after="120"/>
        <w:rPr>
          <w:rFonts w:eastAsia="华文中宋"/>
        </w:rPr>
      </w:pPr>
      <w:r>
        <w:rPr>
          <w:rFonts w:eastAsia="华文中宋"/>
          <w:lang w:val="zh-CN"/>
        </w:rPr>
        <w:lastRenderedPageBreak/>
        <w:t>目录</w:t>
      </w:r>
    </w:p>
    <w:p w:rsidR="008172BD" w:rsidRDefault="008172BD">
      <w:pPr>
        <w:pStyle w:val="31"/>
        <w:tabs>
          <w:tab w:val="right" w:leader="dot" w:pos="8810"/>
        </w:tabs>
        <w:ind w:firstLine="420"/>
        <w:rPr>
          <w:rFonts w:ascii="等线" w:eastAsia="等线" w:hAnsi="等线"/>
        </w:rPr>
      </w:pPr>
      <w:r w:rsidRPr="008172BD">
        <w:rPr>
          <w:rFonts w:ascii="宋体" w:hAnsi="宋体"/>
          <w:szCs w:val="21"/>
        </w:rPr>
        <w:fldChar w:fldCharType="begin"/>
      </w:r>
      <w:r w:rsidR="00031810">
        <w:rPr>
          <w:rFonts w:ascii="宋体" w:hAnsi="宋体"/>
          <w:szCs w:val="21"/>
        </w:rPr>
        <w:instrText xml:space="preserve"> TOC \o "1-5" \h \z \u </w:instrText>
      </w:r>
      <w:r w:rsidRPr="008172BD">
        <w:rPr>
          <w:rFonts w:ascii="宋体" w:hAnsi="宋体"/>
          <w:szCs w:val="21"/>
        </w:rPr>
        <w:fldChar w:fldCharType="separate"/>
      </w:r>
      <w:r w:rsidR="00031810">
        <w:rPr>
          <w:rStyle w:val="af6"/>
        </w:rPr>
        <w:t>第一部分合同协议书</w:t>
      </w:r>
      <w:r w:rsidR="00031810">
        <w:tab/>
        <w:t>1</w:t>
      </w:r>
    </w:p>
    <w:p w:rsidR="008172BD" w:rsidRDefault="00031810">
      <w:pPr>
        <w:pStyle w:val="40"/>
        <w:ind w:firstLine="420"/>
        <w:rPr>
          <w:rFonts w:ascii="等线" w:eastAsia="等线" w:hAnsi="等线"/>
        </w:rPr>
      </w:pPr>
      <w:r>
        <w:rPr>
          <w:rStyle w:val="af6"/>
        </w:rPr>
        <w:t>一、工程概况</w:t>
      </w:r>
      <w:r>
        <w:tab/>
        <w:t>1</w:t>
      </w:r>
    </w:p>
    <w:p w:rsidR="008172BD" w:rsidRDefault="00031810">
      <w:pPr>
        <w:pStyle w:val="40"/>
        <w:ind w:firstLine="420"/>
        <w:rPr>
          <w:rFonts w:ascii="等线" w:eastAsia="等线" w:hAnsi="等线"/>
        </w:rPr>
      </w:pPr>
      <w:r>
        <w:rPr>
          <w:rStyle w:val="af6"/>
        </w:rPr>
        <w:t>二、合同工期</w:t>
      </w:r>
      <w:r>
        <w:tab/>
        <w:t>1</w:t>
      </w:r>
    </w:p>
    <w:p w:rsidR="008172BD" w:rsidRDefault="00031810">
      <w:pPr>
        <w:pStyle w:val="40"/>
        <w:ind w:firstLine="420"/>
        <w:rPr>
          <w:rFonts w:ascii="等线" w:eastAsia="等线" w:hAnsi="等线"/>
        </w:rPr>
      </w:pPr>
      <w:r>
        <w:rPr>
          <w:rStyle w:val="af6"/>
        </w:rPr>
        <w:t>三、质量标准</w:t>
      </w:r>
      <w:r>
        <w:tab/>
        <w:t>1</w:t>
      </w:r>
    </w:p>
    <w:p w:rsidR="008172BD" w:rsidRDefault="00031810">
      <w:pPr>
        <w:pStyle w:val="40"/>
        <w:ind w:firstLine="420"/>
        <w:rPr>
          <w:rFonts w:ascii="等线" w:eastAsia="等线" w:hAnsi="等线"/>
        </w:rPr>
      </w:pPr>
      <w:r>
        <w:rPr>
          <w:rStyle w:val="af6"/>
        </w:rPr>
        <w:t>四、签约合同价与合同价格形式</w:t>
      </w:r>
      <w:r>
        <w:tab/>
        <w:t>1</w:t>
      </w:r>
    </w:p>
    <w:p w:rsidR="008172BD" w:rsidRDefault="00031810">
      <w:pPr>
        <w:pStyle w:val="40"/>
        <w:ind w:firstLine="420"/>
        <w:rPr>
          <w:rFonts w:ascii="等线" w:eastAsia="等线" w:hAnsi="等线"/>
        </w:rPr>
      </w:pPr>
      <w:r>
        <w:rPr>
          <w:rStyle w:val="af6"/>
        </w:rPr>
        <w:t>五、项目经理</w:t>
      </w:r>
      <w:r>
        <w:tab/>
        <w:t>2</w:t>
      </w:r>
    </w:p>
    <w:p w:rsidR="008172BD" w:rsidRDefault="00031810">
      <w:pPr>
        <w:pStyle w:val="40"/>
        <w:ind w:firstLine="420"/>
        <w:rPr>
          <w:rFonts w:ascii="等线" w:eastAsia="等线" w:hAnsi="等线"/>
        </w:rPr>
      </w:pPr>
      <w:r>
        <w:rPr>
          <w:rStyle w:val="af6"/>
        </w:rPr>
        <w:t>六、合同文件构成</w:t>
      </w:r>
      <w:r>
        <w:tab/>
        <w:t>2</w:t>
      </w:r>
    </w:p>
    <w:p w:rsidR="008172BD" w:rsidRDefault="00031810">
      <w:pPr>
        <w:pStyle w:val="40"/>
        <w:ind w:firstLine="420"/>
        <w:rPr>
          <w:rFonts w:ascii="等线" w:eastAsia="等线" w:hAnsi="等线"/>
        </w:rPr>
      </w:pPr>
      <w:r>
        <w:rPr>
          <w:rStyle w:val="af6"/>
        </w:rPr>
        <w:t>七、承诺</w:t>
      </w:r>
      <w:r>
        <w:tab/>
        <w:t>2</w:t>
      </w:r>
    </w:p>
    <w:p w:rsidR="008172BD" w:rsidRDefault="00031810">
      <w:pPr>
        <w:pStyle w:val="40"/>
        <w:ind w:firstLine="420"/>
        <w:rPr>
          <w:rFonts w:ascii="等线" w:eastAsia="等线" w:hAnsi="等线"/>
        </w:rPr>
      </w:pPr>
      <w:r>
        <w:rPr>
          <w:rStyle w:val="af6"/>
        </w:rPr>
        <w:t>八、其他约定</w:t>
      </w:r>
      <w:r>
        <w:tab/>
        <w:t>3</w:t>
      </w:r>
    </w:p>
    <w:p w:rsidR="008172BD" w:rsidRDefault="00031810">
      <w:pPr>
        <w:pStyle w:val="40"/>
        <w:ind w:firstLine="420"/>
        <w:rPr>
          <w:rFonts w:ascii="等线" w:eastAsia="等线" w:hAnsi="等线"/>
        </w:rPr>
      </w:pPr>
      <w:r>
        <w:rPr>
          <w:rStyle w:val="af6"/>
        </w:rPr>
        <w:t>九、词语含义</w:t>
      </w:r>
      <w:r>
        <w:tab/>
        <w:t>3</w:t>
      </w:r>
    </w:p>
    <w:p w:rsidR="008172BD" w:rsidRDefault="00031810">
      <w:pPr>
        <w:pStyle w:val="40"/>
        <w:ind w:firstLine="420"/>
        <w:rPr>
          <w:rFonts w:ascii="等线" w:eastAsia="等线" w:hAnsi="等线"/>
        </w:rPr>
      </w:pPr>
      <w:r>
        <w:rPr>
          <w:rStyle w:val="af6"/>
        </w:rPr>
        <w:t>十、签订时间</w:t>
      </w:r>
      <w:r>
        <w:tab/>
        <w:t>3</w:t>
      </w:r>
    </w:p>
    <w:p w:rsidR="008172BD" w:rsidRDefault="00031810">
      <w:pPr>
        <w:pStyle w:val="40"/>
        <w:ind w:firstLine="420"/>
        <w:rPr>
          <w:rFonts w:ascii="等线" w:eastAsia="等线" w:hAnsi="等线"/>
        </w:rPr>
      </w:pPr>
      <w:r>
        <w:rPr>
          <w:rStyle w:val="af6"/>
        </w:rPr>
        <w:t>十一、签订地点</w:t>
      </w:r>
      <w:r>
        <w:tab/>
        <w:t>3</w:t>
      </w:r>
    </w:p>
    <w:p w:rsidR="008172BD" w:rsidRDefault="00031810">
      <w:pPr>
        <w:pStyle w:val="40"/>
        <w:ind w:firstLine="420"/>
        <w:rPr>
          <w:rFonts w:ascii="等线" w:eastAsia="等线" w:hAnsi="等线"/>
        </w:rPr>
      </w:pPr>
      <w:r>
        <w:rPr>
          <w:rStyle w:val="af6"/>
        </w:rPr>
        <w:t>十二、补充协议</w:t>
      </w:r>
      <w:r>
        <w:tab/>
        <w:t>3</w:t>
      </w:r>
    </w:p>
    <w:p w:rsidR="008172BD" w:rsidRDefault="00031810">
      <w:pPr>
        <w:pStyle w:val="40"/>
        <w:ind w:firstLine="420"/>
        <w:rPr>
          <w:rFonts w:ascii="等线" w:eastAsia="等线" w:hAnsi="等线"/>
        </w:rPr>
      </w:pPr>
      <w:r>
        <w:rPr>
          <w:rStyle w:val="af6"/>
        </w:rPr>
        <w:t>十三、合同生效</w:t>
      </w:r>
      <w:r>
        <w:tab/>
        <w:t>3</w:t>
      </w:r>
    </w:p>
    <w:p w:rsidR="008172BD" w:rsidRDefault="00031810">
      <w:pPr>
        <w:pStyle w:val="40"/>
        <w:ind w:firstLine="420"/>
        <w:rPr>
          <w:rFonts w:ascii="等线" w:eastAsia="等线" w:hAnsi="等线"/>
        </w:rPr>
      </w:pPr>
      <w:r>
        <w:rPr>
          <w:rStyle w:val="af6"/>
        </w:rPr>
        <w:t>十四、合同份数</w:t>
      </w:r>
      <w:r>
        <w:tab/>
        <w:t>3</w:t>
      </w:r>
    </w:p>
    <w:p w:rsidR="008172BD" w:rsidRDefault="00031810">
      <w:pPr>
        <w:pStyle w:val="31"/>
        <w:tabs>
          <w:tab w:val="right" w:leader="dot" w:pos="8810"/>
        </w:tabs>
        <w:ind w:firstLine="420"/>
        <w:rPr>
          <w:rFonts w:ascii="等线" w:eastAsia="等线" w:hAnsi="等线"/>
        </w:rPr>
      </w:pPr>
      <w:r>
        <w:rPr>
          <w:rStyle w:val="af6"/>
        </w:rPr>
        <w:t>第二部分通用合同条款</w:t>
      </w:r>
      <w:r>
        <w:tab/>
        <w:t>5</w:t>
      </w:r>
    </w:p>
    <w:p w:rsidR="008172BD" w:rsidRDefault="00031810">
      <w:pPr>
        <w:pStyle w:val="40"/>
        <w:ind w:firstLine="420"/>
        <w:rPr>
          <w:rFonts w:ascii="等线" w:eastAsia="等线" w:hAnsi="等线"/>
        </w:rPr>
      </w:pPr>
      <w:r>
        <w:rPr>
          <w:rStyle w:val="af6"/>
        </w:rPr>
        <w:t xml:space="preserve">1. </w:t>
      </w:r>
      <w:r>
        <w:rPr>
          <w:rStyle w:val="af6"/>
        </w:rPr>
        <w:t>一般约定</w:t>
      </w:r>
      <w:r>
        <w:tab/>
        <w:t>5</w:t>
      </w:r>
    </w:p>
    <w:p w:rsidR="008172BD" w:rsidRDefault="00031810">
      <w:pPr>
        <w:pStyle w:val="50"/>
        <w:ind w:firstLine="420"/>
        <w:rPr>
          <w:rFonts w:ascii="等线" w:eastAsia="等线" w:hAnsi="等线"/>
        </w:rPr>
      </w:pPr>
      <w:r>
        <w:rPr>
          <w:rStyle w:val="af6"/>
        </w:rPr>
        <w:t>1.1</w:t>
      </w:r>
      <w:r>
        <w:rPr>
          <w:rStyle w:val="af6"/>
        </w:rPr>
        <w:t>词语定义与解释</w:t>
      </w:r>
      <w:r>
        <w:tab/>
        <w:t>5</w:t>
      </w:r>
    </w:p>
    <w:p w:rsidR="008172BD" w:rsidRDefault="00031810">
      <w:pPr>
        <w:pStyle w:val="50"/>
        <w:ind w:firstLine="420"/>
        <w:rPr>
          <w:rFonts w:ascii="等线" w:eastAsia="等线" w:hAnsi="等线"/>
        </w:rPr>
      </w:pPr>
      <w:r>
        <w:rPr>
          <w:rStyle w:val="af6"/>
        </w:rPr>
        <w:t>1.2</w:t>
      </w:r>
      <w:r>
        <w:rPr>
          <w:rStyle w:val="af6"/>
        </w:rPr>
        <w:t>语言文字</w:t>
      </w:r>
      <w:r>
        <w:tab/>
        <w:t>7</w:t>
      </w:r>
    </w:p>
    <w:p w:rsidR="008172BD" w:rsidRDefault="00031810">
      <w:pPr>
        <w:pStyle w:val="50"/>
        <w:ind w:firstLine="420"/>
        <w:rPr>
          <w:rFonts w:ascii="等线" w:eastAsia="等线" w:hAnsi="等线"/>
        </w:rPr>
      </w:pPr>
      <w:r>
        <w:rPr>
          <w:rStyle w:val="af6"/>
        </w:rPr>
        <w:t>1.3</w:t>
      </w:r>
      <w:r>
        <w:rPr>
          <w:rStyle w:val="af6"/>
        </w:rPr>
        <w:t>法律</w:t>
      </w:r>
      <w:r>
        <w:tab/>
        <w:t>7</w:t>
      </w:r>
    </w:p>
    <w:p w:rsidR="008172BD" w:rsidRDefault="00031810">
      <w:pPr>
        <w:pStyle w:val="50"/>
        <w:ind w:firstLine="420"/>
        <w:rPr>
          <w:rFonts w:ascii="等线" w:eastAsia="等线" w:hAnsi="等线"/>
        </w:rPr>
      </w:pPr>
      <w:r>
        <w:rPr>
          <w:rStyle w:val="af6"/>
        </w:rPr>
        <w:t xml:space="preserve">1.4 </w:t>
      </w:r>
      <w:r>
        <w:rPr>
          <w:rStyle w:val="af6"/>
        </w:rPr>
        <w:t>标准和规范</w:t>
      </w:r>
      <w:r>
        <w:tab/>
        <w:t>8</w:t>
      </w:r>
    </w:p>
    <w:p w:rsidR="008172BD" w:rsidRDefault="00031810">
      <w:pPr>
        <w:pStyle w:val="50"/>
        <w:ind w:firstLine="420"/>
        <w:rPr>
          <w:rFonts w:ascii="等线" w:eastAsia="等线" w:hAnsi="等线"/>
        </w:rPr>
      </w:pPr>
      <w:r>
        <w:rPr>
          <w:rStyle w:val="af6"/>
        </w:rPr>
        <w:t xml:space="preserve">1.5 </w:t>
      </w:r>
      <w:r>
        <w:rPr>
          <w:rStyle w:val="af6"/>
        </w:rPr>
        <w:t>合同文件的优先顺序</w:t>
      </w:r>
      <w:r>
        <w:tab/>
        <w:t>8</w:t>
      </w:r>
    </w:p>
    <w:p w:rsidR="008172BD" w:rsidRDefault="00031810">
      <w:pPr>
        <w:pStyle w:val="50"/>
        <w:ind w:firstLine="420"/>
        <w:rPr>
          <w:rFonts w:ascii="等线" w:eastAsia="等线" w:hAnsi="等线"/>
        </w:rPr>
      </w:pPr>
      <w:r>
        <w:rPr>
          <w:rStyle w:val="af6"/>
        </w:rPr>
        <w:t>1.6</w:t>
      </w:r>
      <w:r>
        <w:rPr>
          <w:rStyle w:val="af6"/>
        </w:rPr>
        <w:t>图纸和承包人文件</w:t>
      </w:r>
      <w:r>
        <w:tab/>
        <w:t>8</w:t>
      </w:r>
    </w:p>
    <w:p w:rsidR="008172BD" w:rsidRDefault="00031810">
      <w:pPr>
        <w:pStyle w:val="50"/>
        <w:ind w:firstLine="420"/>
        <w:rPr>
          <w:rFonts w:ascii="等线" w:eastAsia="等线" w:hAnsi="等线"/>
        </w:rPr>
      </w:pPr>
      <w:r>
        <w:rPr>
          <w:rStyle w:val="af6"/>
        </w:rPr>
        <w:t>1.7</w:t>
      </w:r>
      <w:r>
        <w:rPr>
          <w:rStyle w:val="af6"/>
        </w:rPr>
        <w:t>联络</w:t>
      </w:r>
      <w:r>
        <w:tab/>
        <w:t>9</w:t>
      </w:r>
    </w:p>
    <w:p w:rsidR="008172BD" w:rsidRDefault="00031810">
      <w:pPr>
        <w:pStyle w:val="50"/>
        <w:ind w:firstLine="420"/>
        <w:rPr>
          <w:rFonts w:ascii="等线" w:eastAsia="等线" w:hAnsi="等线"/>
        </w:rPr>
      </w:pPr>
      <w:r>
        <w:rPr>
          <w:rStyle w:val="af6"/>
        </w:rPr>
        <w:t>1.8</w:t>
      </w:r>
      <w:r>
        <w:rPr>
          <w:rStyle w:val="af6"/>
        </w:rPr>
        <w:t>严禁贿赂</w:t>
      </w:r>
      <w:r>
        <w:tab/>
        <w:t>9</w:t>
      </w:r>
    </w:p>
    <w:p w:rsidR="008172BD" w:rsidRDefault="00031810">
      <w:pPr>
        <w:pStyle w:val="50"/>
        <w:ind w:firstLine="420"/>
        <w:rPr>
          <w:rFonts w:ascii="等线" w:eastAsia="等线" w:hAnsi="等线"/>
        </w:rPr>
      </w:pPr>
      <w:r>
        <w:rPr>
          <w:rStyle w:val="af6"/>
        </w:rPr>
        <w:t>1.9</w:t>
      </w:r>
      <w:r>
        <w:rPr>
          <w:rStyle w:val="af6"/>
        </w:rPr>
        <w:t>化石、文物</w:t>
      </w:r>
      <w:r>
        <w:tab/>
        <w:t>9</w:t>
      </w:r>
    </w:p>
    <w:p w:rsidR="008172BD" w:rsidRDefault="00031810">
      <w:pPr>
        <w:pStyle w:val="50"/>
        <w:ind w:firstLine="420"/>
        <w:rPr>
          <w:rFonts w:ascii="等线" w:eastAsia="等线" w:hAnsi="等线"/>
        </w:rPr>
      </w:pPr>
      <w:r>
        <w:rPr>
          <w:rStyle w:val="af6"/>
        </w:rPr>
        <w:t>1.10</w:t>
      </w:r>
      <w:r>
        <w:rPr>
          <w:rStyle w:val="af6"/>
        </w:rPr>
        <w:t>交通运输</w:t>
      </w:r>
      <w:r>
        <w:tab/>
        <w:t>10</w:t>
      </w:r>
    </w:p>
    <w:p w:rsidR="008172BD" w:rsidRDefault="00031810">
      <w:pPr>
        <w:pStyle w:val="50"/>
        <w:ind w:firstLine="420"/>
        <w:rPr>
          <w:rFonts w:ascii="等线" w:eastAsia="等线" w:hAnsi="等线"/>
        </w:rPr>
      </w:pPr>
      <w:r>
        <w:rPr>
          <w:rStyle w:val="af6"/>
        </w:rPr>
        <w:t>1.11</w:t>
      </w:r>
      <w:r>
        <w:rPr>
          <w:rStyle w:val="af6"/>
        </w:rPr>
        <w:t>知识产权</w:t>
      </w:r>
      <w:r>
        <w:tab/>
        <w:t>11</w:t>
      </w:r>
    </w:p>
    <w:p w:rsidR="008172BD" w:rsidRDefault="00031810">
      <w:pPr>
        <w:pStyle w:val="50"/>
        <w:ind w:firstLine="420"/>
        <w:rPr>
          <w:rFonts w:ascii="等线" w:eastAsia="等线" w:hAnsi="等线"/>
        </w:rPr>
      </w:pPr>
      <w:r>
        <w:rPr>
          <w:rStyle w:val="af6"/>
        </w:rPr>
        <w:lastRenderedPageBreak/>
        <w:t>1.12</w:t>
      </w:r>
      <w:r>
        <w:rPr>
          <w:rStyle w:val="af6"/>
        </w:rPr>
        <w:t>保密</w:t>
      </w:r>
      <w:r>
        <w:tab/>
        <w:t>11</w:t>
      </w:r>
    </w:p>
    <w:p w:rsidR="008172BD" w:rsidRDefault="00031810">
      <w:pPr>
        <w:pStyle w:val="50"/>
        <w:ind w:firstLine="420"/>
        <w:rPr>
          <w:rFonts w:ascii="等线" w:eastAsia="等线" w:hAnsi="等线"/>
        </w:rPr>
      </w:pPr>
      <w:r>
        <w:rPr>
          <w:rStyle w:val="af6"/>
        </w:rPr>
        <w:t>1.13</w:t>
      </w:r>
      <w:r>
        <w:rPr>
          <w:rStyle w:val="af6"/>
        </w:rPr>
        <w:t>工程量清单错误的修正</w:t>
      </w:r>
      <w:r>
        <w:tab/>
        <w:t>11</w:t>
      </w:r>
    </w:p>
    <w:p w:rsidR="008172BD" w:rsidRDefault="00031810">
      <w:pPr>
        <w:pStyle w:val="40"/>
        <w:ind w:firstLine="420"/>
        <w:rPr>
          <w:rFonts w:ascii="等线" w:eastAsia="等线" w:hAnsi="等线"/>
        </w:rPr>
      </w:pPr>
      <w:r>
        <w:rPr>
          <w:rStyle w:val="af6"/>
        </w:rPr>
        <w:t xml:space="preserve">2. </w:t>
      </w:r>
      <w:r>
        <w:rPr>
          <w:rStyle w:val="af6"/>
        </w:rPr>
        <w:t>发包人</w:t>
      </w:r>
      <w:r>
        <w:tab/>
        <w:t>11</w:t>
      </w:r>
    </w:p>
    <w:p w:rsidR="008172BD" w:rsidRDefault="00031810">
      <w:pPr>
        <w:pStyle w:val="50"/>
        <w:ind w:firstLine="420"/>
        <w:rPr>
          <w:rFonts w:ascii="等线" w:eastAsia="等线" w:hAnsi="等线"/>
        </w:rPr>
      </w:pPr>
      <w:r>
        <w:rPr>
          <w:rStyle w:val="af6"/>
        </w:rPr>
        <w:t xml:space="preserve">2.1 </w:t>
      </w:r>
      <w:r>
        <w:rPr>
          <w:rStyle w:val="af6"/>
        </w:rPr>
        <w:t>许可或批准</w:t>
      </w:r>
      <w:r>
        <w:tab/>
      </w:r>
      <w:r>
        <w:t>11</w:t>
      </w:r>
    </w:p>
    <w:p w:rsidR="008172BD" w:rsidRDefault="00031810">
      <w:pPr>
        <w:pStyle w:val="50"/>
        <w:ind w:firstLine="420"/>
        <w:rPr>
          <w:rFonts w:ascii="等线" w:eastAsia="等线" w:hAnsi="等线"/>
        </w:rPr>
      </w:pPr>
      <w:r>
        <w:rPr>
          <w:rStyle w:val="af6"/>
        </w:rPr>
        <w:t xml:space="preserve">2.2 </w:t>
      </w:r>
      <w:r>
        <w:rPr>
          <w:rStyle w:val="af6"/>
        </w:rPr>
        <w:t>发包人代表</w:t>
      </w:r>
      <w:r>
        <w:tab/>
        <w:t>12</w:t>
      </w:r>
    </w:p>
    <w:p w:rsidR="008172BD" w:rsidRDefault="00031810">
      <w:pPr>
        <w:pStyle w:val="50"/>
        <w:ind w:firstLine="420"/>
        <w:rPr>
          <w:rFonts w:ascii="等线" w:eastAsia="等线" w:hAnsi="等线"/>
        </w:rPr>
      </w:pPr>
      <w:r>
        <w:rPr>
          <w:rStyle w:val="af6"/>
        </w:rPr>
        <w:t xml:space="preserve">2.3 </w:t>
      </w:r>
      <w:r>
        <w:rPr>
          <w:rStyle w:val="af6"/>
        </w:rPr>
        <w:t>发包人人员</w:t>
      </w:r>
      <w:r>
        <w:tab/>
        <w:t>12</w:t>
      </w:r>
    </w:p>
    <w:p w:rsidR="008172BD" w:rsidRDefault="00031810">
      <w:pPr>
        <w:pStyle w:val="50"/>
        <w:ind w:firstLine="420"/>
        <w:rPr>
          <w:rFonts w:ascii="等线" w:eastAsia="等线" w:hAnsi="等线"/>
        </w:rPr>
      </w:pPr>
      <w:r>
        <w:rPr>
          <w:rStyle w:val="af6"/>
        </w:rPr>
        <w:t xml:space="preserve">2.4 </w:t>
      </w:r>
      <w:r>
        <w:rPr>
          <w:rStyle w:val="af6"/>
        </w:rPr>
        <w:t>施工现场、施工条件和基础资料的提供</w:t>
      </w:r>
      <w:r>
        <w:tab/>
        <w:t>12</w:t>
      </w:r>
    </w:p>
    <w:p w:rsidR="008172BD" w:rsidRDefault="00031810">
      <w:pPr>
        <w:pStyle w:val="50"/>
        <w:ind w:firstLine="420"/>
        <w:rPr>
          <w:rFonts w:ascii="等线" w:eastAsia="等线" w:hAnsi="等线"/>
        </w:rPr>
      </w:pPr>
      <w:r>
        <w:rPr>
          <w:rStyle w:val="af6"/>
        </w:rPr>
        <w:t xml:space="preserve">2.5 </w:t>
      </w:r>
      <w:r>
        <w:rPr>
          <w:rStyle w:val="af6"/>
        </w:rPr>
        <w:t>资金来源证明及支付担保</w:t>
      </w:r>
      <w:r>
        <w:tab/>
        <w:t>13</w:t>
      </w:r>
    </w:p>
    <w:p w:rsidR="008172BD" w:rsidRDefault="00031810">
      <w:pPr>
        <w:pStyle w:val="50"/>
        <w:ind w:firstLine="420"/>
        <w:rPr>
          <w:rFonts w:ascii="等线" w:eastAsia="等线" w:hAnsi="等线"/>
        </w:rPr>
      </w:pPr>
      <w:r>
        <w:rPr>
          <w:rStyle w:val="af6"/>
        </w:rPr>
        <w:t xml:space="preserve">2.6 </w:t>
      </w:r>
      <w:r>
        <w:rPr>
          <w:rStyle w:val="af6"/>
        </w:rPr>
        <w:t>支付合同价款</w:t>
      </w:r>
      <w:r>
        <w:tab/>
        <w:t>13</w:t>
      </w:r>
    </w:p>
    <w:p w:rsidR="008172BD" w:rsidRDefault="00031810">
      <w:pPr>
        <w:pStyle w:val="50"/>
        <w:ind w:firstLine="420"/>
        <w:rPr>
          <w:rFonts w:ascii="等线" w:eastAsia="等线" w:hAnsi="等线"/>
        </w:rPr>
      </w:pPr>
      <w:r>
        <w:rPr>
          <w:rStyle w:val="af6"/>
        </w:rPr>
        <w:t xml:space="preserve">2.7 </w:t>
      </w:r>
      <w:r>
        <w:rPr>
          <w:rStyle w:val="af6"/>
        </w:rPr>
        <w:t>组织竣工验收</w:t>
      </w:r>
      <w:r>
        <w:tab/>
        <w:t>13</w:t>
      </w:r>
    </w:p>
    <w:p w:rsidR="008172BD" w:rsidRDefault="00031810">
      <w:pPr>
        <w:pStyle w:val="50"/>
        <w:ind w:firstLine="420"/>
        <w:rPr>
          <w:rFonts w:ascii="等线" w:eastAsia="等线" w:hAnsi="等线"/>
        </w:rPr>
      </w:pPr>
      <w:r>
        <w:rPr>
          <w:rStyle w:val="af6"/>
        </w:rPr>
        <w:t xml:space="preserve">2.8 </w:t>
      </w:r>
      <w:r>
        <w:rPr>
          <w:rStyle w:val="af6"/>
        </w:rPr>
        <w:t>现场统一管理协议</w:t>
      </w:r>
      <w:r>
        <w:tab/>
        <w:t>13</w:t>
      </w:r>
    </w:p>
    <w:p w:rsidR="008172BD" w:rsidRDefault="00031810">
      <w:pPr>
        <w:pStyle w:val="40"/>
        <w:ind w:firstLine="420"/>
        <w:rPr>
          <w:rFonts w:ascii="等线" w:eastAsia="等线" w:hAnsi="等线"/>
        </w:rPr>
      </w:pPr>
      <w:r>
        <w:rPr>
          <w:rStyle w:val="af6"/>
        </w:rPr>
        <w:t xml:space="preserve">3. </w:t>
      </w:r>
      <w:r>
        <w:rPr>
          <w:rStyle w:val="af6"/>
        </w:rPr>
        <w:t>承包人</w:t>
      </w:r>
      <w:r>
        <w:tab/>
        <w:t>13</w:t>
      </w:r>
    </w:p>
    <w:p w:rsidR="008172BD" w:rsidRDefault="00031810">
      <w:pPr>
        <w:pStyle w:val="50"/>
        <w:ind w:firstLine="420"/>
        <w:rPr>
          <w:rFonts w:ascii="等线" w:eastAsia="等线" w:hAnsi="等线"/>
        </w:rPr>
      </w:pPr>
      <w:r>
        <w:rPr>
          <w:rStyle w:val="af6"/>
        </w:rPr>
        <w:t xml:space="preserve">3.1 </w:t>
      </w:r>
      <w:r>
        <w:rPr>
          <w:rStyle w:val="af6"/>
        </w:rPr>
        <w:t>承包人的一般义务</w:t>
      </w:r>
      <w:r>
        <w:tab/>
        <w:t>13</w:t>
      </w:r>
    </w:p>
    <w:p w:rsidR="008172BD" w:rsidRDefault="00031810">
      <w:pPr>
        <w:pStyle w:val="50"/>
        <w:ind w:firstLine="420"/>
        <w:rPr>
          <w:rFonts w:ascii="等线" w:eastAsia="等线" w:hAnsi="等线"/>
        </w:rPr>
      </w:pPr>
      <w:r>
        <w:rPr>
          <w:rStyle w:val="af6"/>
        </w:rPr>
        <w:t xml:space="preserve">3.2 </w:t>
      </w:r>
      <w:r>
        <w:rPr>
          <w:rStyle w:val="af6"/>
        </w:rPr>
        <w:t>项目经理</w:t>
      </w:r>
      <w:r>
        <w:tab/>
        <w:t>14</w:t>
      </w:r>
    </w:p>
    <w:p w:rsidR="008172BD" w:rsidRDefault="00031810">
      <w:pPr>
        <w:pStyle w:val="50"/>
        <w:ind w:firstLine="420"/>
        <w:rPr>
          <w:rFonts w:ascii="等线" w:eastAsia="等线" w:hAnsi="等线"/>
        </w:rPr>
      </w:pPr>
      <w:r>
        <w:rPr>
          <w:rStyle w:val="af6"/>
        </w:rPr>
        <w:t xml:space="preserve">3.3 </w:t>
      </w:r>
      <w:r>
        <w:rPr>
          <w:rStyle w:val="af6"/>
        </w:rPr>
        <w:t>承包人人员</w:t>
      </w:r>
      <w:r>
        <w:tab/>
        <w:t>15</w:t>
      </w:r>
    </w:p>
    <w:p w:rsidR="008172BD" w:rsidRDefault="00031810">
      <w:pPr>
        <w:pStyle w:val="50"/>
        <w:ind w:firstLine="420"/>
        <w:rPr>
          <w:rFonts w:ascii="等线" w:eastAsia="等线" w:hAnsi="等线"/>
        </w:rPr>
      </w:pPr>
      <w:r>
        <w:rPr>
          <w:rStyle w:val="af6"/>
        </w:rPr>
        <w:t xml:space="preserve">3.4 </w:t>
      </w:r>
      <w:r>
        <w:rPr>
          <w:rStyle w:val="af6"/>
        </w:rPr>
        <w:t>承包人现场查勘</w:t>
      </w:r>
      <w:r>
        <w:tab/>
        <w:t>15</w:t>
      </w:r>
    </w:p>
    <w:p w:rsidR="008172BD" w:rsidRDefault="00031810">
      <w:pPr>
        <w:pStyle w:val="50"/>
        <w:ind w:firstLine="420"/>
        <w:rPr>
          <w:rFonts w:ascii="等线" w:eastAsia="等线" w:hAnsi="等线"/>
        </w:rPr>
      </w:pPr>
      <w:r>
        <w:rPr>
          <w:rStyle w:val="af6"/>
        </w:rPr>
        <w:t xml:space="preserve">3.5 </w:t>
      </w:r>
      <w:r>
        <w:rPr>
          <w:rStyle w:val="af6"/>
        </w:rPr>
        <w:t>分包</w:t>
      </w:r>
      <w:r>
        <w:tab/>
        <w:t>16</w:t>
      </w:r>
    </w:p>
    <w:p w:rsidR="008172BD" w:rsidRDefault="00031810">
      <w:pPr>
        <w:pStyle w:val="50"/>
        <w:ind w:firstLine="420"/>
        <w:rPr>
          <w:rFonts w:ascii="等线" w:eastAsia="等线" w:hAnsi="等线"/>
        </w:rPr>
      </w:pPr>
      <w:r>
        <w:rPr>
          <w:rStyle w:val="af6"/>
        </w:rPr>
        <w:t xml:space="preserve">3.6 </w:t>
      </w:r>
      <w:r>
        <w:rPr>
          <w:rStyle w:val="af6"/>
        </w:rPr>
        <w:t>工程照管与成品、半成品保护</w:t>
      </w:r>
      <w:r>
        <w:tab/>
        <w:t>16</w:t>
      </w:r>
    </w:p>
    <w:p w:rsidR="008172BD" w:rsidRDefault="00031810">
      <w:pPr>
        <w:pStyle w:val="50"/>
        <w:ind w:firstLine="420"/>
        <w:rPr>
          <w:rFonts w:ascii="等线" w:eastAsia="等线" w:hAnsi="等线"/>
        </w:rPr>
      </w:pPr>
      <w:r>
        <w:rPr>
          <w:rStyle w:val="af6"/>
        </w:rPr>
        <w:t xml:space="preserve">3.7 </w:t>
      </w:r>
      <w:r>
        <w:rPr>
          <w:rStyle w:val="af6"/>
        </w:rPr>
        <w:t>履约担保</w:t>
      </w:r>
      <w:r>
        <w:tab/>
        <w:t>16</w:t>
      </w:r>
    </w:p>
    <w:p w:rsidR="008172BD" w:rsidRDefault="00031810">
      <w:pPr>
        <w:pStyle w:val="50"/>
        <w:ind w:firstLine="420"/>
        <w:rPr>
          <w:rFonts w:ascii="等线" w:eastAsia="等线" w:hAnsi="等线"/>
        </w:rPr>
      </w:pPr>
      <w:r>
        <w:rPr>
          <w:rStyle w:val="af6"/>
        </w:rPr>
        <w:t xml:space="preserve">3.8 </w:t>
      </w:r>
      <w:r>
        <w:rPr>
          <w:rStyle w:val="af6"/>
        </w:rPr>
        <w:t>联合体</w:t>
      </w:r>
      <w:r>
        <w:tab/>
        <w:t>17</w:t>
      </w:r>
    </w:p>
    <w:p w:rsidR="008172BD" w:rsidRDefault="00031810">
      <w:pPr>
        <w:pStyle w:val="40"/>
        <w:ind w:firstLine="420"/>
        <w:rPr>
          <w:rFonts w:ascii="等线" w:eastAsia="等线" w:hAnsi="等线"/>
        </w:rPr>
      </w:pPr>
      <w:r>
        <w:rPr>
          <w:rStyle w:val="af6"/>
        </w:rPr>
        <w:t xml:space="preserve">4. </w:t>
      </w:r>
      <w:r>
        <w:rPr>
          <w:rStyle w:val="af6"/>
        </w:rPr>
        <w:t>监理人</w:t>
      </w:r>
      <w:r>
        <w:tab/>
        <w:t>17</w:t>
      </w:r>
    </w:p>
    <w:p w:rsidR="008172BD" w:rsidRDefault="00031810">
      <w:pPr>
        <w:pStyle w:val="50"/>
        <w:ind w:firstLine="420"/>
        <w:rPr>
          <w:rFonts w:ascii="等线" w:eastAsia="等线" w:hAnsi="等线"/>
        </w:rPr>
      </w:pPr>
      <w:r>
        <w:rPr>
          <w:rStyle w:val="af6"/>
        </w:rPr>
        <w:t>4.1</w:t>
      </w:r>
      <w:r>
        <w:rPr>
          <w:rStyle w:val="af6"/>
        </w:rPr>
        <w:t>监理人的一般规定</w:t>
      </w:r>
      <w:r>
        <w:tab/>
        <w:t>17</w:t>
      </w:r>
    </w:p>
    <w:p w:rsidR="008172BD" w:rsidRDefault="00031810">
      <w:pPr>
        <w:pStyle w:val="50"/>
        <w:ind w:firstLine="420"/>
        <w:rPr>
          <w:rFonts w:ascii="等线" w:eastAsia="等线" w:hAnsi="等线"/>
        </w:rPr>
      </w:pPr>
      <w:r>
        <w:rPr>
          <w:rStyle w:val="af6"/>
        </w:rPr>
        <w:t>4.2</w:t>
      </w:r>
      <w:r>
        <w:rPr>
          <w:rStyle w:val="af6"/>
        </w:rPr>
        <w:t>监理人员</w:t>
      </w:r>
      <w:r>
        <w:tab/>
        <w:t>17</w:t>
      </w:r>
    </w:p>
    <w:p w:rsidR="008172BD" w:rsidRDefault="00031810">
      <w:pPr>
        <w:pStyle w:val="50"/>
        <w:ind w:firstLine="420"/>
        <w:rPr>
          <w:rFonts w:ascii="等线" w:eastAsia="等线" w:hAnsi="等线"/>
        </w:rPr>
      </w:pPr>
      <w:r>
        <w:rPr>
          <w:rStyle w:val="af6"/>
        </w:rPr>
        <w:t>4.3</w:t>
      </w:r>
      <w:r>
        <w:rPr>
          <w:rStyle w:val="af6"/>
        </w:rPr>
        <w:t>监理人的指示</w:t>
      </w:r>
      <w:r>
        <w:tab/>
        <w:t>17</w:t>
      </w:r>
    </w:p>
    <w:p w:rsidR="008172BD" w:rsidRDefault="00031810">
      <w:pPr>
        <w:pStyle w:val="50"/>
        <w:ind w:firstLine="420"/>
        <w:rPr>
          <w:rFonts w:ascii="等线" w:eastAsia="等线" w:hAnsi="等线"/>
        </w:rPr>
      </w:pPr>
      <w:r>
        <w:rPr>
          <w:rStyle w:val="af6"/>
        </w:rPr>
        <w:t xml:space="preserve">4.4 </w:t>
      </w:r>
      <w:r>
        <w:rPr>
          <w:rStyle w:val="af6"/>
        </w:rPr>
        <w:t>商定或确定</w:t>
      </w:r>
      <w:r>
        <w:tab/>
        <w:t>18</w:t>
      </w:r>
    </w:p>
    <w:p w:rsidR="008172BD" w:rsidRDefault="00031810">
      <w:pPr>
        <w:pStyle w:val="40"/>
        <w:ind w:firstLine="420"/>
        <w:rPr>
          <w:rFonts w:ascii="等线" w:eastAsia="等线" w:hAnsi="等线"/>
        </w:rPr>
      </w:pPr>
      <w:r>
        <w:rPr>
          <w:rStyle w:val="af6"/>
        </w:rPr>
        <w:t xml:space="preserve">5. </w:t>
      </w:r>
      <w:r>
        <w:rPr>
          <w:rStyle w:val="af6"/>
        </w:rPr>
        <w:t>工程质量</w:t>
      </w:r>
      <w:r>
        <w:tab/>
        <w:t>18</w:t>
      </w:r>
    </w:p>
    <w:p w:rsidR="008172BD" w:rsidRDefault="00031810">
      <w:pPr>
        <w:pStyle w:val="50"/>
        <w:ind w:firstLine="420"/>
        <w:rPr>
          <w:rFonts w:ascii="等线" w:eastAsia="等线" w:hAnsi="等线"/>
        </w:rPr>
      </w:pPr>
      <w:r>
        <w:rPr>
          <w:rStyle w:val="af6"/>
        </w:rPr>
        <w:t>5.1</w:t>
      </w:r>
      <w:r>
        <w:rPr>
          <w:rStyle w:val="af6"/>
        </w:rPr>
        <w:t>质量要求</w:t>
      </w:r>
      <w:r>
        <w:tab/>
        <w:t>18</w:t>
      </w:r>
    </w:p>
    <w:p w:rsidR="008172BD" w:rsidRDefault="00031810">
      <w:pPr>
        <w:pStyle w:val="50"/>
        <w:ind w:firstLine="420"/>
        <w:rPr>
          <w:rFonts w:ascii="等线" w:eastAsia="等线" w:hAnsi="等线"/>
        </w:rPr>
      </w:pPr>
      <w:r>
        <w:rPr>
          <w:rStyle w:val="af6"/>
        </w:rPr>
        <w:t>5.2</w:t>
      </w:r>
      <w:r>
        <w:rPr>
          <w:rStyle w:val="af6"/>
        </w:rPr>
        <w:t>质量保证措施</w:t>
      </w:r>
      <w:r>
        <w:tab/>
        <w:t>18</w:t>
      </w:r>
    </w:p>
    <w:p w:rsidR="008172BD" w:rsidRDefault="00031810">
      <w:pPr>
        <w:pStyle w:val="50"/>
        <w:ind w:firstLine="420"/>
        <w:rPr>
          <w:rFonts w:ascii="等线" w:eastAsia="等线" w:hAnsi="等线"/>
        </w:rPr>
      </w:pPr>
      <w:r>
        <w:rPr>
          <w:rStyle w:val="af6"/>
        </w:rPr>
        <w:t xml:space="preserve">5.3 </w:t>
      </w:r>
      <w:r>
        <w:rPr>
          <w:rStyle w:val="af6"/>
        </w:rPr>
        <w:t>隐蔽工程检查</w:t>
      </w:r>
      <w:r>
        <w:tab/>
        <w:t>19</w:t>
      </w:r>
    </w:p>
    <w:p w:rsidR="008172BD" w:rsidRDefault="00031810">
      <w:pPr>
        <w:pStyle w:val="50"/>
        <w:ind w:firstLine="420"/>
        <w:rPr>
          <w:rFonts w:ascii="等线" w:eastAsia="等线" w:hAnsi="等线"/>
        </w:rPr>
      </w:pPr>
      <w:r>
        <w:rPr>
          <w:rStyle w:val="af6"/>
        </w:rPr>
        <w:t>5.4</w:t>
      </w:r>
      <w:r>
        <w:rPr>
          <w:rStyle w:val="af6"/>
        </w:rPr>
        <w:t>不合格工程的处理</w:t>
      </w:r>
      <w:r>
        <w:tab/>
        <w:t>20</w:t>
      </w:r>
    </w:p>
    <w:p w:rsidR="008172BD" w:rsidRDefault="00031810">
      <w:pPr>
        <w:pStyle w:val="50"/>
        <w:ind w:firstLine="420"/>
        <w:rPr>
          <w:rFonts w:ascii="等线" w:eastAsia="等线" w:hAnsi="等线"/>
        </w:rPr>
      </w:pPr>
      <w:r>
        <w:rPr>
          <w:rStyle w:val="af6"/>
        </w:rPr>
        <w:lastRenderedPageBreak/>
        <w:t xml:space="preserve">5.5 </w:t>
      </w:r>
      <w:r>
        <w:rPr>
          <w:rStyle w:val="af6"/>
        </w:rPr>
        <w:t>质量争议检测</w:t>
      </w:r>
      <w:r>
        <w:tab/>
        <w:t>20</w:t>
      </w:r>
    </w:p>
    <w:p w:rsidR="008172BD" w:rsidRDefault="00031810">
      <w:pPr>
        <w:pStyle w:val="40"/>
        <w:ind w:firstLine="420"/>
        <w:rPr>
          <w:rFonts w:ascii="等线" w:eastAsia="等线" w:hAnsi="等线"/>
        </w:rPr>
      </w:pPr>
      <w:r>
        <w:rPr>
          <w:rStyle w:val="af6"/>
        </w:rPr>
        <w:t xml:space="preserve">6. </w:t>
      </w:r>
      <w:r>
        <w:rPr>
          <w:rStyle w:val="af6"/>
        </w:rPr>
        <w:t>安全文明施工与环境保护</w:t>
      </w:r>
      <w:r>
        <w:tab/>
        <w:t>20</w:t>
      </w:r>
    </w:p>
    <w:p w:rsidR="008172BD" w:rsidRDefault="00031810">
      <w:pPr>
        <w:pStyle w:val="50"/>
        <w:ind w:firstLine="420"/>
        <w:rPr>
          <w:rFonts w:ascii="等线" w:eastAsia="等线" w:hAnsi="等线"/>
        </w:rPr>
      </w:pPr>
      <w:r>
        <w:rPr>
          <w:rStyle w:val="af6"/>
        </w:rPr>
        <w:t>6.1</w:t>
      </w:r>
      <w:r>
        <w:rPr>
          <w:rStyle w:val="af6"/>
        </w:rPr>
        <w:t>安全文明施工</w:t>
      </w:r>
      <w:r>
        <w:tab/>
        <w:t>20</w:t>
      </w:r>
    </w:p>
    <w:p w:rsidR="008172BD" w:rsidRDefault="00031810">
      <w:pPr>
        <w:pStyle w:val="50"/>
        <w:ind w:firstLine="420"/>
        <w:rPr>
          <w:rFonts w:ascii="等线" w:eastAsia="等线" w:hAnsi="等线"/>
        </w:rPr>
      </w:pPr>
      <w:r>
        <w:rPr>
          <w:rStyle w:val="af6"/>
        </w:rPr>
        <w:t xml:space="preserve">6.2 </w:t>
      </w:r>
      <w:r>
        <w:rPr>
          <w:rStyle w:val="af6"/>
        </w:rPr>
        <w:t>职业健康</w:t>
      </w:r>
      <w:r>
        <w:tab/>
        <w:t>22</w:t>
      </w:r>
    </w:p>
    <w:p w:rsidR="008172BD" w:rsidRDefault="00031810">
      <w:pPr>
        <w:pStyle w:val="50"/>
        <w:ind w:firstLine="420"/>
        <w:rPr>
          <w:rFonts w:ascii="等线" w:eastAsia="等线" w:hAnsi="等线"/>
        </w:rPr>
      </w:pPr>
      <w:r>
        <w:rPr>
          <w:rStyle w:val="af6"/>
        </w:rPr>
        <w:t xml:space="preserve">6.3 </w:t>
      </w:r>
      <w:r>
        <w:rPr>
          <w:rStyle w:val="af6"/>
        </w:rPr>
        <w:t>环境保护</w:t>
      </w:r>
      <w:r>
        <w:tab/>
        <w:t>23</w:t>
      </w:r>
    </w:p>
    <w:p w:rsidR="008172BD" w:rsidRDefault="00031810">
      <w:pPr>
        <w:pStyle w:val="40"/>
        <w:ind w:firstLine="420"/>
        <w:rPr>
          <w:rFonts w:ascii="等线" w:eastAsia="等线" w:hAnsi="等线"/>
        </w:rPr>
      </w:pPr>
      <w:r>
        <w:rPr>
          <w:rStyle w:val="af6"/>
        </w:rPr>
        <w:t xml:space="preserve">7. </w:t>
      </w:r>
      <w:r>
        <w:rPr>
          <w:rStyle w:val="af6"/>
        </w:rPr>
        <w:t>工期和进度</w:t>
      </w:r>
      <w:r>
        <w:tab/>
        <w:t>23</w:t>
      </w:r>
    </w:p>
    <w:p w:rsidR="008172BD" w:rsidRDefault="00031810">
      <w:pPr>
        <w:pStyle w:val="50"/>
        <w:ind w:firstLine="420"/>
        <w:rPr>
          <w:rFonts w:ascii="等线" w:eastAsia="等线" w:hAnsi="等线"/>
        </w:rPr>
      </w:pPr>
      <w:r>
        <w:rPr>
          <w:rStyle w:val="af6"/>
        </w:rPr>
        <w:t>7.1</w:t>
      </w:r>
      <w:r>
        <w:rPr>
          <w:rStyle w:val="af6"/>
        </w:rPr>
        <w:t>施工组织设计</w:t>
      </w:r>
      <w:r>
        <w:tab/>
        <w:t>23</w:t>
      </w:r>
    </w:p>
    <w:p w:rsidR="008172BD" w:rsidRDefault="00031810">
      <w:pPr>
        <w:pStyle w:val="50"/>
        <w:ind w:firstLine="420"/>
        <w:rPr>
          <w:rFonts w:ascii="等线" w:eastAsia="等线" w:hAnsi="等线"/>
        </w:rPr>
      </w:pPr>
      <w:r>
        <w:rPr>
          <w:rStyle w:val="af6"/>
        </w:rPr>
        <w:t xml:space="preserve">7.2 </w:t>
      </w:r>
      <w:r>
        <w:rPr>
          <w:rStyle w:val="af6"/>
        </w:rPr>
        <w:t>施工进度计划</w:t>
      </w:r>
      <w:r>
        <w:tab/>
        <w:t>24</w:t>
      </w:r>
    </w:p>
    <w:p w:rsidR="008172BD" w:rsidRDefault="00031810">
      <w:pPr>
        <w:pStyle w:val="50"/>
        <w:ind w:firstLine="420"/>
        <w:rPr>
          <w:rFonts w:ascii="等线" w:eastAsia="等线" w:hAnsi="等线"/>
        </w:rPr>
      </w:pPr>
      <w:r>
        <w:rPr>
          <w:rStyle w:val="af6"/>
        </w:rPr>
        <w:t xml:space="preserve">7.3 </w:t>
      </w:r>
      <w:r>
        <w:rPr>
          <w:rStyle w:val="af6"/>
        </w:rPr>
        <w:t>开工</w:t>
      </w:r>
      <w:r>
        <w:tab/>
        <w:t>24</w:t>
      </w:r>
    </w:p>
    <w:p w:rsidR="008172BD" w:rsidRDefault="00031810">
      <w:pPr>
        <w:pStyle w:val="50"/>
        <w:ind w:firstLine="420"/>
        <w:rPr>
          <w:rFonts w:ascii="等线" w:eastAsia="等线" w:hAnsi="等线"/>
        </w:rPr>
      </w:pPr>
      <w:r>
        <w:rPr>
          <w:rStyle w:val="af6"/>
        </w:rPr>
        <w:t>7.4</w:t>
      </w:r>
      <w:r>
        <w:rPr>
          <w:rStyle w:val="af6"/>
        </w:rPr>
        <w:t>测量放线</w:t>
      </w:r>
      <w:r>
        <w:tab/>
        <w:t>24</w:t>
      </w:r>
    </w:p>
    <w:p w:rsidR="008172BD" w:rsidRDefault="00031810">
      <w:pPr>
        <w:pStyle w:val="50"/>
        <w:ind w:firstLine="420"/>
        <w:rPr>
          <w:rFonts w:ascii="等线" w:eastAsia="等线" w:hAnsi="等线"/>
        </w:rPr>
      </w:pPr>
      <w:r>
        <w:rPr>
          <w:rStyle w:val="af6"/>
        </w:rPr>
        <w:t xml:space="preserve">7.5 </w:t>
      </w:r>
      <w:r>
        <w:rPr>
          <w:rStyle w:val="af6"/>
        </w:rPr>
        <w:t>工期延误</w:t>
      </w:r>
      <w:r>
        <w:tab/>
        <w:t>25</w:t>
      </w:r>
    </w:p>
    <w:p w:rsidR="008172BD" w:rsidRDefault="00031810">
      <w:pPr>
        <w:pStyle w:val="50"/>
        <w:ind w:firstLine="420"/>
        <w:rPr>
          <w:rFonts w:ascii="等线" w:eastAsia="等线" w:hAnsi="等线"/>
        </w:rPr>
      </w:pPr>
      <w:r>
        <w:rPr>
          <w:rStyle w:val="af6"/>
        </w:rPr>
        <w:t xml:space="preserve">7.6 </w:t>
      </w:r>
      <w:r>
        <w:rPr>
          <w:rStyle w:val="af6"/>
        </w:rPr>
        <w:t>不利物质条件</w:t>
      </w:r>
      <w:r>
        <w:tab/>
        <w:t>25</w:t>
      </w:r>
    </w:p>
    <w:p w:rsidR="008172BD" w:rsidRDefault="00031810">
      <w:pPr>
        <w:pStyle w:val="50"/>
        <w:ind w:firstLine="420"/>
        <w:rPr>
          <w:rFonts w:ascii="等线" w:eastAsia="等线" w:hAnsi="等线"/>
        </w:rPr>
      </w:pPr>
      <w:r>
        <w:rPr>
          <w:rStyle w:val="af6"/>
        </w:rPr>
        <w:t xml:space="preserve">7.7 </w:t>
      </w:r>
      <w:r>
        <w:rPr>
          <w:rStyle w:val="af6"/>
        </w:rPr>
        <w:t>异常恶劣的气候条件</w:t>
      </w:r>
      <w:r>
        <w:tab/>
        <w:t>26</w:t>
      </w:r>
    </w:p>
    <w:p w:rsidR="008172BD" w:rsidRDefault="00031810">
      <w:pPr>
        <w:pStyle w:val="50"/>
        <w:ind w:firstLine="420"/>
        <w:rPr>
          <w:rFonts w:ascii="等线" w:eastAsia="等线" w:hAnsi="等线"/>
        </w:rPr>
      </w:pPr>
      <w:r>
        <w:rPr>
          <w:rStyle w:val="af6"/>
        </w:rPr>
        <w:t xml:space="preserve">7.8 </w:t>
      </w:r>
      <w:r>
        <w:rPr>
          <w:rStyle w:val="af6"/>
        </w:rPr>
        <w:t>暂停施工</w:t>
      </w:r>
      <w:r>
        <w:tab/>
        <w:t>26</w:t>
      </w:r>
    </w:p>
    <w:p w:rsidR="008172BD" w:rsidRDefault="00031810">
      <w:pPr>
        <w:pStyle w:val="50"/>
        <w:ind w:firstLine="420"/>
        <w:rPr>
          <w:rFonts w:ascii="等线" w:eastAsia="等线" w:hAnsi="等线"/>
        </w:rPr>
      </w:pPr>
      <w:r>
        <w:rPr>
          <w:rStyle w:val="af6"/>
        </w:rPr>
        <w:t>7.9</w:t>
      </w:r>
      <w:r>
        <w:rPr>
          <w:rStyle w:val="af6"/>
        </w:rPr>
        <w:t>提前竣工</w:t>
      </w:r>
      <w:r>
        <w:tab/>
        <w:t>27</w:t>
      </w:r>
    </w:p>
    <w:p w:rsidR="008172BD" w:rsidRDefault="00031810">
      <w:pPr>
        <w:pStyle w:val="40"/>
        <w:ind w:firstLine="420"/>
        <w:rPr>
          <w:rFonts w:ascii="等线" w:eastAsia="等线" w:hAnsi="等线"/>
        </w:rPr>
      </w:pPr>
      <w:r>
        <w:rPr>
          <w:rStyle w:val="af6"/>
        </w:rPr>
        <w:t xml:space="preserve">8. </w:t>
      </w:r>
      <w:r>
        <w:rPr>
          <w:rStyle w:val="af6"/>
        </w:rPr>
        <w:t>材料与设备</w:t>
      </w:r>
      <w:r>
        <w:tab/>
        <w:t>27</w:t>
      </w:r>
    </w:p>
    <w:p w:rsidR="008172BD" w:rsidRDefault="00031810">
      <w:pPr>
        <w:pStyle w:val="50"/>
        <w:ind w:firstLine="420"/>
        <w:rPr>
          <w:rFonts w:ascii="等线" w:eastAsia="等线" w:hAnsi="等线"/>
        </w:rPr>
      </w:pPr>
      <w:r>
        <w:rPr>
          <w:rStyle w:val="af6"/>
        </w:rPr>
        <w:t>8.1</w:t>
      </w:r>
      <w:r>
        <w:rPr>
          <w:rStyle w:val="af6"/>
        </w:rPr>
        <w:t>发包人供应材料与工程设备</w:t>
      </w:r>
      <w:r>
        <w:tab/>
        <w:t>27</w:t>
      </w:r>
    </w:p>
    <w:p w:rsidR="008172BD" w:rsidRDefault="00031810">
      <w:pPr>
        <w:pStyle w:val="50"/>
        <w:ind w:firstLine="420"/>
        <w:rPr>
          <w:rFonts w:ascii="等线" w:eastAsia="等线" w:hAnsi="等线"/>
        </w:rPr>
      </w:pPr>
      <w:r>
        <w:rPr>
          <w:rStyle w:val="af6"/>
        </w:rPr>
        <w:t>8.2</w:t>
      </w:r>
      <w:r>
        <w:rPr>
          <w:rStyle w:val="af6"/>
        </w:rPr>
        <w:t>承包人采购材料与工程设备</w:t>
      </w:r>
      <w:r>
        <w:tab/>
        <w:t>28</w:t>
      </w:r>
    </w:p>
    <w:p w:rsidR="008172BD" w:rsidRDefault="00031810">
      <w:pPr>
        <w:pStyle w:val="50"/>
        <w:ind w:firstLine="420"/>
        <w:rPr>
          <w:rFonts w:ascii="等线" w:eastAsia="等线" w:hAnsi="等线"/>
        </w:rPr>
      </w:pPr>
      <w:r>
        <w:rPr>
          <w:rStyle w:val="af6"/>
        </w:rPr>
        <w:t>8.3</w:t>
      </w:r>
      <w:r>
        <w:rPr>
          <w:rStyle w:val="af6"/>
        </w:rPr>
        <w:t>材料与工程设备的接收与拒收</w:t>
      </w:r>
      <w:r>
        <w:tab/>
        <w:t>28</w:t>
      </w:r>
    </w:p>
    <w:p w:rsidR="008172BD" w:rsidRDefault="00031810">
      <w:pPr>
        <w:pStyle w:val="50"/>
        <w:ind w:firstLine="420"/>
        <w:rPr>
          <w:rFonts w:ascii="等线" w:eastAsia="等线" w:hAnsi="等线"/>
        </w:rPr>
      </w:pPr>
      <w:r>
        <w:rPr>
          <w:rStyle w:val="af6"/>
        </w:rPr>
        <w:t>8.4</w:t>
      </w:r>
      <w:r>
        <w:rPr>
          <w:rStyle w:val="af6"/>
        </w:rPr>
        <w:t>材料与工程设备的保管与使用</w:t>
      </w:r>
      <w:r>
        <w:tab/>
        <w:t>28</w:t>
      </w:r>
    </w:p>
    <w:p w:rsidR="008172BD" w:rsidRDefault="00031810">
      <w:pPr>
        <w:pStyle w:val="50"/>
        <w:ind w:firstLine="420"/>
        <w:rPr>
          <w:rFonts w:ascii="等线" w:eastAsia="等线" w:hAnsi="等线"/>
        </w:rPr>
      </w:pPr>
      <w:r>
        <w:rPr>
          <w:rStyle w:val="af6"/>
        </w:rPr>
        <w:t>8.5</w:t>
      </w:r>
      <w:r>
        <w:rPr>
          <w:rStyle w:val="af6"/>
        </w:rPr>
        <w:t>禁止使用不合格的材料和工程设备</w:t>
      </w:r>
      <w:r>
        <w:tab/>
        <w:t>29</w:t>
      </w:r>
    </w:p>
    <w:p w:rsidR="008172BD" w:rsidRDefault="00031810">
      <w:pPr>
        <w:pStyle w:val="50"/>
        <w:ind w:firstLine="420"/>
        <w:rPr>
          <w:rFonts w:ascii="等线" w:eastAsia="等线" w:hAnsi="等线"/>
        </w:rPr>
      </w:pPr>
      <w:r>
        <w:rPr>
          <w:rStyle w:val="af6"/>
        </w:rPr>
        <w:t xml:space="preserve">8.6 </w:t>
      </w:r>
      <w:r>
        <w:rPr>
          <w:rStyle w:val="af6"/>
        </w:rPr>
        <w:t>样品</w:t>
      </w:r>
      <w:r>
        <w:tab/>
        <w:t>29</w:t>
      </w:r>
    </w:p>
    <w:p w:rsidR="008172BD" w:rsidRDefault="00031810">
      <w:pPr>
        <w:pStyle w:val="50"/>
        <w:ind w:firstLine="420"/>
        <w:rPr>
          <w:rFonts w:ascii="等线" w:eastAsia="等线" w:hAnsi="等线"/>
        </w:rPr>
      </w:pPr>
      <w:r>
        <w:rPr>
          <w:rStyle w:val="af6"/>
        </w:rPr>
        <w:t>8.7</w:t>
      </w:r>
      <w:r>
        <w:rPr>
          <w:rStyle w:val="af6"/>
        </w:rPr>
        <w:t>材料与工程设备的替代</w:t>
      </w:r>
      <w:r>
        <w:tab/>
        <w:t>29</w:t>
      </w:r>
    </w:p>
    <w:p w:rsidR="008172BD" w:rsidRDefault="00031810">
      <w:pPr>
        <w:pStyle w:val="50"/>
        <w:ind w:firstLine="420"/>
        <w:rPr>
          <w:rFonts w:ascii="等线" w:eastAsia="等线" w:hAnsi="等线"/>
        </w:rPr>
      </w:pPr>
      <w:r>
        <w:rPr>
          <w:rStyle w:val="af6"/>
        </w:rPr>
        <w:t>8.8</w:t>
      </w:r>
      <w:r>
        <w:rPr>
          <w:rStyle w:val="af6"/>
        </w:rPr>
        <w:t>施工设备和临时设施</w:t>
      </w:r>
      <w:r>
        <w:tab/>
        <w:t>30</w:t>
      </w:r>
    </w:p>
    <w:p w:rsidR="008172BD" w:rsidRDefault="00031810">
      <w:pPr>
        <w:pStyle w:val="50"/>
        <w:ind w:firstLine="420"/>
        <w:rPr>
          <w:rFonts w:ascii="等线" w:eastAsia="等线" w:hAnsi="等线"/>
        </w:rPr>
      </w:pPr>
      <w:r>
        <w:rPr>
          <w:rStyle w:val="af6"/>
        </w:rPr>
        <w:t>8.9</w:t>
      </w:r>
      <w:r>
        <w:rPr>
          <w:rStyle w:val="af6"/>
        </w:rPr>
        <w:t>材料与设备专用要求</w:t>
      </w:r>
      <w:r>
        <w:tab/>
        <w:t>30</w:t>
      </w:r>
    </w:p>
    <w:p w:rsidR="008172BD" w:rsidRDefault="00031810">
      <w:pPr>
        <w:pStyle w:val="40"/>
        <w:ind w:firstLine="420"/>
        <w:rPr>
          <w:rFonts w:ascii="等线" w:eastAsia="等线" w:hAnsi="等线"/>
        </w:rPr>
      </w:pPr>
      <w:r>
        <w:rPr>
          <w:rStyle w:val="af6"/>
        </w:rPr>
        <w:t xml:space="preserve">9. </w:t>
      </w:r>
      <w:r>
        <w:rPr>
          <w:rStyle w:val="af6"/>
        </w:rPr>
        <w:t>试验与检验</w:t>
      </w:r>
      <w:r>
        <w:tab/>
        <w:t>31</w:t>
      </w:r>
    </w:p>
    <w:p w:rsidR="008172BD" w:rsidRDefault="00031810">
      <w:pPr>
        <w:pStyle w:val="50"/>
        <w:ind w:firstLine="420"/>
        <w:rPr>
          <w:rFonts w:ascii="等线" w:eastAsia="等线" w:hAnsi="等线"/>
        </w:rPr>
      </w:pPr>
      <w:r>
        <w:rPr>
          <w:rStyle w:val="af6"/>
        </w:rPr>
        <w:t>9.1</w:t>
      </w:r>
      <w:r>
        <w:rPr>
          <w:rStyle w:val="af6"/>
        </w:rPr>
        <w:t>试验设备与试验人员</w:t>
      </w:r>
      <w:r>
        <w:tab/>
        <w:t>31</w:t>
      </w:r>
    </w:p>
    <w:p w:rsidR="008172BD" w:rsidRDefault="00031810">
      <w:pPr>
        <w:pStyle w:val="50"/>
        <w:ind w:firstLine="420"/>
        <w:rPr>
          <w:rFonts w:ascii="等线" w:eastAsia="等线" w:hAnsi="等线"/>
        </w:rPr>
      </w:pPr>
      <w:r>
        <w:rPr>
          <w:rStyle w:val="af6"/>
        </w:rPr>
        <w:t>9.2</w:t>
      </w:r>
      <w:r>
        <w:rPr>
          <w:rStyle w:val="af6"/>
        </w:rPr>
        <w:t>取样</w:t>
      </w:r>
      <w:r>
        <w:tab/>
        <w:t>31</w:t>
      </w:r>
    </w:p>
    <w:p w:rsidR="008172BD" w:rsidRDefault="00031810">
      <w:pPr>
        <w:pStyle w:val="50"/>
        <w:ind w:firstLine="420"/>
        <w:rPr>
          <w:rFonts w:ascii="等线" w:eastAsia="等线" w:hAnsi="等线"/>
        </w:rPr>
      </w:pPr>
      <w:r>
        <w:rPr>
          <w:rStyle w:val="af6"/>
        </w:rPr>
        <w:t>9.3</w:t>
      </w:r>
      <w:r>
        <w:rPr>
          <w:rStyle w:val="af6"/>
        </w:rPr>
        <w:t>材料、工程设备和工程的试验和检验</w:t>
      </w:r>
      <w:r>
        <w:tab/>
        <w:t>31</w:t>
      </w:r>
    </w:p>
    <w:p w:rsidR="008172BD" w:rsidRDefault="00031810">
      <w:pPr>
        <w:pStyle w:val="50"/>
        <w:ind w:firstLine="420"/>
        <w:rPr>
          <w:rFonts w:ascii="等线" w:eastAsia="等线" w:hAnsi="等线"/>
        </w:rPr>
      </w:pPr>
      <w:r>
        <w:rPr>
          <w:rStyle w:val="af6"/>
        </w:rPr>
        <w:t>9.4</w:t>
      </w:r>
      <w:r>
        <w:rPr>
          <w:rStyle w:val="af6"/>
        </w:rPr>
        <w:t>现场工艺试验</w:t>
      </w:r>
      <w:r>
        <w:tab/>
        <w:t>32</w:t>
      </w:r>
    </w:p>
    <w:p w:rsidR="008172BD" w:rsidRDefault="00031810">
      <w:pPr>
        <w:pStyle w:val="40"/>
        <w:ind w:firstLine="420"/>
        <w:rPr>
          <w:rFonts w:ascii="等线" w:eastAsia="等线" w:hAnsi="等线"/>
        </w:rPr>
      </w:pPr>
      <w:r>
        <w:rPr>
          <w:rStyle w:val="af6"/>
        </w:rPr>
        <w:lastRenderedPageBreak/>
        <w:t xml:space="preserve">10. </w:t>
      </w:r>
      <w:r>
        <w:rPr>
          <w:rStyle w:val="af6"/>
        </w:rPr>
        <w:t>变更</w:t>
      </w:r>
      <w:r>
        <w:tab/>
        <w:t>32</w:t>
      </w:r>
    </w:p>
    <w:p w:rsidR="008172BD" w:rsidRDefault="00031810">
      <w:pPr>
        <w:pStyle w:val="50"/>
        <w:ind w:firstLine="420"/>
        <w:rPr>
          <w:rFonts w:ascii="等线" w:eastAsia="等线" w:hAnsi="等线"/>
        </w:rPr>
      </w:pPr>
      <w:r>
        <w:rPr>
          <w:rStyle w:val="af6"/>
        </w:rPr>
        <w:t>10.1</w:t>
      </w:r>
      <w:r>
        <w:rPr>
          <w:rStyle w:val="af6"/>
        </w:rPr>
        <w:t>变更的范围</w:t>
      </w:r>
      <w:r>
        <w:tab/>
        <w:t>32</w:t>
      </w:r>
    </w:p>
    <w:p w:rsidR="008172BD" w:rsidRDefault="00031810">
      <w:pPr>
        <w:pStyle w:val="50"/>
        <w:ind w:firstLine="420"/>
        <w:rPr>
          <w:rFonts w:ascii="等线" w:eastAsia="等线" w:hAnsi="等线"/>
        </w:rPr>
      </w:pPr>
      <w:r>
        <w:rPr>
          <w:rStyle w:val="af6"/>
        </w:rPr>
        <w:t>10.2</w:t>
      </w:r>
      <w:r>
        <w:rPr>
          <w:rStyle w:val="af6"/>
        </w:rPr>
        <w:t>变更权</w:t>
      </w:r>
      <w:r>
        <w:tab/>
        <w:t>32</w:t>
      </w:r>
    </w:p>
    <w:p w:rsidR="008172BD" w:rsidRDefault="00031810">
      <w:pPr>
        <w:pStyle w:val="50"/>
        <w:ind w:firstLine="420"/>
        <w:rPr>
          <w:rFonts w:ascii="等线" w:eastAsia="等线" w:hAnsi="等线"/>
        </w:rPr>
      </w:pPr>
      <w:r>
        <w:rPr>
          <w:rStyle w:val="af6"/>
        </w:rPr>
        <w:t>10.3</w:t>
      </w:r>
      <w:r>
        <w:rPr>
          <w:rStyle w:val="af6"/>
        </w:rPr>
        <w:t>变更程序</w:t>
      </w:r>
      <w:r>
        <w:tab/>
        <w:t>32</w:t>
      </w:r>
    </w:p>
    <w:p w:rsidR="008172BD" w:rsidRDefault="00031810">
      <w:pPr>
        <w:pStyle w:val="50"/>
        <w:ind w:firstLine="420"/>
        <w:rPr>
          <w:rFonts w:ascii="等线" w:eastAsia="等线" w:hAnsi="等线"/>
        </w:rPr>
      </w:pPr>
      <w:r>
        <w:rPr>
          <w:rStyle w:val="af6"/>
        </w:rPr>
        <w:t>10.4</w:t>
      </w:r>
      <w:r>
        <w:rPr>
          <w:rStyle w:val="af6"/>
        </w:rPr>
        <w:t>变更估价</w:t>
      </w:r>
      <w:r>
        <w:tab/>
        <w:t>33</w:t>
      </w:r>
    </w:p>
    <w:p w:rsidR="008172BD" w:rsidRDefault="00031810">
      <w:pPr>
        <w:pStyle w:val="50"/>
        <w:ind w:firstLine="420"/>
        <w:rPr>
          <w:rFonts w:ascii="等线" w:eastAsia="等线" w:hAnsi="等线"/>
        </w:rPr>
      </w:pPr>
      <w:r>
        <w:rPr>
          <w:rStyle w:val="af6"/>
        </w:rPr>
        <w:t>10.5</w:t>
      </w:r>
      <w:r>
        <w:rPr>
          <w:rStyle w:val="af6"/>
        </w:rPr>
        <w:t>承包人的合理化建议</w:t>
      </w:r>
      <w:r>
        <w:tab/>
        <w:t>33</w:t>
      </w:r>
    </w:p>
    <w:p w:rsidR="008172BD" w:rsidRDefault="00031810">
      <w:pPr>
        <w:pStyle w:val="50"/>
        <w:ind w:firstLine="420"/>
        <w:rPr>
          <w:rFonts w:ascii="等线" w:eastAsia="等线" w:hAnsi="等线"/>
        </w:rPr>
      </w:pPr>
      <w:r>
        <w:rPr>
          <w:rStyle w:val="af6"/>
        </w:rPr>
        <w:t>10.6</w:t>
      </w:r>
      <w:r>
        <w:rPr>
          <w:rStyle w:val="af6"/>
        </w:rPr>
        <w:t>变更引起的工期调整</w:t>
      </w:r>
      <w:r>
        <w:tab/>
        <w:t>33</w:t>
      </w:r>
    </w:p>
    <w:p w:rsidR="008172BD" w:rsidRDefault="00031810">
      <w:pPr>
        <w:pStyle w:val="50"/>
        <w:ind w:firstLine="420"/>
        <w:rPr>
          <w:rFonts w:ascii="等线" w:eastAsia="等线" w:hAnsi="等线"/>
        </w:rPr>
      </w:pPr>
      <w:r>
        <w:rPr>
          <w:rStyle w:val="af6"/>
        </w:rPr>
        <w:t>10.7</w:t>
      </w:r>
      <w:r>
        <w:rPr>
          <w:rStyle w:val="af6"/>
        </w:rPr>
        <w:t>暂估价</w:t>
      </w:r>
      <w:r>
        <w:tab/>
        <w:t>33</w:t>
      </w:r>
    </w:p>
    <w:p w:rsidR="008172BD" w:rsidRDefault="00031810">
      <w:pPr>
        <w:pStyle w:val="50"/>
        <w:ind w:firstLine="420"/>
        <w:rPr>
          <w:rFonts w:ascii="等线" w:eastAsia="等线" w:hAnsi="等线"/>
        </w:rPr>
      </w:pPr>
      <w:r>
        <w:rPr>
          <w:rStyle w:val="af6"/>
        </w:rPr>
        <w:t>10.8</w:t>
      </w:r>
      <w:r>
        <w:rPr>
          <w:rStyle w:val="af6"/>
        </w:rPr>
        <w:t>暂列金额</w:t>
      </w:r>
      <w:r>
        <w:tab/>
        <w:t>35</w:t>
      </w:r>
    </w:p>
    <w:p w:rsidR="008172BD" w:rsidRDefault="00031810">
      <w:pPr>
        <w:pStyle w:val="50"/>
        <w:ind w:firstLine="420"/>
        <w:rPr>
          <w:rFonts w:ascii="等线" w:eastAsia="等线" w:hAnsi="等线"/>
        </w:rPr>
      </w:pPr>
      <w:r>
        <w:rPr>
          <w:rStyle w:val="af6"/>
        </w:rPr>
        <w:t>10.9</w:t>
      </w:r>
      <w:r>
        <w:rPr>
          <w:rStyle w:val="af6"/>
        </w:rPr>
        <w:t>计日工</w:t>
      </w:r>
      <w:r>
        <w:tab/>
        <w:t>35</w:t>
      </w:r>
    </w:p>
    <w:p w:rsidR="008172BD" w:rsidRDefault="00031810">
      <w:pPr>
        <w:pStyle w:val="40"/>
        <w:ind w:firstLine="420"/>
        <w:rPr>
          <w:rFonts w:ascii="等线" w:eastAsia="等线" w:hAnsi="等线"/>
        </w:rPr>
      </w:pPr>
      <w:r>
        <w:rPr>
          <w:rStyle w:val="af6"/>
        </w:rPr>
        <w:t xml:space="preserve">11. </w:t>
      </w:r>
      <w:r>
        <w:rPr>
          <w:rStyle w:val="af6"/>
        </w:rPr>
        <w:t>价格调整</w:t>
      </w:r>
      <w:r>
        <w:tab/>
        <w:t>35</w:t>
      </w:r>
    </w:p>
    <w:p w:rsidR="008172BD" w:rsidRDefault="00031810">
      <w:pPr>
        <w:pStyle w:val="50"/>
        <w:ind w:firstLine="420"/>
        <w:rPr>
          <w:rFonts w:ascii="等线" w:eastAsia="等线" w:hAnsi="等线"/>
        </w:rPr>
      </w:pPr>
      <w:r>
        <w:rPr>
          <w:rStyle w:val="af6"/>
        </w:rPr>
        <w:t>11.1</w:t>
      </w:r>
      <w:r>
        <w:rPr>
          <w:rStyle w:val="af6"/>
        </w:rPr>
        <w:t>市场价格波动引起的调整</w:t>
      </w:r>
      <w:r>
        <w:tab/>
        <w:t>35</w:t>
      </w:r>
    </w:p>
    <w:p w:rsidR="008172BD" w:rsidRDefault="00031810">
      <w:pPr>
        <w:pStyle w:val="50"/>
        <w:ind w:firstLine="420"/>
        <w:rPr>
          <w:rFonts w:ascii="等线" w:eastAsia="等线" w:hAnsi="等线"/>
        </w:rPr>
      </w:pPr>
      <w:r>
        <w:rPr>
          <w:rStyle w:val="af6"/>
        </w:rPr>
        <w:t>11.2</w:t>
      </w:r>
      <w:r>
        <w:rPr>
          <w:rStyle w:val="af6"/>
        </w:rPr>
        <w:t>法律变化引起的调整</w:t>
      </w:r>
      <w:r>
        <w:tab/>
        <w:t>37</w:t>
      </w:r>
    </w:p>
    <w:p w:rsidR="008172BD" w:rsidRDefault="00031810">
      <w:pPr>
        <w:pStyle w:val="40"/>
        <w:ind w:firstLine="420"/>
        <w:rPr>
          <w:rFonts w:ascii="等线" w:eastAsia="等线" w:hAnsi="等线"/>
        </w:rPr>
      </w:pPr>
      <w:r>
        <w:rPr>
          <w:rStyle w:val="af6"/>
        </w:rPr>
        <w:t xml:space="preserve">12. </w:t>
      </w:r>
      <w:r>
        <w:rPr>
          <w:rStyle w:val="af6"/>
        </w:rPr>
        <w:t>合同价格、计量与支付</w:t>
      </w:r>
      <w:r>
        <w:tab/>
        <w:t>37</w:t>
      </w:r>
    </w:p>
    <w:p w:rsidR="008172BD" w:rsidRDefault="00031810">
      <w:pPr>
        <w:pStyle w:val="50"/>
        <w:ind w:firstLine="420"/>
        <w:rPr>
          <w:rFonts w:ascii="等线" w:eastAsia="等线" w:hAnsi="等线"/>
        </w:rPr>
      </w:pPr>
      <w:r>
        <w:rPr>
          <w:rStyle w:val="af6"/>
        </w:rPr>
        <w:t xml:space="preserve">12.1 </w:t>
      </w:r>
      <w:r>
        <w:rPr>
          <w:rStyle w:val="af6"/>
        </w:rPr>
        <w:t>合同价格形式</w:t>
      </w:r>
      <w:r>
        <w:tab/>
        <w:t>37</w:t>
      </w:r>
    </w:p>
    <w:p w:rsidR="008172BD" w:rsidRDefault="00031810">
      <w:pPr>
        <w:pStyle w:val="50"/>
        <w:ind w:firstLine="420"/>
        <w:rPr>
          <w:rFonts w:ascii="等线" w:eastAsia="等线" w:hAnsi="等线"/>
        </w:rPr>
      </w:pPr>
      <w:r>
        <w:rPr>
          <w:rStyle w:val="af6"/>
        </w:rPr>
        <w:t>12.2</w:t>
      </w:r>
      <w:r>
        <w:rPr>
          <w:rStyle w:val="af6"/>
        </w:rPr>
        <w:t>预付款</w:t>
      </w:r>
      <w:r>
        <w:tab/>
        <w:t>38</w:t>
      </w:r>
    </w:p>
    <w:p w:rsidR="008172BD" w:rsidRDefault="00031810">
      <w:pPr>
        <w:pStyle w:val="50"/>
        <w:ind w:firstLine="420"/>
        <w:rPr>
          <w:rFonts w:ascii="等线" w:eastAsia="等线" w:hAnsi="等线"/>
        </w:rPr>
      </w:pPr>
      <w:r>
        <w:rPr>
          <w:rStyle w:val="af6"/>
        </w:rPr>
        <w:t>12.3</w:t>
      </w:r>
      <w:r>
        <w:rPr>
          <w:rStyle w:val="af6"/>
        </w:rPr>
        <w:t>计量</w:t>
      </w:r>
      <w:r>
        <w:tab/>
        <w:t>38</w:t>
      </w:r>
    </w:p>
    <w:p w:rsidR="008172BD" w:rsidRDefault="00031810">
      <w:pPr>
        <w:pStyle w:val="50"/>
        <w:ind w:firstLine="420"/>
        <w:rPr>
          <w:rFonts w:ascii="等线" w:eastAsia="等线" w:hAnsi="等线"/>
        </w:rPr>
      </w:pPr>
      <w:r>
        <w:rPr>
          <w:rStyle w:val="af6"/>
        </w:rPr>
        <w:t>12.4</w:t>
      </w:r>
      <w:r>
        <w:rPr>
          <w:rStyle w:val="af6"/>
        </w:rPr>
        <w:t>工程进度款支付</w:t>
      </w:r>
      <w:r>
        <w:tab/>
        <w:t>39</w:t>
      </w:r>
    </w:p>
    <w:p w:rsidR="008172BD" w:rsidRDefault="00031810">
      <w:pPr>
        <w:pStyle w:val="50"/>
        <w:ind w:firstLine="420"/>
        <w:rPr>
          <w:rFonts w:ascii="等线" w:eastAsia="等线" w:hAnsi="等线"/>
        </w:rPr>
      </w:pPr>
      <w:r>
        <w:rPr>
          <w:rStyle w:val="af6"/>
        </w:rPr>
        <w:t>12.5</w:t>
      </w:r>
      <w:r>
        <w:rPr>
          <w:rStyle w:val="af6"/>
        </w:rPr>
        <w:t>支付账户</w:t>
      </w:r>
      <w:r>
        <w:tab/>
        <w:t>41</w:t>
      </w:r>
    </w:p>
    <w:p w:rsidR="008172BD" w:rsidRDefault="00031810">
      <w:pPr>
        <w:pStyle w:val="40"/>
        <w:ind w:firstLine="420"/>
        <w:rPr>
          <w:rFonts w:ascii="等线" w:eastAsia="等线" w:hAnsi="等线"/>
        </w:rPr>
      </w:pPr>
      <w:r>
        <w:rPr>
          <w:rStyle w:val="af6"/>
        </w:rPr>
        <w:t xml:space="preserve">13. </w:t>
      </w:r>
      <w:r>
        <w:rPr>
          <w:rStyle w:val="af6"/>
        </w:rPr>
        <w:t>验收和工程试车</w:t>
      </w:r>
      <w:r>
        <w:tab/>
        <w:t>41</w:t>
      </w:r>
    </w:p>
    <w:p w:rsidR="008172BD" w:rsidRDefault="00031810">
      <w:pPr>
        <w:pStyle w:val="50"/>
        <w:ind w:firstLine="420"/>
        <w:rPr>
          <w:rFonts w:ascii="等线" w:eastAsia="等线" w:hAnsi="等线"/>
        </w:rPr>
      </w:pPr>
      <w:r>
        <w:rPr>
          <w:rStyle w:val="af6"/>
        </w:rPr>
        <w:t>13.1</w:t>
      </w:r>
      <w:r>
        <w:rPr>
          <w:rStyle w:val="af6"/>
        </w:rPr>
        <w:t>分部分项工程验收</w:t>
      </w:r>
      <w:r>
        <w:tab/>
        <w:t>41</w:t>
      </w:r>
    </w:p>
    <w:p w:rsidR="008172BD" w:rsidRDefault="00031810">
      <w:pPr>
        <w:pStyle w:val="50"/>
        <w:ind w:firstLine="420"/>
        <w:rPr>
          <w:rFonts w:ascii="等线" w:eastAsia="等线" w:hAnsi="等线"/>
        </w:rPr>
      </w:pPr>
      <w:r>
        <w:rPr>
          <w:rStyle w:val="af6"/>
        </w:rPr>
        <w:t>13.2</w:t>
      </w:r>
      <w:r>
        <w:rPr>
          <w:rStyle w:val="af6"/>
        </w:rPr>
        <w:t>竣工验收</w:t>
      </w:r>
      <w:r>
        <w:tab/>
        <w:t>41</w:t>
      </w:r>
    </w:p>
    <w:p w:rsidR="008172BD" w:rsidRDefault="00031810">
      <w:pPr>
        <w:pStyle w:val="50"/>
        <w:ind w:firstLine="420"/>
        <w:rPr>
          <w:rFonts w:ascii="等线" w:eastAsia="等线" w:hAnsi="等线"/>
        </w:rPr>
      </w:pPr>
      <w:r>
        <w:rPr>
          <w:rStyle w:val="af6"/>
        </w:rPr>
        <w:t>13.3</w:t>
      </w:r>
      <w:r>
        <w:rPr>
          <w:rStyle w:val="af6"/>
        </w:rPr>
        <w:t>工程试车</w:t>
      </w:r>
      <w:r>
        <w:tab/>
        <w:t>43</w:t>
      </w:r>
    </w:p>
    <w:p w:rsidR="008172BD" w:rsidRDefault="00031810">
      <w:pPr>
        <w:pStyle w:val="50"/>
        <w:ind w:firstLine="420"/>
        <w:rPr>
          <w:rFonts w:ascii="等线" w:eastAsia="等线" w:hAnsi="等线"/>
        </w:rPr>
      </w:pPr>
      <w:r>
        <w:rPr>
          <w:rStyle w:val="af6"/>
        </w:rPr>
        <w:t>13.4</w:t>
      </w:r>
      <w:r>
        <w:rPr>
          <w:rStyle w:val="af6"/>
        </w:rPr>
        <w:t>提前交付单位工程的验收</w:t>
      </w:r>
      <w:r>
        <w:tab/>
        <w:t>44</w:t>
      </w:r>
    </w:p>
    <w:p w:rsidR="008172BD" w:rsidRDefault="00031810">
      <w:pPr>
        <w:pStyle w:val="50"/>
        <w:ind w:firstLine="420"/>
        <w:rPr>
          <w:rFonts w:ascii="等线" w:eastAsia="等线" w:hAnsi="等线"/>
        </w:rPr>
      </w:pPr>
      <w:r>
        <w:rPr>
          <w:rStyle w:val="af6"/>
        </w:rPr>
        <w:t xml:space="preserve">13.5 </w:t>
      </w:r>
      <w:r>
        <w:rPr>
          <w:rStyle w:val="af6"/>
        </w:rPr>
        <w:t>施工期运行</w:t>
      </w:r>
      <w:r>
        <w:tab/>
        <w:t>44</w:t>
      </w:r>
    </w:p>
    <w:p w:rsidR="008172BD" w:rsidRDefault="00031810">
      <w:pPr>
        <w:pStyle w:val="50"/>
        <w:ind w:firstLine="420"/>
        <w:rPr>
          <w:rFonts w:ascii="等线" w:eastAsia="等线" w:hAnsi="等线"/>
        </w:rPr>
      </w:pPr>
      <w:r>
        <w:rPr>
          <w:rStyle w:val="af6"/>
        </w:rPr>
        <w:t xml:space="preserve">13.6 </w:t>
      </w:r>
      <w:r>
        <w:rPr>
          <w:rStyle w:val="af6"/>
        </w:rPr>
        <w:t>竣工退场</w:t>
      </w:r>
      <w:r>
        <w:tab/>
        <w:t>44</w:t>
      </w:r>
    </w:p>
    <w:p w:rsidR="008172BD" w:rsidRDefault="00031810">
      <w:pPr>
        <w:pStyle w:val="40"/>
        <w:ind w:firstLine="420"/>
        <w:rPr>
          <w:rFonts w:ascii="等线" w:eastAsia="等线" w:hAnsi="等线"/>
        </w:rPr>
      </w:pPr>
      <w:r>
        <w:rPr>
          <w:rStyle w:val="af6"/>
        </w:rPr>
        <w:t xml:space="preserve">14. </w:t>
      </w:r>
      <w:r>
        <w:rPr>
          <w:rStyle w:val="af6"/>
        </w:rPr>
        <w:t>竣工结算</w:t>
      </w:r>
      <w:r>
        <w:tab/>
        <w:t>45</w:t>
      </w:r>
    </w:p>
    <w:p w:rsidR="008172BD" w:rsidRDefault="00031810">
      <w:pPr>
        <w:pStyle w:val="50"/>
        <w:ind w:firstLine="420"/>
        <w:rPr>
          <w:rFonts w:ascii="等线" w:eastAsia="等线" w:hAnsi="等线"/>
        </w:rPr>
      </w:pPr>
      <w:r>
        <w:rPr>
          <w:rStyle w:val="af6"/>
        </w:rPr>
        <w:t xml:space="preserve">14.1 </w:t>
      </w:r>
      <w:r>
        <w:rPr>
          <w:rStyle w:val="af6"/>
        </w:rPr>
        <w:t>竣工结算申请</w:t>
      </w:r>
      <w:r>
        <w:tab/>
        <w:t>45</w:t>
      </w:r>
    </w:p>
    <w:p w:rsidR="008172BD" w:rsidRDefault="00031810">
      <w:pPr>
        <w:pStyle w:val="50"/>
        <w:ind w:firstLine="420"/>
        <w:rPr>
          <w:rFonts w:ascii="等线" w:eastAsia="等线" w:hAnsi="等线"/>
        </w:rPr>
      </w:pPr>
      <w:r>
        <w:rPr>
          <w:rStyle w:val="af6"/>
        </w:rPr>
        <w:t xml:space="preserve">14.2 </w:t>
      </w:r>
      <w:r>
        <w:rPr>
          <w:rStyle w:val="af6"/>
        </w:rPr>
        <w:t>竣工结算审核</w:t>
      </w:r>
      <w:r>
        <w:tab/>
        <w:t>45</w:t>
      </w:r>
    </w:p>
    <w:p w:rsidR="008172BD" w:rsidRDefault="00031810">
      <w:pPr>
        <w:pStyle w:val="50"/>
        <w:ind w:firstLine="420"/>
        <w:rPr>
          <w:rFonts w:ascii="等线" w:eastAsia="等线" w:hAnsi="等线"/>
        </w:rPr>
      </w:pPr>
      <w:r>
        <w:rPr>
          <w:rStyle w:val="af6"/>
        </w:rPr>
        <w:t xml:space="preserve">14.3 </w:t>
      </w:r>
      <w:r>
        <w:rPr>
          <w:rStyle w:val="af6"/>
        </w:rPr>
        <w:t>甩项竣工协议</w:t>
      </w:r>
      <w:r>
        <w:tab/>
        <w:t>45</w:t>
      </w:r>
    </w:p>
    <w:p w:rsidR="008172BD" w:rsidRDefault="00031810">
      <w:pPr>
        <w:pStyle w:val="50"/>
        <w:ind w:firstLine="420"/>
        <w:rPr>
          <w:rFonts w:ascii="等线" w:eastAsia="等线" w:hAnsi="等线"/>
        </w:rPr>
      </w:pPr>
      <w:r>
        <w:rPr>
          <w:rStyle w:val="af6"/>
        </w:rPr>
        <w:lastRenderedPageBreak/>
        <w:t xml:space="preserve">14.4 </w:t>
      </w:r>
      <w:r>
        <w:rPr>
          <w:rStyle w:val="af6"/>
        </w:rPr>
        <w:t>最终结清</w:t>
      </w:r>
      <w:r>
        <w:tab/>
        <w:t>46</w:t>
      </w:r>
    </w:p>
    <w:p w:rsidR="008172BD" w:rsidRDefault="00031810">
      <w:pPr>
        <w:pStyle w:val="40"/>
        <w:ind w:firstLine="420"/>
        <w:rPr>
          <w:rFonts w:ascii="等线" w:eastAsia="等线" w:hAnsi="等线"/>
        </w:rPr>
      </w:pPr>
      <w:r>
        <w:rPr>
          <w:rStyle w:val="af6"/>
        </w:rPr>
        <w:t xml:space="preserve">15. </w:t>
      </w:r>
      <w:r>
        <w:rPr>
          <w:rStyle w:val="af6"/>
        </w:rPr>
        <w:t>缺陷责任与保修</w:t>
      </w:r>
      <w:r>
        <w:tab/>
        <w:t>46</w:t>
      </w:r>
    </w:p>
    <w:p w:rsidR="008172BD" w:rsidRDefault="00031810">
      <w:pPr>
        <w:pStyle w:val="50"/>
        <w:ind w:firstLine="420"/>
        <w:rPr>
          <w:rFonts w:ascii="等线" w:eastAsia="等线" w:hAnsi="等线"/>
        </w:rPr>
      </w:pPr>
      <w:r>
        <w:rPr>
          <w:rStyle w:val="af6"/>
        </w:rPr>
        <w:t xml:space="preserve">15.1 </w:t>
      </w:r>
      <w:r>
        <w:rPr>
          <w:rStyle w:val="af6"/>
        </w:rPr>
        <w:t>工程保修的原则</w:t>
      </w:r>
      <w:r>
        <w:tab/>
        <w:t>46</w:t>
      </w:r>
    </w:p>
    <w:p w:rsidR="008172BD" w:rsidRDefault="00031810">
      <w:pPr>
        <w:pStyle w:val="50"/>
        <w:ind w:firstLine="420"/>
        <w:rPr>
          <w:rFonts w:ascii="等线" w:eastAsia="等线" w:hAnsi="等线"/>
        </w:rPr>
      </w:pPr>
      <w:r>
        <w:rPr>
          <w:rStyle w:val="af6"/>
        </w:rPr>
        <w:t xml:space="preserve">15.2 </w:t>
      </w:r>
      <w:r>
        <w:rPr>
          <w:rStyle w:val="af6"/>
        </w:rPr>
        <w:t>缺</w:t>
      </w:r>
      <w:r>
        <w:rPr>
          <w:rStyle w:val="af6"/>
        </w:rPr>
        <w:t>陷责任期</w:t>
      </w:r>
      <w:r>
        <w:tab/>
        <w:t>46</w:t>
      </w:r>
    </w:p>
    <w:p w:rsidR="008172BD" w:rsidRDefault="00031810">
      <w:pPr>
        <w:pStyle w:val="50"/>
        <w:ind w:firstLine="420"/>
        <w:rPr>
          <w:rFonts w:ascii="等线" w:eastAsia="等线" w:hAnsi="等线"/>
        </w:rPr>
      </w:pPr>
      <w:r>
        <w:rPr>
          <w:rStyle w:val="af6"/>
        </w:rPr>
        <w:t xml:space="preserve">15.3 </w:t>
      </w:r>
      <w:r>
        <w:rPr>
          <w:rStyle w:val="af6"/>
        </w:rPr>
        <w:t>质量保证金</w:t>
      </w:r>
      <w:r>
        <w:tab/>
        <w:t>47</w:t>
      </w:r>
    </w:p>
    <w:p w:rsidR="008172BD" w:rsidRDefault="00031810">
      <w:pPr>
        <w:pStyle w:val="50"/>
        <w:ind w:firstLine="420"/>
        <w:rPr>
          <w:rFonts w:ascii="等线" w:eastAsia="等线" w:hAnsi="等线"/>
        </w:rPr>
      </w:pPr>
      <w:r>
        <w:rPr>
          <w:rStyle w:val="af6"/>
        </w:rPr>
        <w:t xml:space="preserve">15.4 </w:t>
      </w:r>
      <w:r>
        <w:rPr>
          <w:rStyle w:val="af6"/>
        </w:rPr>
        <w:t>保修</w:t>
      </w:r>
      <w:r>
        <w:tab/>
        <w:t>48</w:t>
      </w:r>
    </w:p>
    <w:p w:rsidR="008172BD" w:rsidRDefault="00031810">
      <w:pPr>
        <w:pStyle w:val="40"/>
        <w:ind w:firstLine="420"/>
        <w:rPr>
          <w:rFonts w:ascii="等线" w:eastAsia="等线" w:hAnsi="等线"/>
        </w:rPr>
      </w:pPr>
      <w:r>
        <w:rPr>
          <w:rStyle w:val="af6"/>
        </w:rPr>
        <w:t xml:space="preserve">16. </w:t>
      </w:r>
      <w:r>
        <w:rPr>
          <w:rStyle w:val="af6"/>
        </w:rPr>
        <w:t>违约</w:t>
      </w:r>
      <w:r>
        <w:tab/>
        <w:t>49</w:t>
      </w:r>
    </w:p>
    <w:p w:rsidR="008172BD" w:rsidRDefault="00031810">
      <w:pPr>
        <w:pStyle w:val="50"/>
        <w:ind w:firstLine="420"/>
        <w:rPr>
          <w:rFonts w:ascii="等线" w:eastAsia="等线" w:hAnsi="等线"/>
        </w:rPr>
      </w:pPr>
      <w:r>
        <w:rPr>
          <w:rStyle w:val="af6"/>
        </w:rPr>
        <w:t xml:space="preserve">16.1 </w:t>
      </w:r>
      <w:r>
        <w:rPr>
          <w:rStyle w:val="af6"/>
        </w:rPr>
        <w:t>发包人违约</w:t>
      </w:r>
      <w:r>
        <w:tab/>
        <w:t>49</w:t>
      </w:r>
    </w:p>
    <w:p w:rsidR="008172BD" w:rsidRDefault="00031810">
      <w:pPr>
        <w:pStyle w:val="50"/>
        <w:ind w:firstLine="420"/>
        <w:rPr>
          <w:rFonts w:ascii="等线" w:eastAsia="等线" w:hAnsi="等线"/>
        </w:rPr>
      </w:pPr>
      <w:r>
        <w:rPr>
          <w:rStyle w:val="af6"/>
        </w:rPr>
        <w:t xml:space="preserve">16.2 </w:t>
      </w:r>
      <w:r>
        <w:rPr>
          <w:rStyle w:val="af6"/>
        </w:rPr>
        <w:t>承包人违约</w:t>
      </w:r>
      <w:r>
        <w:tab/>
        <w:t>50</w:t>
      </w:r>
    </w:p>
    <w:p w:rsidR="008172BD" w:rsidRDefault="00031810">
      <w:pPr>
        <w:pStyle w:val="50"/>
        <w:ind w:firstLine="420"/>
        <w:rPr>
          <w:rFonts w:ascii="等线" w:eastAsia="等线" w:hAnsi="等线"/>
        </w:rPr>
      </w:pPr>
      <w:r>
        <w:rPr>
          <w:rStyle w:val="af6"/>
        </w:rPr>
        <w:t xml:space="preserve">16.3 </w:t>
      </w:r>
      <w:r>
        <w:rPr>
          <w:rStyle w:val="af6"/>
        </w:rPr>
        <w:t>第三人造成的违约</w:t>
      </w:r>
      <w:r>
        <w:tab/>
        <w:t>51</w:t>
      </w:r>
    </w:p>
    <w:p w:rsidR="008172BD" w:rsidRDefault="00031810">
      <w:pPr>
        <w:pStyle w:val="40"/>
        <w:ind w:firstLine="420"/>
        <w:rPr>
          <w:rFonts w:ascii="等线" w:eastAsia="等线" w:hAnsi="等线"/>
        </w:rPr>
      </w:pPr>
      <w:r>
        <w:rPr>
          <w:rStyle w:val="af6"/>
        </w:rPr>
        <w:t xml:space="preserve">17. </w:t>
      </w:r>
      <w:r>
        <w:rPr>
          <w:rStyle w:val="af6"/>
        </w:rPr>
        <w:t>不可抗力</w:t>
      </w:r>
      <w:r>
        <w:tab/>
        <w:t>51</w:t>
      </w:r>
    </w:p>
    <w:p w:rsidR="008172BD" w:rsidRDefault="00031810">
      <w:pPr>
        <w:pStyle w:val="50"/>
        <w:ind w:firstLine="420"/>
        <w:rPr>
          <w:rFonts w:ascii="等线" w:eastAsia="等线" w:hAnsi="等线"/>
        </w:rPr>
      </w:pPr>
      <w:r>
        <w:rPr>
          <w:rStyle w:val="af6"/>
        </w:rPr>
        <w:t xml:space="preserve">17.1 </w:t>
      </w:r>
      <w:r>
        <w:rPr>
          <w:rStyle w:val="af6"/>
        </w:rPr>
        <w:t>不可抗力的确认</w:t>
      </w:r>
      <w:r>
        <w:tab/>
        <w:t>51</w:t>
      </w:r>
    </w:p>
    <w:p w:rsidR="008172BD" w:rsidRDefault="00031810">
      <w:pPr>
        <w:pStyle w:val="50"/>
        <w:ind w:firstLine="420"/>
        <w:rPr>
          <w:rFonts w:ascii="等线" w:eastAsia="等线" w:hAnsi="等线"/>
        </w:rPr>
      </w:pPr>
      <w:r>
        <w:rPr>
          <w:rStyle w:val="af6"/>
        </w:rPr>
        <w:t xml:space="preserve">17.2 </w:t>
      </w:r>
      <w:r>
        <w:rPr>
          <w:rStyle w:val="af6"/>
        </w:rPr>
        <w:t>不可抗力的通知</w:t>
      </w:r>
      <w:r>
        <w:tab/>
        <w:t>51</w:t>
      </w:r>
    </w:p>
    <w:p w:rsidR="008172BD" w:rsidRDefault="00031810">
      <w:pPr>
        <w:pStyle w:val="50"/>
        <w:ind w:firstLine="420"/>
        <w:rPr>
          <w:rFonts w:ascii="等线" w:eastAsia="等线" w:hAnsi="等线"/>
        </w:rPr>
      </w:pPr>
      <w:r>
        <w:rPr>
          <w:rStyle w:val="af6"/>
        </w:rPr>
        <w:t xml:space="preserve">17.3 </w:t>
      </w:r>
      <w:r>
        <w:rPr>
          <w:rStyle w:val="af6"/>
        </w:rPr>
        <w:t>不可抗力后果的承担</w:t>
      </w:r>
      <w:r>
        <w:tab/>
        <w:t>52</w:t>
      </w:r>
    </w:p>
    <w:p w:rsidR="008172BD" w:rsidRDefault="00031810">
      <w:pPr>
        <w:pStyle w:val="50"/>
        <w:ind w:firstLine="420"/>
        <w:rPr>
          <w:rFonts w:ascii="等线" w:eastAsia="等线" w:hAnsi="等线"/>
        </w:rPr>
      </w:pPr>
      <w:r>
        <w:rPr>
          <w:rStyle w:val="af6"/>
        </w:rPr>
        <w:t xml:space="preserve">17.4 </w:t>
      </w:r>
      <w:r>
        <w:rPr>
          <w:rStyle w:val="af6"/>
        </w:rPr>
        <w:t>因不可抗力解除合同</w:t>
      </w:r>
      <w:r>
        <w:tab/>
        <w:t>52</w:t>
      </w:r>
    </w:p>
    <w:p w:rsidR="008172BD" w:rsidRDefault="00031810">
      <w:pPr>
        <w:pStyle w:val="40"/>
        <w:ind w:firstLine="420"/>
        <w:rPr>
          <w:rFonts w:ascii="等线" w:eastAsia="等线" w:hAnsi="等线"/>
        </w:rPr>
      </w:pPr>
      <w:r>
        <w:rPr>
          <w:rStyle w:val="af6"/>
        </w:rPr>
        <w:t xml:space="preserve">18. </w:t>
      </w:r>
      <w:r>
        <w:rPr>
          <w:rStyle w:val="af6"/>
        </w:rPr>
        <w:t>保险</w:t>
      </w:r>
      <w:r>
        <w:tab/>
        <w:t>53</w:t>
      </w:r>
    </w:p>
    <w:p w:rsidR="008172BD" w:rsidRDefault="00031810">
      <w:pPr>
        <w:pStyle w:val="50"/>
        <w:ind w:firstLine="420"/>
        <w:rPr>
          <w:rFonts w:ascii="等线" w:eastAsia="等线" w:hAnsi="等线"/>
        </w:rPr>
      </w:pPr>
      <w:r>
        <w:rPr>
          <w:rStyle w:val="af6"/>
        </w:rPr>
        <w:t xml:space="preserve">18.1 </w:t>
      </w:r>
      <w:r>
        <w:rPr>
          <w:rStyle w:val="af6"/>
        </w:rPr>
        <w:t>工程保险</w:t>
      </w:r>
      <w:r>
        <w:tab/>
        <w:t>53</w:t>
      </w:r>
    </w:p>
    <w:p w:rsidR="008172BD" w:rsidRDefault="00031810">
      <w:pPr>
        <w:pStyle w:val="50"/>
        <w:ind w:firstLine="420"/>
        <w:rPr>
          <w:rFonts w:ascii="等线" w:eastAsia="等线" w:hAnsi="等线"/>
        </w:rPr>
      </w:pPr>
      <w:r>
        <w:rPr>
          <w:rStyle w:val="af6"/>
        </w:rPr>
        <w:t xml:space="preserve">18.2 </w:t>
      </w:r>
      <w:r>
        <w:rPr>
          <w:rStyle w:val="af6"/>
        </w:rPr>
        <w:t>工伤保险</w:t>
      </w:r>
      <w:r>
        <w:tab/>
        <w:t>53</w:t>
      </w:r>
    </w:p>
    <w:p w:rsidR="008172BD" w:rsidRDefault="00031810">
      <w:pPr>
        <w:pStyle w:val="50"/>
        <w:ind w:firstLine="420"/>
        <w:rPr>
          <w:rFonts w:ascii="等线" w:eastAsia="等线" w:hAnsi="等线"/>
        </w:rPr>
      </w:pPr>
      <w:r>
        <w:rPr>
          <w:rStyle w:val="af6"/>
        </w:rPr>
        <w:t>18.3</w:t>
      </w:r>
      <w:r>
        <w:rPr>
          <w:rStyle w:val="af6"/>
        </w:rPr>
        <w:t>其他保险</w:t>
      </w:r>
      <w:r>
        <w:tab/>
        <w:t>53</w:t>
      </w:r>
    </w:p>
    <w:p w:rsidR="008172BD" w:rsidRDefault="00031810">
      <w:pPr>
        <w:pStyle w:val="50"/>
        <w:ind w:firstLine="420"/>
        <w:rPr>
          <w:rFonts w:ascii="等线" w:eastAsia="等线" w:hAnsi="等线"/>
        </w:rPr>
      </w:pPr>
      <w:r>
        <w:rPr>
          <w:rStyle w:val="af6"/>
        </w:rPr>
        <w:t>18.4</w:t>
      </w:r>
      <w:r>
        <w:rPr>
          <w:rStyle w:val="af6"/>
        </w:rPr>
        <w:t>持续保险</w:t>
      </w:r>
      <w:r>
        <w:tab/>
        <w:t>53</w:t>
      </w:r>
    </w:p>
    <w:p w:rsidR="008172BD" w:rsidRDefault="00031810">
      <w:pPr>
        <w:pStyle w:val="50"/>
        <w:ind w:firstLine="420"/>
        <w:rPr>
          <w:rFonts w:ascii="等线" w:eastAsia="等线" w:hAnsi="等线"/>
        </w:rPr>
      </w:pPr>
      <w:r>
        <w:rPr>
          <w:rStyle w:val="af6"/>
        </w:rPr>
        <w:t xml:space="preserve">18.5 </w:t>
      </w:r>
      <w:r>
        <w:rPr>
          <w:rStyle w:val="af6"/>
        </w:rPr>
        <w:t>保险凭证</w:t>
      </w:r>
      <w:r>
        <w:tab/>
        <w:t>53</w:t>
      </w:r>
    </w:p>
    <w:p w:rsidR="008172BD" w:rsidRDefault="00031810">
      <w:pPr>
        <w:pStyle w:val="50"/>
        <w:ind w:firstLine="420"/>
        <w:rPr>
          <w:rFonts w:ascii="等线" w:eastAsia="等线" w:hAnsi="等线"/>
        </w:rPr>
      </w:pPr>
      <w:r>
        <w:rPr>
          <w:rStyle w:val="af6"/>
        </w:rPr>
        <w:t xml:space="preserve">18.6 </w:t>
      </w:r>
      <w:r>
        <w:rPr>
          <w:rStyle w:val="af6"/>
        </w:rPr>
        <w:t>未按约定投保的补救</w:t>
      </w:r>
      <w:r>
        <w:tab/>
      </w:r>
      <w:r>
        <w:t>53</w:t>
      </w:r>
    </w:p>
    <w:p w:rsidR="008172BD" w:rsidRDefault="00031810">
      <w:pPr>
        <w:pStyle w:val="50"/>
        <w:ind w:firstLine="420"/>
        <w:rPr>
          <w:rFonts w:ascii="等线" w:eastAsia="等线" w:hAnsi="等线"/>
        </w:rPr>
      </w:pPr>
      <w:r>
        <w:rPr>
          <w:rStyle w:val="af6"/>
        </w:rPr>
        <w:t xml:space="preserve">18.7 </w:t>
      </w:r>
      <w:r>
        <w:rPr>
          <w:rStyle w:val="af6"/>
        </w:rPr>
        <w:t>通知义务</w:t>
      </w:r>
      <w:r>
        <w:tab/>
        <w:t>54</w:t>
      </w:r>
    </w:p>
    <w:p w:rsidR="008172BD" w:rsidRDefault="00031810">
      <w:pPr>
        <w:pStyle w:val="40"/>
        <w:ind w:firstLine="420"/>
        <w:rPr>
          <w:rFonts w:ascii="等线" w:eastAsia="等线" w:hAnsi="等线"/>
        </w:rPr>
      </w:pPr>
      <w:r>
        <w:rPr>
          <w:rStyle w:val="af6"/>
        </w:rPr>
        <w:t xml:space="preserve">19. </w:t>
      </w:r>
      <w:r>
        <w:rPr>
          <w:rStyle w:val="af6"/>
        </w:rPr>
        <w:t>索赔</w:t>
      </w:r>
      <w:r>
        <w:tab/>
        <w:t>54</w:t>
      </w:r>
    </w:p>
    <w:p w:rsidR="008172BD" w:rsidRDefault="00031810">
      <w:pPr>
        <w:pStyle w:val="50"/>
        <w:ind w:firstLine="420"/>
        <w:rPr>
          <w:rFonts w:ascii="等线" w:eastAsia="等线" w:hAnsi="等线"/>
        </w:rPr>
      </w:pPr>
      <w:r>
        <w:rPr>
          <w:rStyle w:val="af6"/>
        </w:rPr>
        <w:t>19.1</w:t>
      </w:r>
      <w:r>
        <w:rPr>
          <w:rStyle w:val="af6"/>
        </w:rPr>
        <w:t>承包人的索赔</w:t>
      </w:r>
      <w:r>
        <w:tab/>
        <w:t>54</w:t>
      </w:r>
    </w:p>
    <w:p w:rsidR="008172BD" w:rsidRDefault="00031810">
      <w:pPr>
        <w:pStyle w:val="50"/>
        <w:ind w:firstLine="420"/>
        <w:rPr>
          <w:rFonts w:ascii="等线" w:eastAsia="等线" w:hAnsi="等线"/>
        </w:rPr>
      </w:pPr>
      <w:r>
        <w:rPr>
          <w:rStyle w:val="af6"/>
        </w:rPr>
        <w:t xml:space="preserve">19.2 </w:t>
      </w:r>
      <w:r>
        <w:rPr>
          <w:rStyle w:val="af6"/>
        </w:rPr>
        <w:t>对承包人索赔的处理</w:t>
      </w:r>
      <w:r>
        <w:tab/>
        <w:t>54</w:t>
      </w:r>
    </w:p>
    <w:p w:rsidR="008172BD" w:rsidRDefault="00031810">
      <w:pPr>
        <w:pStyle w:val="50"/>
        <w:ind w:firstLine="420"/>
        <w:rPr>
          <w:rFonts w:ascii="等线" w:eastAsia="等线" w:hAnsi="等线"/>
        </w:rPr>
      </w:pPr>
      <w:r>
        <w:rPr>
          <w:rStyle w:val="af6"/>
        </w:rPr>
        <w:t>19.3</w:t>
      </w:r>
      <w:r>
        <w:rPr>
          <w:rStyle w:val="af6"/>
        </w:rPr>
        <w:t>发包人的索赔</w:t>
      </w:r>
      <w:r>
        <w:tab/>
        <w:t>55</w:t>
      </w:r>
    </w:p>
    <w:p w:rsidR="008172BD" w:rsidRDefault="00031810">
      <w:pPr>
        <w:pStyle w:val="50"/>
        <w:ind w:firstLine="420"/>
        <w:rPr>
          <w:rFonts w:ascii="等线" w:eastAsia="等线" w:hAnsi="等线"/>
        </w:rPr>
      </w:pPr>
      <w:r>
        <w:rPr>
          <w:rStyle w:val="af6"/>
        </w:rPr>
        <w:t xml:space="preserve">19.4 </w:t>
      </w:r>
      <w:r>
        <w:rPr>
          <w:rStyle w:val="af6"/>
        </w:rPr>
        <w:t>对发包人索赔的处理</w:t>
      </w:r>
      <w:r>
        <w:tab/>
        <w:t>55</w:t>
      </w:r>
    </w:p>
    <w:p w:rsidR="008172BD" w:rsidRDefault="00031810">
      <w:pPr>
        <w:pStyle w:val="50"/>
        <w:ind w:firstLine="420"/>
        <w:rPr>
          <w:rFonts w:ascii="等线" w:eastAsia="等线" w:hAnsi="等线"/>
        </w:rPr>
      </w:pPr>
      <w:r>
        <w:rPr>
          <w:rStyle w:val="af6"/>
        </w:rPr>
        <w:t xml:space="preserve">19.5 </w:t>
      </w:r>
      <w:r>
        <w:rPr>
          <w:rStyle w:val="af6"/>
        </w:rPr>
        <w:t>提出索赔的期限</w:t>
      </w:r>
      <w:r>
        <w:tab/>
        <w:t>55</w:t>
      </w:r>
    </w:p>
    <w:p w:rsidR="008172BD" w:rsidRDefault="00031810">
      <w:pPr>
        <w:pStyle w:val="40"/>
        <w:ind w:firstLine="420"/>
        <w:rPr>
          <w:rFonts w:ascii="等线" w:eastAsia="等线" w:hAnsi="等线"/>
        </w:rPr>
      </w:pPr>
      <w:r>
        <w:rPr>
          <w:rStyle w:val="af6"/>
        </w:rPr>
        <w:t xml:space="preserve">20. </w:t>
      </w:r>
      <w:r>
        <w:rPr>
          <w:rStyle w:val="af6"/>
        </w:rPr>
        <w:t>争议解决</w:t>
      </w:r>
      <w:r>
        <w:tab/>
        <w:t>55</w:t>
      </w:r>
    </w:p>
    <w:p w:rsidR="008172BD" w:rsidRDefault="00031810">
      <w:pPr>
        <w:pStyle w:val="50"/>
        <w:ind w:firstLine="420"/>
        <w:rPr>
          <w:rFonts w:ascii="等线" w:eastAsia="等线" w:hAnsi="等线"/>
        </w:rPr>
      </w:pPr>
      <w:r>
        <w:rPr>
          <w:rStyle w:val="af6"/>
        </w:rPr>
        <w:lastRenderedPageBreak/>
        <w:t>20.1</w:t>
      </w:r>
      <w:r>
        <w:rPr>
          <w:rStyle w:val="af6"/>
        </w:rPr>
        <w:t>和解</w:t>
      </w:r>
      <w:r>
        <w:tab/>
        <w:t>55</w:t>
      </w:r>
    </w:p>
    <w:p w:rsidR="008172BD" w:rsidRDefault="00031810">
      <w:pPr>
        <w:pStyle w:val="50"/>
        <w:ind w:firstLine="420"/>
        <w:rPr>
          <w:rFonts w:ascii="等线" w:eastAsia="等线" w:hAnsi="等线"/>
        </w:rPr>
      </w:pPr>
      <w:r>
        <w:rPr>
          <w:rStyle w:val="af6"/>
        </w:rPr>
        <w:t>20.2</w:t>
      </w:r>
      <w:r>
        <w:rPr>
          <w:rStyle w:val="af6"/>
        </w:rPr>
        <w:t>调解</w:t>
      </w:r>
      <w:r>
        <w:tab/>
        <w:t>55</w:t>
      </w:r>
    </w:p>
    <w:p w:rsidR="008172BD" w:rsidRDefault="00031810">
      <w:pPr>
        <w:pStyle w:val="50"/>
        <w:ind w:firstLine="420"/>
        <w:rPr>
          <w:rFonts w:ascii="等线" w:eastAsia="等线" w:hAnsi="等线"/>
        </w:rPr>
      </w:pPr>
      <w:r>
        <w:rPr>
          <w:rStyle w:val="af6"/>
        </w:rPr>
        <w:t>20.3</w:t>
      </w:r>
      <w:r>
        <w:rPr>
          <w:rStyle w:val="af6"/>
        </w:rPr>
        <w:t>争议评审</w:t>
      </w:r>
      <w:r>
        <w:tab/>
        <w:t>56</w:t>
      </w:r>
    </w:p>
    <w:p w:rsidR="008172BD" w:rsidRDefault="00031810">
      <w:pPr>
        <w:pStyle w:val="50"/>
        <w:ind w:firstLine="420"/>
        <w:rPr>
          <w:rFonts w:ascii="等线" w:eastAsia="等线" w:hAnsi="等线"/>
        </w:rPr>
      </w:pPr>
      <w:r>
        <w:rPr>
          <w:rStyle w:val="af6"/>
        </w:rPr>
        <w:t>20.4</w:t>
      </w:r>
      <w:r>
        <w:rPr>
          <w:rStyle w:val="af6"/>
        </w:rPr>
        <w:t>仲裁或诉讼</w:t>
      </w:r>
      <w:r>
        <w:tab/>
        <w:t>56</w:t>
      </w:r>
    </w:p>
    <w:p w:rsidR="008172BD" w:rsidRDefault="00031810">
      <w:pPr>
        <w:pStyle w:val="50"/>
        <w:ind w:firstLine="420"/>
        <w:rPr>
          <w:rFonts w:ascii="等线" w:eastAsia="等线" w:hAnsi="等线"/>
        </w:rPr>
      </w:pPr>
      <w:r>
        <w:rPr>
          <w:rStyle w:val="af6"/>
        </w:rPr>
        <w:t>20.5</w:t>
      </w:r>
      <w:r>
        <w:rPr>
          <w:rStyle w:val="af6"/>
        </w:rPr>
        <w:t>争议解决条款效力</w:t>
      </w:r>
      <w:r>
        <w:tab/>
        <w:t>56</w:t>
      </w:r>
    </w:p>
    <w:p w:rsidR="008172BD" w:rsidRDefault="00031810">
      <w:pPr>
        <w:pStyle w:val="31"/>
        <w:tabs>
          <w:tab w:val="right" w:leader="dot" w:pos="8810"/>
        </w:tabs>
        <w:ind w:firstLine="420"/>
        <w:rPr>
          <w:rFonts w:ascii="等线" w:eastAsia="等线" w:hAnsi="等线"/>
        </w:rPr>
      </w:pPr>
      <w:r>
        <w:rPr>
          <w:rStyle w:val="af6"/>
        </w:rPr>
        <w:t>第三部分专用合同条款</w:t>
      </w:r>
      <w:r>
        <w:tab/>
        <w:t>57</w:t>
      </w:r>
    </w:p>
    <w:p w:rsidR="008172BD" w:rsidRDefault="00031810">
      <w:pPr>
        <w:pStyle w:val="40"/>
        <w:ind w:firstLine="420"/>
        <w:rPr>
          <w:rFonts w:ascii="等线" w:eastAsia="等线" w:hAnsi="等线"/>
        </w:rPr>
      </w:pPr>
      <w:r>
        <w:rPr>
          <w:rStyle w:val="af6"/>
        </w:rPr>
        <w:t xml:space="preserve">1. </w:t>
      </w:r>
      <w:r>
        <w:rPr>
          <w:rStyle w:val="af6"/>
        </w:rPr>
        <w:t>一般约定</w:t>
      </w:r>
      <w:r>
        <w:tab/>
        <w:t>57</w:t>
      </w:r>
    </w:p>
    <w:p w:rsidR="008172BD" w:rsidRDefault="00031810">
      <w:pPr>
        <w:pStyle w:val="50"/>
        <w:ind w:firstLine="420"/>
        <w:rPr>
          <w:rFonts w:ascii="等线" w:eastAsia="等线" w:hAnsi="等线"/>
        </w:rPr>
      </w:pPr>
      <w:r>
        <w:rPr>
          <w:rStyle w:val="af6"/>
        </w:rPr>
        <w:t xml:space="preserve">1.1 </w:t>
      </w:r>
      <w:r>
        <w:rPr>
          <w:rStyle w:val="af6"/>
        </w:rPr>
        <w:t>词语定义</w:t>
      </w:r>
      <w:r>
        <w:tab/>
        <w:t>57</w:t>
      </w:r>
    </w:p>
    <w:p w:rsidR="008172BD" w:rsidRDefault="00031810">
      <w:pPr>
        <w:pStyle w:val="50"/>
        <w:ind w:firstLine="420"/>
        <w:rPr>
          <w:rFonts w:ascii="等线" w:eastAsia="等线" w:hAnsi="等线"/>
        </w:rPr>
      </w:pPr>
      <w:r>
        <w:rPr>
          <w:rStyle w:val="af6"/>
        </w:rPr>
        <w:t xml:space="preserve">1.2 </w:t>
      </w:r>
      <w:r>
        <w:rPr>
          <w:rStyle w:val="af6"/>
        </w:rPr>
        <w:t>合同当事人及其他相关方</w:t>
      </w:r>
      <w:r>
        <w:tab/>
        <w:t>57</w:t>
      </w:r>
    </w:p>
    <w:p w:rsidR="008172BD" w:rsidRDefault="00031810">
      <w:pPr>
        <w:pStyle w:val="50"/>
        <w:ind w:firstLine="420"/>
        <w:rPr>
          <w:rFonts w:ascii="等线" w:eastAsia="等线" w:hAnsi="等线"/>
        </w:rPr>
      </w:pPr>
      <w:r>
        <w:rPr>
          <w:rStyle w:val="af6"/>
        </w:rPr>
        <w:t xml:space="preserve">1.3 </w:t>
      </w:r>
      <w:r>
        <w:rPr>
          <w:rStyle w:val="af6"/>
        </w:rPr>
        <w:t>工程和设备</w:t>
      </w:r>
      <w:r>
        <w:tab/>
        <w:t>57</w:t>
      </w:r>
    </w:p>
    <w:p w:rsidR="008172BD" w:rsidRDefault="00031810">
      <w:pPr>
        <w:pStyle w:val="50"/>
        <w:ind w:firstLine="420"/>
        <w:rPr>
          <w:rFonts w:ascii="等线" w:eastAsia="等线" w:hAnsi="等线"/>
        </w:rPr>
      </w:pPr>
      <w:r>
        <w:rPr>
          <w:rStyle w:val="af6"/>
        </w:rPr>
        <w:t>1.4</w:t>
      </w:r>
      <w:r>
        <w:rPr>
          <w:rStyle w:val="af6"/>
        </w:rPr>
        <w:t>法律</w:t>
      </w:r>
      <w:r>
        <w:tab/>
        <w:t>57</w:t>
      </w:r>
    </w:p>
    <w:p w:rsidR="008172BD" w:rsidRDefault="00031810">
      <w:pPr>
        <w:pStyle w:val="50"/>
        <w:ind w:firstLine="420"/>
        <w:rPr>
          <w:rFonts w:ascii="等线" w:eastAsia="等线" w:hAnsi="等线"/>
        </w:rPr>
      </w:pPr>
      <w:r>
        <w:rPr>
          <w:rStyle w:val="af6"/>
        </w:rPr>
        <w:t xml:space="preserve">1.5 </w:t>
      </w:r>
      <w:r>
        <w:rPr>
          <w:rStyle w:val="af6"/>
        </w:rPr>
        <w:t>标准和规范</w:t>
      </w:r>
      <w:r>
        <w:tab/>
        <w:t>57</w:t>
      </w:r>
    </w:p>
    <w:p w:rsidR="008172BD" w:rsidRDefault="00031810">
      <w:pPr>
        <w:pStyle w:val="50"/>
        <w:ind w:firstLine="420"/>
        <w:rPr>
          <w:rFonts w:ascii="等线" w:eastAsia="等线" w:hAnsi="等线"/>
        </w:rPr>
      </w:pPr>
      <w:r>
        <w:rPr>
          <w:rStyle w:val="af6"/>
        </w:rPr>
        <w:t xml:space="preserve">1.6 </w:t>
      </w:r>
      <w:r>
        <w:rPr>
          <w:rStyle w:val="af6"/>
        </w:rPr>
        <w:t>合同文件的优先顺序</w:t>
      </w:r>
      <w:r>
        <w:tab/>
        <w:t>58</w:t>
      </w:r>
    </w:p>
    <w:p w:rsidR="008172BD" w:rsidRDefault="00031810">
      <w:pPr>
        <w:pStyle w:val="50"/>
        <w:ind w:firstLine="420"/>
        <w:rPr>
          <w:rFonts w:ascii="等线" w:eastAsia="等线" w:hAnsi="等线"/>
        </w:rPr>
      </w:pPr>
      <w:r>
        <w:rPr>
          <w:rStyle w:val="af6"/>
        </w:rPr>
        <w:t xml:space="preserve">1.7 </w:t>
      </w:r>
      <w:r>
        <w:rPr>
          <w:rStyle w:val="af6"/>
        </w:rPr>
        <w:t>图纸和承包人文件</w:t>
      </w:r>
      <w:r>
        <w:tab/>
        <w:t>58</w:t>
      </w:r>
    </w:p>
    <w:p w:rsidR="008172BD" w:rsidRDefault="00031810">
      <w:pPr>
        <w:pStyle w:val="50"/>
        <w:ind w:firstLine="420"/>
        <w:rPr>
          <w:rFonts w:ascii="等线" w:eastAsia="等线" w:hAnsi="等线"/>
        </w:rPr>
      </w:pPr>
      <w:r>
        <w:rPr>
          <w:rStyle w:val="af6"/>
        </w:rPr>
        <w:t xml:space="preserve">1.8 </w:t>
      </w:r>
      <w:r>
        <w:rPr>
          <w:rStyle w:val="af6"/>
        </w:rPr>
        <w:t>联络</w:t>
      </w:r>
      <w:r>
        <w:tab/>
        <w:t>58</w:t>
      </w:r>
    </w:p>
    <w:p w:rsidR="008172BD" w:rsidRDefault="00031810">
      <w:pPr>
        <w:pStyle w:val="50"/>
        <w:ind w:firstLine="420"/>
        <w:rPr>
          <w:rFonts w:ascii="等线" w:eastAsia="等线" w:hAnsi="等线"/>
        </w:rPr>
      </w:pPr>
      <w:r>
        <w:rPr>
          <w:rStyle w:val="af6"/>
        </w:rPr>
        <w:t xml:space="preserve">1.9 </w:t>
      </w:r>
      <w:r>
        <w:rPr>
          <w:rStyle w:val="af6"/>
        </w:rPr>
        <w:t>交通运输</w:t>
      </w:r>
      <w:r>
        <w:tab/>
        <w:t>58</w:t>
      </w:r>
    </w:p>
    <w:p w:rsidR="008172BD" w:rsidRDefault="00031810">
      <w:pPr>
        <w:pStyle w:val="50"/>
        <w:ind w:firstLine="420"/>
        <w:rPr>
          <w:rFonts w:ascii="等线" w:eastAsia="等线" w:hAnsi="等线"/>
        </w:rPr>
      </w:pPr>
      <w:r>
        <w:rPr>
          <w:rStyle w:val="af6"/>
        </w:rPr>
        <w:t>1.10</w:t>
      </w:r>
      <w:r>
        <w:rPr>
          <w:rStyle w:val="af6"/>
        </w:rPr>
        <w:t>知识产权</w:t>
      </w:r>
      <w:r>
        <w:tab/>
        <w:t>59</w:t>
      </w:r>
    </w:p>
    <w:p w:rsidR="008172BD" w:rsidRDefault="00031810">
      <w:pPr>
        <w:pStyle w:val="50"/>
        <w:ind w:firstLine="420"/>
        <w:rPr>
          <w:rFonts w:ascii="等线" w:eastAsia="等线" w:hAnsi="等线"/>
        </w:rPr>
      </w:pPr>
      <w:r>
        <w:rPr>
          <w:rStyle w:val="af6"/>
        </w:rPr>
        <w:t>1.11</w:t>
      </w:r>
      <w:r>
        <w:rPr>
          <w:rStyle w:val="af6"/>
        </w:rPr>
        <w:t>工程量清单错误的修正</w:t>
      </w:r>
      <w:r>
        <w:tab/>
        <w:t>59</w:t>
      </w:r>
    </w:p>
    <w:p w:rsidR="008172BD" w:rsidRDefault="00031810">
      <w:pPr>
        <w:pStyle w:val="40"/>
        <w:ind w:firstLine="420"/>
        <w:rPr>
          <w:rFonts w:ascii="等线" w:eastAsia="等线" w:hAnsi="等线"/>
        </w:rPr>
      </w:pPr>
      <w:r>
        <w:rPr>
          <w:rStyle w:val="af6"/>
        </w:rPr>
        <w:t xml:space="preserve">2. </w:t>
      </w:r>
      <w:r>
        <w:rPr>
          <w:rStyle w:val="af6"/>
        </w:rPr>
        <w:t>发包人</w:t>
      </w:r>
      <w:r>
        <w:tab/>
        <w:t>59</w:t>
      </w:r>
    </w:p>
    <w:p w:rsidR="008172BD" w:rsidRDefault="00031810">
      <w:pPr>
        <w:pStyle w:val="50"/>
        <w:ind w:firstLine="420"/>
        <w:rPr>
          <w:rFonts w:ascii="等线" w:eastAsia="等线" w:hAnsi="等线"/>
        </w:rPr>
      </w:pPr>
      <w:r>
        <w:rPr>
          <w:rStyle w:val="af6"/>
        </w:rPr>
        <w:t xml:space="preserve">2.1 </w:t>
      </w:r>
      <w:r>
        <w:rPr>
          <w:rStyle w:val="af6"/>
        </w:rPr>
        <w:t>发包人代表</w:t>
      </w:r>
      <w:r>
        <w:tab/>
        <w:t>59</w:t>
      </w:r>
    </w:p>
    <w:p w:rsidR="008172BD" w:rsidRDefault="00031810">
      <w:pPr>
        <w:pStyle w:val="50"/>
        <w:ind w:firstLine="420"/>
        <w:rPr>
          <w:rFonts w:ascii="等线" w:eastAsia="等线" w:hAnsi="等线"/>
        </w:rPr>
      </w:pPr>
      <w:r>
        <w:rPr>
          <w:rStyle w:val="af6"/>
        </w:rPr>
        <w:t xml:space="preserve">2.2 </w:t>
      </w:r>
      <w:r>
        <w:rPr>
          <w:rStyle w:val="af6"/>
        </w:rPr>
        <w:t>施工现场、施工条件和基础资料的提供</w:t>
      </w:r>
      <w:r>
        <w:tab/>
        <w:t>59</w:t>
      </w:r>
    </w:p>
    <w:p w:rsidR="008172BD" w:rsidRDefault="00031810">
      <w:pPr>
        <w:pStyle w:val="40"/>
        <w:ind w:firstLine="420"/>
        <w:rPr>
          <w:rFonts w:ascii="等线" w:eastAsia="等线" w:hAnsi="等线"/>
        </w:rPr>
      </w:pPr>
      <w:r>
        <w:rPr>
          <w:rStyle w:val="af6"/>
        </w:rPr>
        <w:t xml:space="preserve">3. </w:t>
      </w:r>
      <w:r>
        <w:rPr>
          <w:rStyle w:val="af6"/>
        </w:rPr>
        <w:t>承包人</w:t>
      </w:r>
      <w:r>
        <w:tab/>
        <w:t>60</w:t>
      </w:r>
    </w:p>
    <w:p w:rsidR="008172BD" w:rsidRDefault="00031810">
      <w:pPr>
        <w:pStyle w:val="50"/>
        <w:ind w:firstLine="420"/>
        <w:rPr>
          <w:rFonts w:ascii="等线" w:eastAsia="等线" w:hAnsi="等线"/>
        </w:rPr>
      </w:pPr>
      <w:r>
        <w:rPr>
          <w:rStyle w:val="af6"/>
        </w:rPr>
        <w:t xml:space="preserve">3.1 </w:t>
      </w:r>
      <w:r>
        <w:rPr>
          <w:rStyle w:val="af6"/>
        </w:rPr>
        <w:t>承包人的一般义务</w:t>
      </w:r>
      <w:r>
        <w:tab/>
        <w:t>60</w:t>
      </w:r>
    </w:p>
    <w:p w:rsidR="008172BD" w:rsidRDefault="00031810">
      <w:pPr>
        <w:pStyle w:val="50"/>
        <w:ind w:firstLine="420"/>
        <w:rPr>
          <w:rFonts w:ascii="等线" w:eastAsia="等线" w:hAnsi="等线"/>
        </w:rPr>
      </w:pPr>
      <w:r>
        <w:rPr>
          <w:rStyle w:val="af6"/>
        </w:rPr>
        <w:t xml:space="preserve">3.2 </w:t>
      </w:r>
      <w:r>
        <w:rPr>
          <w:rStyle w:val="af6"/>
        </w:rPr>
        <w:t>项目经理</w:t>
      </w:r>
      <w:r>
        <w:tab/>
        <w:t>60</w:t>
      </w:r>
    </w:p>
    <w:p w:rsidR="008172BD" w:rsidRDefault="00031810">
      <w:pPr>
        <w:pStyle w:val="50"/>
        <w:ind w:firstLine="420"/>
        <w:rPr>
          <w:rFonts w:ascii="等线" w:eastAsia="等线" w:hAnsi="等线"/>
        </w:rPr>
      </w:pPr>
      <w:r>
        <w:rPr>
          <w:rStyle w:val="af6"/>
        </w:rPr>
        <w:t xml:space="preserve">3.3 </w:t>
      </w:r>
      <w:r>
        <w:rPr>
          <w:rStyle w:val="af6"/>
        </w:rPr>
        <w:t>承包人人员</w:t>
      </w:r>
      <w:r>
        <w:tab/>
        <w:t>61</w:t>
      </w:r>
    </w:p>
    <w:p w:rsidR="008172BD" w:rsidRDefault="00031810">
      <w:pPr>
        <w:pStyle w:val="50"/>
        <w:ind w:firstLine="420"/>
        <w:rPr>
          <w:rFonts w:ascii="等线" w:eastAsia="等线" w:hAnsi="等线"/>
        </w:rPr>
      </w:pPr>
      <w:r>
        <w:rPr>
          <w:rStyle w:val="af6"/>
        </w:rPr>
        <w:t xml:space="preserve">3.4 </w:t>
      </w:r>
      <w:r>
        <w:rPr>
          <w:rStyle w:val="af6"/>
        </w:rPr>
        <w:t>分包</w:t>
      </w:r>
      <w:r>
        <w:tab/>
        <w:t>61</w:t>
      </w:r>
    </w:p>
    <w:p w:rsidR="008172BD" w:rsidRDefault="00031810">
      <w:pPr>
        <w:pStyle w:val="50"/>
        <w:ind w:firstLine="420"/>
        <w:rPr>
          <w:rFonts w:ascii="等线" w:eastAsia="等线" w:hAnsi="等线"/>
        </w:rPr>
      </w:pPr>
      <w:r>
        <w:rPr>
          <w:rStyle w:val="af6"/>
        </w:rPr>
        <w:t xml:space="preserve">3.5 </w:t>
      </w:r>
      <w:r>
        <w:rPr>
          <w:rStyle w:val="af6"/>
        </w:rPr>
        <w:t>工程照管与成品、半成品保护</w:t>
      </w:r>
      <w:r>
        <w:tab/>
        <w:t>61</w:t>
      </w:r>
    </w:p>
    <w:p w:rsidR="008172BD" w:rsidRDefault="00031810">
      <w:pPr>
        <w:pStyle w:val="50"/>
        <w:ind w:firstLine="420"/>
        <w:rPr>
          <w:rFonts w:ascii="等线" w:eastAsia="等线" w:hAnsi="等线"/>
        </w:rPr>
      </w:pPr>
      <w:r>
        <w:rPr>
          <w:rStyle w:val="af6"/>
        </w:rPr>
        <w:t xml:space="preserve">3.6 </w:t>
      </w:r>
      <w:r>
        <w:rPr>
          <w:rStyle w:val="af6"/>
        </w:rPr>
        <w:t>履约担保</w:t>
      </w:r>
      <w:r>
        <w:tab/>
        <w:t>61</w:t>
      </w:r>
    </w:p>
    <w:p w:rsidR="008172BD" w:rsidRDefault="00031810">
      <w:pPr>
        <w:pStyle w:val="40"/>
        <w:ind w:firstLine="420"/>
        <w:rPr>
          <w:rFonts w:ascii="等线" w:eastAsia="等线" w:hAnsi="等线"/>
        </w:rPr>
      </w:pPr>
      <w:r>
        <w:rPr>
          <w:rStyle w:val="af6"/>
        </w:rPr>
        <w:t xml:space="preserve">4. </w:t>
      </w:r>
      <w:r>
        <w:rPr>
          <w:rStyle w:val="af6"/>
        </w:rPr>
        <w:t>监理人</w:t>
      </w:r>
      <w:r>
        <w:tab/>
        <w:t>62</w:t>
      </w:r>
    </w:p>
    <w:p w:rsidR="008172BD" w:rsidRDefault="00031810">
      <w:pPr>
        <w:pStyle w:val="50"/>
        <w:ind w:firstLine="420"/>
        <w:rPr>
          <w:rFonts w:ascii="等线" w:eastAsia="等线" w:hAnsi="等线"/>
        </w:rPr>
      </w:pPr>
      <w:r>
        <w:rPr>
          <w:rStyle w:val="af6"/>
        </w:rPr>
        <w:t>4.1</w:t>
      </w:r>
      <w:r>
        <w:rPr>
          <w:rStyle w:val="af6"/>
        </w:rPr>
        <w:t>监理人的一般规定</w:t>
      </w:r>
      <w:r>
        <w:tab/>
        <w:t>62</w:t>
      </w:r>
    </w:p>
    <w:p w:rsidR="008172BD" w:rsidRDefault="00031810">
      <w:pPr>
        <w:pStyle w:val="50"/>
        <w:ind w:firstLine="420"/>
        <w:rPr>
          <w:rFonts w:ascii="等线" w:eastAsia="等线" w:hAnsi="等线"/>
        </w:rPr>
      </w:pPr>
      <w:r>
        <w:rPr>
          <w:rStyle w:val="af6"/>
        </w:rPr>
        <w:lastRenderedPageBreak/>
        <w:t xml:space="preserve">4.2 </w:t>
      </w:r>
      <w:r>
        <w:rPr>
          <w:rStyle w:val="af6"/>
        </w:rPr>
        <w:t>监理人员</w:t>
      </w:r>
      <w:r>
        <w:tab/>
        <w:t>62</w:t>
      </w:r>
    </w:p>
    <w:p w:rsidR="008172BD" w:rsidRDefault="00031810">
      <w:pPr>
        <w:pStyle w:val="40"/>
        <w:ind w:firstLine="420"/>
        <w:rPr>
          <w:rFonts w:ascii="等线" w:eastAsia="等线" w:hAnsi="等线"/>
        </w:rPr>
      </w:pPr>
      <w:r>
        <w:rPr>
          <w:rStyle w:val="af6"/>
        </w:rPr>
        <w:t xml:space="preserve">5. </w:t>
      </w:r>
      <w:r>
        <w:rPr>
          <w:rStyle w:val="af6"/>
        </w:rPr>
        <w:t>工程质量</w:t>
      </w:r>
      <w:r>
        <w:tab/>
        <w:t>62</w:t>
      </w:r>
    </w:p>
    <w:p w:rsidR="008172BD" w:rsidRDefault="00031810">
      <w:pPr>
        <w:pStyle w:val="50"/>
        <w:ind w:firstLine="420"/>
        <w:rPr>
          <w:rFonts w:ascii="等线" w:eastAsia="等线" w:hAnsi="等线"/>
        </w:rPr>
      </w:pPr>
      <w:r>
        <w:rPr>
          <w:rStyle w:val="af6"/>
        </w:rPr>
        <w:t xml:space="preserve">5.1 </w:t>
      </w:r>
      <w:r>
        <w:rPr>
          <w:rStyle w:val="af6"/>
        </w:rPr>
        <w:t>质量要求</w:t>
      </w:r>
      <w:r>
        <w:tab/>
        <w:t>62</w:t>
      </w:r>
    </w:p>
    <w:p w:rsidR="008172BD" w:rsidRDefault="00031810">
      <w:pPr>
        <w:pStyle w:val="50"/>
        <w:ind w:firstLine="420"/>
        <w:rPr>
          <w:rFonts w:ascii="等线" w:eastAsia="等线" w:hAnsi="等线"/>
        </w:rPr>
      </w:pPr>
      <w:r>
        <w:rPr>
          <w:rStyle w:val="af6"/>
        </w:rPr>
        <w:t xml:space="preserve">5.2 </w:t>
      </w:r>
      <w:r>
        <w:rPr>
          <w:rStyle w:val="af6"/>
        </w:rPr>
        <w:t>隐蔽工程检查</w:t>
      </w:r>
      <w:r>
        <w:tab/>
        <w:t>62</w:t>
      </w:r>
    </w:p>
    <w:p w:rsidR="008172BD" w:rsidRDefault="00031810">
      <w:pPr>
        <w:pStyle w:val="40"/>
        <w:ind w:firstLine="420"/>
        <w:rPr>
          <w:rFonts w:ascii="等线" w:eastAsia="等线" w:hAnsi="等线"/>
        </w:rPr>
      </w:pPr>
      <w:r>
        <w:rPr>
          <w:rStyle w:val="af6"/>
        </w:rPr>
        <w:t xml:space="preserve">6. </w:t>
      </w:r>
      <w:r>
        <w:rPr>
          <w:rStyle w:val="af6"/>
        </w:rPr>
        <w:t>安全文明施工与环境保护</w:t>
      </w:r>
      <w:r>
        <w:tab/>
        <w:t>62</w:t>
      </w:r>
    </w:p>
    <w:p w:rsidR="008172BD" w:rsidRDefault="00031810">
      <w:pPr>
        <w:pStyle w:val="50"/>
        <w:ind w:firstLine="420"/>
        <w:rPr>
          <w:rFonts w:ascii="等线" w:eastAsia="等线" w:hAnsi="等线"/>
        </w:rPr>
      </w:pPr>
      <w:r>
        <w:rPr>
          <w:rStyle w:val="af6"/>
        </w:rPr>
        <w:t>6.1</w:t>
      </w:r>
      <w:r>
        <w:rPr>
          <w:rStyle w:val="af6"/>
        </w:rPr>
        <w:t>安全文明施工</w:t>
      </w:r>
      <w:r>
        <w:tab/>
        <w:t>62</w:t>
      </w:r>
    </w:p>
    <w:p w:rsidR="008172BD" w:rsidRDefault="00031810">
      <w:pPr>
        <w:pStyle w:val="40"/>
        <w:ind w:firstLine="420"/>
        <w:rPr>
          <w:rFonts w:ascii="等线" w:eastAsia="等线" w:hAnsi="等线"/>
        </w:rPr>
      </w:pPr>
      <w:r>
        <w:rPr>
          <w:rStyle w:val="af6"/>
        </w:rPr>
        <w:t xml:space="preserve">7. </w:t>
      </w:r>
      <w:r>
        <w:rPr>
          <w:rStyle w:val="af6"/>
        </w:rPr>
        <w:t>工期和进度</w:t>
      </w:r>
      <w:r>
        <w:tab/>
        <w:t>63</w:t>
      </w:r>
    </w:p>
    <w:p w:rsidR="008172BD" w:rsidRDefault="00031810">
      <w:pPr>
        <w:pStyle w:val="50"/>
        <w:ind w:firstLine="420"/>
        <w:rPr>
          <w:rFonts w:ascii="等线" w:eastAsia="等线" w:hAnsi="等线"/>
        </w:rPr>
      </w:pPr>
      <w:r>
        <w:rPr>
          <w:rStyle w:val="af6"/>
        </w:rPr>
        <w:t xml:space="preserve">7.1 </w:t>
      </w:r>
      <w:r>
        <w:rPr>
          <w:rStyle w:val="af6"/>
        </w:rPr>
        <w:t>施工组织设计</w:t>
      </w:r>
      <w:r>
        <w:tab/>
        <w:t>63</w:t>
      </w:r>
    </w:p>
    <w:p w:rsidR="008172BD" w:rsidRDefault="00031810">
      <w:pPr>
        <w:pStyle w:val="50"/>
        <w:ind w:firstLine="420"/>
        <w:rPr>
          <w:rFonts w:ascii="等线" w:eastAsia="等线" w:hAnsi="等线"/>
        </w:rPr>
      </w:pPr>
      <w:r>
        <w:rPr>
          <w:rStyle w:val="af6"/>
        </w:rPr>
        <w:t xml:space="preserve">7.2 </w:t>
      </w:r>
      <w:r>
        <w:rPr>
          <w:rStyle w:val="af6"/>
        </w:rPr>
        <w:t>施工进度计划</w:t>
      </w:r>
      <w:r>
        <w:tab/>
        <w:t>63</w:t>
      </w:r>
    </w:p>
    <w:p w:rsidR="008172BD" w:rsidRDefault="00031810">
      <w:pPr>
        <w:pStyle w:val="50"/>
        <w:ind w:firstLine="420"/>
        <w:rPr>
          <w:rFonts w:ascii="等线" w:eastAsia="等线" w:hAnsi="等线"/>
        </w:rPr>
      </w:pPr>
      <w:r>
        <w:rPr>
          <w:rStyle w:val="af6"/>
        </w:rPr>
        <w:t xml:space="preserve">7.3 </w:t>
      </w:r>
      <w:r>
        <w:rPr>
          <w:rStyle w:val="af6"/>
        </w:rPr>
        <w:t>开工</w:t>
      </w:r>
      <w:r>
        <w:tab/>
        <w:t>63</w:t>
      </w:r>
    </w:p>
    <w:p w:rsidR="008172BD" w:rsidRDefault="00031810">
      <w:pPr>
        <w:pStyle w:val="50"/>
        <w:ind w:firstLine="420"/>
        <w:rPr>
          <w:rFonts w:ascii="等线" w:eastAsia="等线" w:hAnsi="等线"/>
        </w:rPr>
      </w:pPr>
      <w:r>
        <w:rPr>
          <w:rStyle w:val="af6"/>
        </w:rPr>
        <w:t xml:space="preserve">7.3.1 </w:t>
      </w:r>
      <w:r>
        <w:rPr>
          <w:rStyle w:val="af6"/>
        </w:rPr>
        <w:t>开工准备</w:t>
      </w:r>
      <w:r>
        <w:tab/>
        <w:t>63</w:t>
      </w:r>
    </w:p>
    <w:p w:rsidR="008172BD" w:rsidRDefault="00031810">
      <w:pPr>
        <w:pStyle w:val="50"/>
        <w:ind w:firstLine="420"/>
        <w:rPr>
          <w:rFonts w:ascii="等线" w:eastAsia="等线" w:hAnsi="等线"/>
        </w:rPr>
      </w:pPr>
      <w:r>
        <w:rPr>
          <w:rStyle w:val="af6"/>
        </w:rPr>
        <w:t>7.3.2</w:t>
      </w:r>
      <w:r>
        <w:rPr>
          <w:rStyle w:val="af6"/>
        </w:rPr>
        <w:t>开工通知</w:t>
      </w:r>
      <w:r>
        <w:tab/>
        <w:t>63</w:t>
      </w:r>
    </w:p>
    <w:p w:rsidR="008172BD" w:rsidRDefault="00031810">
      <w:pPr>
        <w:pStyle w:val="50"/>
        <w:ind w:firstLine="420"/>
        <w:rPr>
          <w:rFonts w:ascii="等线" w:eastAsia="等线" w:hAnsi="等线"/>
        </w:rPr>
      </w:pPr>
      <w:r>
        <w:rPr>
          <w:rStyle w:val="af6"/>
        </w:rPr>
        <w:t xml:space="preserve">7.4 </w:t>
      </w:r>
      <w:r>
        <w:rPr>
          <w:rStyle w:val="af6"/>
        </w:rPr>
        <w:t>测量放线</w:t>
      </w:r>
      <w:r>
        <w:tab/>
        <w:t>63</w:t>
      </w:r>
    </w:p>
    <w:p w:rsidR="008172BD" w:rsidRDefault="00031810">
      <w:pPr>
        <w:pStyle w:val="50"/>
        <w:ind w:firstLine="420"/>
        <w:rPr>
          <w:rFonts w:ascii="等线" w:eastAsia="等线" w:hAnsi="等线"/>
        </w:rPr>
      </w:pPr>
      <w:r>
        <w:rPr>
          <w:rStyle w:val="af6"/>
        </w:rPr>
        <w:t xml:space="preserve">7.5 </w:t>
      </w:r>
      <w:r>
        <w:rPr>
          <w:rStyle w:val="af6"/>
        </w:rPr>
        <w:t>工期延误</w:t>
      </w:r>
      <w:r>
        <w:tab/>
        <w:t>64</w:t>
      </w:r>
    </w:p>
    <w:p w:rsidR="008172BD" w:rsidRDefault="00031810">
      <w:pPr>
        <w:pStyle w:val="50"/>
        <w:ind w:firstLine="420"/>
        <w:rPr>
          <w:rFonts w:ascii="等线" w:eastAsia="等线" w:hAnsi="等线"/>
        </w:rPr>
      </w:pPr>
      <w:r>
        <w:rPr>
          <w:rStyle w:val="af6"/>
        </w:rPr>
        <w:t xml:space="preserve">7.6 </w:t>
      </w:r>
      <w:r>
        <w:rPr>
          <w:rStyle w:val="af6"/>
        </w:rPr>
        <w:t>不利物质条件</w:t>
      </w:r>
      <w:r>
        <w:tab/>
        <w:t>64</w:t>
      </w:r>
    </w:p>
    <w:p w:rsidR="008172BD" w:rsidRDefault="00031810">
      <w:pPr>
        <w:pStyle w:val="50"/>
        <w:ind w:firstLine="420"/>
        <w:rPr>
          <w:rFonts w:ascii="等线" w:eastAsia="等线" w:hAnsi="等线"/>
        </w:rPr>
      </w:pPr>
      <w:r>
        <w:rPr>
          <w:rStyle w:val="af6"/>
        </w:rPr>
        <w:t>7.7</w:t>
      </w:r>
      <w:r>
        <w:rPr>
          <w:rStyle w:val="af6"/>
        </w:rPr>
        <w:t>异常恶劣的气候条件</w:t>
      </w:r>
      <w:r>
        <w:tab/>
        <w:t>64</w:t>
      </w:r>
    </w:p>
    <w:p w:rsidR="008172BD" w:rsidRDefault="00031810">
      <w:pPr>
        <w:pStyle w:val="50"/>
        <w:ind w:firstLine="420"/>
        <w:rPr>
          <w:rFonts w:ascii="等线" w:eastAsia="等线" w:hAnsi="等线"/>
        </w:rPr>
      </w:pPr>
      <w:r>
        <w:rPr>
          <w:rStyle w:val="af6"/>
        </w:rPr>
        <w:t xml:space="preserve">7.8 </w:t>
      </w:r>
      <w:r>
        <w:rPr>
          <w:rStyle w:val="af6"/>
        </w:rPr>
        <w:t>提前竣工的奖励</w:t>
      </w:r>
      <w:r>
        <w:tab/>
        <w:t>64</w:t>
      </w:r>
    </w:p>
    <w:p w:rsidR="008172BD" w:rsidRDefault="00031810">
      <w:pPr>
        <w:pStyle w:val="40"/>
        <w:ind w:firstLine="420"/>
        <w:rPr>
          <w:rFonts w:ascii="等线" w:eastAsia="等线" w:hAnsi="等线"/>
        </w:rPr>
      </w:pPr>
      <w:r>
        <w:rPr>
          <w:rStyle w:val="af6"/>
        </w:rPr>
        <w:t xml:space="preserve">8. </w:t>
      </w:r>
      <w:r>
        <w:rPr>
          <w:rStyle w:val="af6"/>
        </w:rPr>
        <w:t>材料与设备</w:t>
      </w:r>
      <w:r>
        <w:tab/>
        <w:t>64</w:t>
      </w:r>
    </w:p>
    <w:p w:rsidR="008172BD" w:rsidRDefault="00031810">
      <w:pPr>
        <w:pStyle w:val="50"/>
        <w:ind w:firstLine="420"/>
        <w:rPr>
          <w:rFonts w:ascii="等线" w:eastAsia="等线" w:hAnsi="等线"/>
        </w:rPr>
      </w:pPr>
      <w:r>
        <w:rPr>
          <w:rStyle w:val="af6"/>
        </w:rPr>
        <w:t>8.1</w:t>
      </w:r>
      <w:r>
        <w:rPr>
          <w:rStyle w:val="af6"/>
        </w:rPr>
        <w:t>材料与工程设备的保管与使用</w:t>
      </w:r>
      <w:r>
        <w:tab/>
        <w:t>64</w:t>
      </w:r>
    </w:p>
    <w:p w:rsidR="008172BD" w:rsidRDefault="00031810">
      <w:pPr>
        <w:pStyle w:val="50"/>
        <w:ind w:firstLine="420"/>
        <w:rPr>
          <w:rFonts w:ascii="等线" w:eastAsia="等线" w:hAnsi="等线"/>
        </w:rPr>
      </w:pPr>
      <w:r>
        <w:rPr>
          <w:rStyle w:val="af6"/>
        </w:rPr>
        <w:t xml:space="preserve">8.2 </w:t>
      </w:r>
      <w:r>
        <w:rPr>
          <w:rStyle w:val="af6"/>
        </w:rPr>
        <w:t>样品</w:t>
      </w:r>
      <w:r>
        <w:tab/>
        <w:t>64</w:t>
      </w:r>
    </w:p>
    <w:p w:rsidR="008172BD" w:rsidRDefault="00031810">
      <w:pPr>
        <w:pStyle w:val="50"/>
        <w:ind w:firstLine="420"/>
        <w:rPr>
          <w:rFonts w:ascii="等线" w:eastAsia="等线" w:hAnsi="等线"/>
        </w:rPr>
      </w:pPr>
      <w:r>
        <w:rPr>
          <w:rStyle w:val="af6"/>
        </w:rPr>
        <w:t xml:space="preserve">8.3 </w:t>
      </w:r>
      <w:r>
        <w:rPr>
          <w:rStyle w:val="af6"/>
        </w:rPr>
        <w:t>施工设备和临时设施</w:t>
      </w:r>
      <w:r>
        <w:tab/>
        <w:t>64</w:t>
      </w:r>
    </w:p>
    <w:p w:rsidR="008172BD" w:rsidRDefault="00031810">
      <w:pPr>
        <w:pStyle w:val="40"/>
        <w:ind w:firstLine="420"/>
        <w:rPr>
          <w:rFonts w:ascii="等线" w:eastAsia="等线" w:hAnsi="等线"/>
        </w:rPr>
      </w:pPr>
      <w:r>
        <w:rPr>
          <w:rStyle w:val="af6"/>
        </w:rPr>
        <w:t xml:space="preserve">9. </w:t>
      </w:r>
      <w:r>
        <w:rPr>
          <w:rStyle w:val="af6"/>
        </w:rPr>
        <w:t>试验与检验</w:t>
      </w:r>
      <w:r>
        <w:tab/>
        <w:t>65</w:t>
      </w:r>
    </w:p>
    <w:p w:rsidR="008172BD" w:rsidRDefault="00031810">
      <w:pPr>
        <w:pStyle w:val="50"/>
        <w:ind w:firstLine="420"/>
        <w:rPr>
          <w:rFonts w:ascii="等线" w:eastAsia="等线" w:hAnsi="等线"/>
        </w:rPr>
      </w:pPr>
      <w:r>
        <w:rPr>
          <w:rStyle w:val="af6"/>
        </w:rPr>
        <w:t>9.1</w:t>
      </w:r>
      <w:r>
        <w:rPr>
          <w:rStyle w:val="af6"/>
        </w:rPr>
        <w:t>试验设备与试验人员</w:t>
      </w:r>
      <w:r>
        <w:tab/>
        <w:t>65</w:t>
      </w:r>
    </w:p>
    <w:p w:rsidR="008172BD" w:rsidRDefault="00031810">
      <w:pPr>
        <w:pStyle w:val="50"/>
        <w:ind w:firstLine="420"/>
        <w:rPr>
          <w:rFonts w:ascii="等线" w:eastAsia="等线" w:hAnsi="等线"/>
        </w:rPr>
      </w:pPr>
      <w:r>
        <w:rPr>
          <w:rStyle w:val="af6"/>
        </w:rPr>
        <w:t xml:space="preserve">9.2 </w:t>
      </w:r>
      <w:r>
        <w:rPr>
          <w:rStyle w:val="af6"/>
        </w:rPr>
        <w:t>现场工艺试验</w:t>
      </w:r>
      <w:r>
        <w:tab/>
        <w:t>65</w:t>
      </w:r>
    </w:p>
    <w:p w:rsidR="008172BD" w:rsidRDefault="00031810">
      <w:pPr>
        <w:pStyle w:val="40"/>
        <w:ind w:firstLine="420"/>
        <w:rPr>
          <w:rFonts w:ascii="等线" w:eastAsia="等线" w:hAnsi="等线"/>
        </w:rPr>
      </w:pPr>
      <w:r>
        <w:rPr>
          <w:rStyle w:val="af6"/>
        </w:rPr>
        <w:t xml:space="preserve">10. </w:t>
      </w:r>
      <w:r>
        <w:rPr>
          <w:rStyle w:val="af6"/>
        </w:rPr>
        <w:t>变更</w:t>
      </w:r>
      <w:r>
        <w:tab/>
        <w:t>65</w:t>
      </w:r>
    </w:p>
    <w:p w:rsidR="008172BD" w:rsidRDefault="00031810">
      <w:pPr>
        <w:pStyle w:val="50"/>
        <w:ind w:firstLine="420"/>
        <w:rPr>
          <w:rFonts w:ascii="等线" w:eastAsia="等线" w:hAnsi="等线"/>
        </w:rPr>
      </w:pPr>
      <w:r>
        <w:rPr>
          <w:rStyle w:val="af6"/>
        </w:rPr>
        <w:t>10.1</w:t>
      </w:r>
      <w:r>
        <w:rPr>
          <w:rStyle w:val="af6"/>
        </w:rPr>
        <w:t>变更的范围</w:t>
      </w:r>
      <w:r>
        <w:tab/>
        <w:t>65</w:t>
      </w:r>
    </w:p>
    <w:p w:rsidR="008172BD" w:rsidRDefault="00031810">
      <w:pPr>
        <w:pStyle w:val="50"/>
        <w:ind w:firstLine="420"/>
        <w:rPr>
          <w:rFonts w:ascii="等线" w:eastAsia="等线" w:hAnsi="等线"/>
        </w:rPr>
      </w:pPr>
      <w:r>
        <w:rPr>
          <w:rStyle w:val="af6"/>
        </w:rPr>
        <w:t xml:space="preserve">10.2 </w:t>
      </w:r>
      <w:r>
        <w:rPr>
          <w:rStyle w:val="af6"/>
        </w:rPr>
        <w:t>变更估价</w:t>
      </w:r>
      <w:r>
        <w:tab/>
        <w:t>65</w:t>
      </w:r>
    </w:p>
    <w:p w:rsidR="008172BD" w:rsidRDefault="00031810">
      <w:pPr>
        <w:pStyle w:val="50"/>
        <w:ind w:firstLine="420"/>
        <w:rPr>
          <w:rFonts w:ascii="等线" w:eastAsia="等线" w:hAnsi="等线"/>
        </w:rPr>
      </w:pPr>
      <w:r>
        <w:rPr>
          <w:rStyle w:val="af6"/>
        </w:rPr>
        <w:t>10.3</w:t>
      </w:r>
      <w:r>
        <w:rPr>
          <w:rStyle w:val="af6"/>
        </w:rPr>
        <w:t>承包人的合理化建议</w:t>
      </w:r>
      <w:r>
        <w:tab/>
        <w:t>65</w:t>
      </w:r>
    </w:p>
    <w:p w:rsidR="008172BD" w:rsidRDefault="00031810">
      <w:pPr>
        <w:pStyle w:val="50"/>
        <w:ind w:firstLine="420"/>
        <w:rPr>
          <w:rFonts w:ascii="等线" w:eastAsia="等线" w:hAnsi="等线"/>
        </w:rPr>
      </w:pPr>
      <w:r>
        <w:rPr>
          <w:rStyle w:val="af6"/>
        </w:rPr>
        <w:t xml:space="preserve">10.4 </w:t>
      </w:r>
      <w:r>
        <w:rPr>
          <w:rStyle w:val="af6"/>
        </w:rPr>
        <w:t>暂估价</w:t>
      </w:r>
      <w:r>
        <w:tab/>
        <w:t>65</w:t>
      </w:r>
    </w:p>
    <w:p w:rsidR="008172BD" w:rsidRDefault="00031810">
      <w:pPr>
        <w:pStyle w:val="50"/>
        <w:ind w:firstLine="420"/>
        <w:rPr>
          <w:rFonts w:ascii="等线" w:eastAsia="等线" w:hAnsi="等线"/>
        </w:rPr>
      </w:pPr>
      <w:r>
        <w:rPr>
          <w:rStyle w:val="af6"/>
        </w:rPr>
        <w:t xml:space="preserve">10.5 </w:t>
      </w:r>
      <w:r>
        <w:rPr>
          <w:rStyle w:val="af6"/>
        </w:rPr>
        <w:t>暂列金额</w:t>
      </w:r>
      <w:r>
        <w:tab/>
        <w:t>66</w:t>
      </w:r>
    </w:p>
    <w:p w:rsidR="008172BD" w:rsidRDefault="00031810">
      <w:pPr>
        <w:pStyle w:val="40"/>
        <w:ind w:firstLine="420"/>
        <w:rPr>
          <w:rFonts w:ascii="等线" w:eastAsia="等线" w:hAnsi="等线"/>
        </w:rPr>
      </w:pPr>
      <w:r>
        <w:rPr>
          <w:rStyle w:val="af6"/>
        </w:rPr>
        <w:lastRenderedPageBreak/>
        <w:t xml:space="preserve">11. </w:t>
      </w:r>
      <w:r>
        <w:rPr>
          <w:rStyle w:val="af6"/>
        </w:rPr>
        <w:t>价格调整</w:t>
      </w:r>
      <w:r>
        <w:tab/>
        <w:t>66</w:t>
      </w:r>
    </w:p>
    <w:p w:rsidR="008172BD" w:rsidRDefault="00031810">
      <w:pPr>
        <w:pStyle w:val="50"/>
        <w:ind w:firstLine="420"/>
        <w:rPr>
          <w:rFonts w:ascii="等线" w:eastAsia="等线" w:hAnsi="等线"/>
        </w:rPr>
      </w:pPr>
      <w:r>
        <w:rPr>
          <w:rStyle w:val="af6"/>
        </w:rPr>
        <w:t xml:space="preserve">11.1 </w:t>
      </w:r>
      <w:r>
        <w:rPr>
          <w:rStyle w:val="af6"/>
        </w:rPr>
        <w:t>市场价格波动引起的调整</w:t>
      </w:r>
      <w:r>
        <w:tab/>
        <w:t>66</w:t>
      </w:r>
    </w:p>
    <w:p w:rsidR="008172BD" w:rsidRDefault="00031810">
      <w:pPr>
        <w:pStyle w:val="40"/>
        <w:ind w:firstLine="420"/>
        <w:rPr>
          <w:rFonts w:ascii="等线" w:eastAsia="等线" w:hAnsi="等线"/>
        </w:rPr>
      </w:pPr>
      <w:r>
        <w:rPr>
          <w:rStyle w:val="af6"/>
        </w:rPr>
        <w:t xml:space="preserve">12. </w:t>
      </w:r>
      <w:r>
        <w:rPr>
          <w:rStyle w:val="af6"/>
        </w:rPr>
        <w:t>合同价格、计量与支付</w:t>
      </w:r>
      <w:r>
        <w:tab/>
        <w:t>66</w:t>
      </w:r>
    </w:p>
    <w:p w:rsidR="008172BD" w:rsidRDefault="00031810">
      <w:pPr>
        <w:pStyle w:val="50"/>
        <w:ind w:firstLine="420"/>
        <w:rPr>
          <w:rFonts w:ascii="等线" w:eastAsia="等线" w:hAnsi="等线"/>
        </w:rPr>
      </w:pPr>
      <w:r>
        <w:rPr>
          <w:rStyle w:val="af6"/>
        </w:rPr>
        <w:t xml:space="preserve">12.1 </w:t>
      </w:r>
      <w:r>
        <w:rPr>
          <w:rStyle w:val="af6"/>
        </w:rPr>
        <w:t>合同价格形式：单价合同。</w:t>
      </w:r>
      <w:r>
        <w:tab/>
        <w:t>66</w:t>
      </w:r>
    </w:p>
    <w:p w:rsidR="008172BD" w:rsidRDefault="00031810">
      <w:pPr>
        <w:pStyle w:val="50"/>
        <w:ind w:firstLine="420"/>
        <w:rPr>
          <w:rFonts w:ascii="等线" w:eastAsia="等线" w:hAnsi="等线"/>
        </w:rPr>
      </w:pPr>
      <w:r>
        <w:rPr>
          <w:rStyle w:val="af6"/>
        </w:rPr>
        <w:t xml:space="preserve">12.2 </w:t>
      </w:r>
      <w:r>
        <w:rPr>
          <w:rStyle w:val="af6"/>
        </w:rPr>
        <w:t>预付款</w:t>
      </w:r>
      <w:r>
        <w:tab/>
        <w:t>67</w:t>
      </w:r>
    </w:p>
    <w:p w:rsidR="008172BD" w:rsidRDefault="00031810">
      <w:pPr>
        <w:pStyle w:val="50"/>
        <w:ind w:firstLine="420"/>
        <w:rPr>
          <w:rFonts w:ascii="等线" w:eastAsia="等线" w:hAnsi="等线"/>
        </w:rPr>
      </w:pPr>
      <w:r>
        <w:rPr>
          <w:rStyle w:val="af6"/>
        </w:rPr>
        <w:t xml:space="preserve">12.3 </w:t>
      </w:r>
      <w:r>
        <w:rPr>
          <w:rStyle w:val="af6"/>
        </w:rPr>
        <w:t>计量</w:t>
      </w:r>
      <w:r>
        <w:tab/>
        <w:t>67</w:t>
      </w:r>
    </w:p>
    <w:p w:rsidR="008172BD" w:rsidRDefault="00031810">
      <w:pPr>
        <w:pStyle w:val="50"/>
        <w:ind w:firstLine="420"/>
        <w:rPr>
          <w:rFonts w:ascii="等线" w:eastAsia="等线" w:hAnsi="等线"/>
        </w:rPr>
      </w:pPr>
      <w:r>
        <w:rPr>
          <w:rStyle w:val="af6"/>
        </w:rPr>
        <w:t xml:space="preserve">12.4 </w:t>
      </w:r>
      <w:r>
        <w:rPr>
          <w:rStyle w:val="af6"/>
        </w:rPr>
        <w:t>工程进度款支付</w:t>
      </w:r>
      <w:r>
        <w:tab/>
        <w:t>68</w:t>
      </w:r>
    </w:p>
    <w:p w:rsidR="008172BD" w:rsidRDefault="00031810">
      <w:pPr>
        <w:pStyle w:val="40"/>
        <w:ind w:firstLine="420"/>
        <w:rPr>
          <w:rFonts w:ascii="等线" w:eastAsia="等线" w:hAnsi="等线"/>
        </w:rPr>
      </w:pPr>
      <w:r>
        <w:rPr>
          <w:rStyle w:val="af6"/>
        </w:rPr>
        <w:t xml:space="preserve">13. </w:t>
      </w:r>
      <w:r>
        <w:rPr>
          <w:rStyle w:val="af6"/>
        </w:rPr>
        <w:t>验收和工程试车</w:t>
      </w:r>
      <w:r>
        <w:tab/>
        <w:t>68</w:t>
      </w:r>
    </w:p>
    <w:p w:rsidR="008172BD" w:rsidRDefault="00031810">
      <w:pPr>
        <w:pStyle w:val="50"/>
        <w:ind w:firstLine="420"/>
        <w:rPr>
          <w:rFonts w:ascii="等线" w:eastAsia="等线" w:hAnsi="等线"/>
        </w:rPr>
      </w:pPr>
      <w:r>
        <w:rPr>
          <w:rStyle w:val="af6"/>
        </w:rPr>
        <w:t xml:space="preserve">13.1 </w:t>
      </w:r>
      <w:r>
        <w:rPr>
          <w:rStyle w:val="af6"/>
        </w:rPr>
        <w:t>分部分项工程验收</w:t>
      </w:r>
      <w:r>
        <w:tab/>
        <w:t>68</w:t>
      </w:r>
    </w:p>
    <w:p w:rsidR="008172BD" w:rsidRDefault="00031810">
      <w:pPr>
        <w:pStyle w:val="50"/>
        <w:ind w:firstLine="420"/>
        <w:rPr>
          <w:rFonts w:ascii="等线" w:eastAsia="等线" w:hAnsi="等线"/>
        </w:rPr>
      </w:pPr>
      <w:r>
        <w:rPr>
          <w:rStyle w:val="af6"/>
        </w:rPr>
        <w:t xml:space="preserve">13.2 </w:t>
      </w:r>
      <w:r>
        <w:rPr>
          <w:rStyle w:val="af6"/>
        </w:rPr>
        <w:t>竣工验收</w:t>
      </w:r>
      <w:r>
        <w:tab/>
        <w:t>68</w:t>
      </w:r>
    </w:p>
    <w:p w:rsidR="008172BD" w:rsidRDefault="00031810">
      <w:pPr>
        <w:pStyle w:val="50"/>
        <w:ind w:firstLine="420"/>
        <w:rPr>
          <w:rFonts w:ascii="等线" w:eastAsia="等线" w:hAnsi="等线"/>
        </w:rPr>
      </w:pPr>
      <w:r>
        <w:rPr>
          <w:rStyle w:val="af6"/>
        </w:rPr>
        <w:t xml:space="preserve">13.3 </w:t>
      </w:r>
      <w:r>
        <w:rPr>
          <w:rStyle w:val="af6"/>
        </w:rPr>
        <w:t>工程试车</w:t>
      </w:r>
      <w:r>
        <w:tab/>
        <w:t>68</w:t>
      </w:r>
    </w:p>
    <w:p w:rsidR="008172BD" w:rsidRDefault="00031810">
      <w:pPr>
        <w:pStyle w:val="50"/>
        <w:ind w:firstLine="420"/>
        <w:rPr>
          <w:rFonts w:ascii="等线" w:eastAsia="等线" w:hAnsi="等线"/>
        </w:rPr>
      </w:pPr>
      <w:r>
        <w:rPr>
          <w:rStyle w:val="af6"/>
        </w:rPr>
        <w:t xml:space="preserve">13.4 </w:t>
      </w:r>
      <w:r>
        <w:rPr>
          <w:rStyle w:val="af6"/>
        </w:rPr>
        <w:t>竣工退场</w:t>
      </w:r>
      <w:r>
        <w:tab/>
        <w:t>69</w:t>
      </w:r>
    </w:p>
    <w:p w:rsidR="008172BD" w:rsidRDefault="00031810">
      <w:pPr>
        <w:pStyle w:val="40"/>
        <w:ind w:firstLine="420"/>
        <w:rPr>
          <w:rFonts w:ascii="等线" w:eastAsia="等线" w:hAnsi="等线"/>
        </w:rPr>
      </w:pPr>
      <w:r>
        <w:rPr>
          <w:rStyle w:val="af6"/>
        </w:rPr>
        <w:t xml:space="preserve">14. </w:t>
      </w:r>
      <w:r>
        <w:rPr>
          <w:rStyle w:val="af6"/>
        </w:rPr>
        <w:t>竣工结算</w:t>
      </w:r>
      <w:r>
        <w:tab/>
        <w:t>69</w:t>
      </w:r>
    </w:p>
    <w:p w:rsidR="008172BD" w:rsidRDefault="00031810">
      <w:pPr>
        <w:pStyle w:val="50"/>
        <w:ind w:firstLine="420"/>
        <w:rPr>
          <w:rFonts w:ascii="等线" w:eastAsia="等线" w:hAnsi="等线"/>
        </w:rPr>
      </w:pPr>
      <w:r>
        <w:rPr>
          <w:rStyle w:val="af6"/>
        </w:rPr>
        <w:t xml:space="preserve">14.1 </w:t>
      </w:r>
      <w:r>
        <w:rPr>
          <w:rStyle w:val="af6"/>
        </w:rPr>
        <w:t>竣工结算申请</w:t>
      </w:r>
      <w:r>
        <w:tab/>
        <w:t>69</w:t>
      </w:r>
    </w:p>
    <w:p w:rsidR="008172BD" w:rsidRDefault="00031810">
      <w:pPr>
        <w:pStyle w:val="50"/>
        <w:ind w:firstLine="420"/>
        <w:rPr>
          <w:rFonts w:ascii="等线" w:eastAsia="等线" w:hAnsi="等线"/>
        </w:rPr>
      </w:pPr>
      <w:r>
        <w:rPr>
          <w:rStyle w:val="af6"/>
        </w:rPr>
        <w:t xml:space="preserve">14.2 </w:t>
      </w:r>
      <w:r>
        <w:rPr>
          <w:rStyle w:val="af6"/>
        </w:rPr>
        <w:t>竣工结算审核</w:t>
      </w:r>
      <w:r>
        <w:tab/>
        <w:t>69</w:t>
      </w:r>
    </w:p>
    <w:p w:rsidR="008172BD" w:rsidRDefault="00031810">
      <w:pPr>
        <w:pStyle w:val="50"/>
        <w:ind w:firstLine="420"/>
        <w:rPr>
          <w:rFonts w:ascii="等线" w:eastAsia="等线" w:hAnsi="等线"/>
        </w:rPr>
      </w:pPr>
      <w:r>
        <w:rPr>
          <w:rStyle w:val="af6"/>
        </w:rPr>
        <w:t xml:space="preserve">14.3 </w:t>
      </w:r>
      <w:r>
        <w:rPr>
          <w:rStyle w:val="af6"/>
        </w:rPr>
        <w:t>最终结清</w:t>
      </w:r>
      <w:r>
        <w:tab/>
        <w:t>69</w:t>
      </w:r>
    </w:p>
    <w:p w:rsidR="008172BD" w:rsidRDefault="00031810">
      <w:pPr>
        <w:pStyle w:val="40"/>
        <w:ind w:firstLine="420"/>
        <w:rPr>
          <w:rFonts w:ascii="等线" w:eastAsia="等线" w:hAnsi="等线"/>
        </w:rPr>
      </w:pPr>
      <w:r>
        <w:rPr>
          <w:rStyle w:val="af6"/>
        </w:rPr>
        <w:t xml:space="preserve">15. </w:t>
      </w:r>
      <w:r>
        <w:rPr>
          <w:rStyle w:val="af6"/>
        </w:rPr>
        <w:t>缺陷责任期与保修</w:t>
      </w:r>
      <w:r>
        <w:tab/>
        <w:t>69</w:t>
      </w:r>
    </w:p>
    <w:p w:rsidR="008172BD" w:rsidRDefault="00031810">
      <w:pPr>
        <w:pStyle w:val="50"/>
        <w:ind w:firstLine="420"/>
        <w:rPr>
          <w:rFonts w:ascii="等线" w:eastAsia="等线" w:hAnsi="等线"/>
        </w:rPr>
      </w:pPr>
      <w:r>
        <w:rPr>
          <w:rStyle w:val="af6"/>
        </w:rPr>
        <w:t>15.1</w:t>
      </w:r>
      <w:r>
        <w:rPr>
          <w:rStyle w:val="af6"/>
        </w:rPr>
        <w:t>缺陷责任期</w:t>
      </w:r>
      <w:r>
        <w:tab/>
        <w:t>69</w:t>
      </w:r>
    </w:p>
    <w:p w:rsidR="008172BD" w:rsidRDefault="00031810">
      <w:pPr>
        <w:pStyle w:val="50"/>
        <w:ind w:firstLine="420"/>
        <w:rPr>
          <w:rFonts w:ascii="等线" w:eastAsia="等线" w:hAnsi="等线"/>
        </w:rPr>
      </w:pPr>
      <w:r>
        <w:rPr>
          <w:rStyle w:val="af6"/>
        </w:rPr>
        <w:t xml:space="preserve">15.2 </w:t>
      </w:r>
      <w:r>
        <w:rPr>
          <w:rStyle w:val="af6"/>
        </w:rPr>
        <w:t>质量保证金</w:t>
      </w:r>
      <w:r>
        <w:tab/>
        <w:t>69</w:t>
      </w:r>
    </w:p>
    <w:p w:rsidR="008172BD" w:rsidRDefault="00031810">
      <w:pPr>
        <w:pStyle w:val="40"/>
        <w:ind w:firstLine="420"/>
        <w:rPr>
          <w:rFonts w:ascii="等线" w:eastAsia="等线" w:hAnsi="等线"/>
        </w:rPr>
      </w:pPr>
      <w:r>
        <w:rPr>
          <w:rStyle w:val="af6"/>
        </w:rPr>
        <w:t xml:space="preserve">16. </w:t>
      </w:r>
      <w:r>
        <w:rPr>
          <w:rStyle w:val="af6"/>
        </w:rPr>
        <w:t>违约</w:t>
      </w:r>
      <w:r>
        <w:tab/>
        <w:t>70</w:t>
      </w:r>
    </w:p>
    <w:p w:rsidR="008172BD" w:rsidRDefault="00031810">
      <w:pPr>
        <w:pStyle w:val="50"/>
        <w:ind w:firstLine="420"/>
        <w:rPr>
          <w:rFonts w:ascii="等线" w:eastAsia="等线" w:hAnsi="等线"/>
        </w:rPr>
      </w:pPr>
      <w:r>
        <w:rPr>
          <w:rStyle w:val="af6"/>
        </w:rPr>
        <w:t xml:space="preserve">16.1 </w:t>
      </w:r>
      <w:r>
        <w:rPr>
          <w:rStyle w:val="af6"/>
        </w:rPr>
        <w:t>发包人违约</w:t>
      </w:r>
      <w:r>
        <w:tab/>
        <w:t>70</w:t>
      </w:r>
    </w:p>
    <w:p w:rsidR="008172BD" w:rsidRDefault="00031810">
      <w:pPr>
        <w:pStyle w:val="50"/>
        <w:ind w:firstLine="420"/>
        <w:rPr>
          <w:rFonts w:ascii="等线" w:eastAsia="等线" w:hAnsi="等线"/>
        </w:rPr>
      </w:pPr>
      <w:r>
        <w:rPr>
          <w:rStyle w:val="af6"/>
        </w:rPr>
        <w:t xml:space="preserve">16.2 </w:t>
      </w:r>
      <w:r>
        <w:rPr>
          <w:rStyle w:val="af6"/>
        </w:rPr>
        <w:t>承包人违约</w:t>
      </w:r>
      <w:r>
        <w:tab/>
        <w:t>70</w:t>
      </w:r>
    </w:p>
    <w:p w:rsidR="008172BD" w:rsidRDefault="00031810">
      <w:pPr>
        <w:pStyle w:val="40"/>
        <w:ind w:firstLine="420"/>
        <w:rPr>
          <w:rFonts w:ascii="等线" w:eastAsia="等线" w:hAnsi="等线"/>
        </w:rPr>
      </w:pPr>
      <w:r>
        <w:rPr>
          <w:rStyle w:val="af6"/>
        </w:rPr>
        <w:t xml:space="preserve">17. </w:t>
      </w:r>
      <w:r>
        <w:rPr>
          <w:rStyle w:val="af6"/>
        </w:rPr>
        <w:t>不可抗力</w:t>
      </w:r>
      <w:r>
        <w:tab/>
        <w:t>71</w:t>
      </w:r>
    </w:p>
    <w:p w:rsidR="008172BD" w:rsidRDefault="00031810">
      <w:pPr>
        <w:pStyle w:val="50"/>
        <w:ind w:firstLine="420"/>
        <w:rPr>
          <w:rFonts w:ascii="等线" w:eastAsia="等线" w:hAnsi="等线"/>
        </w:rPr>
      </w:pPr>
      <w:r>
        <w:rPr>
          <w:rStyle w:val="af6"/>
        </w:rPr>
        <w:t xml:space="preserve">17.1 </w:t>
      </w:r>
      <w:r>
        <w:rPr>
          <w:rStyle w:val="af6"/>
        </w:rPr>
        <w:t>不可抗力的确认</w:t>
      </w:r>
      <w:r>
        <w:tab/>
        <w:t>71</w:t>
      </w:r>
    </w:p>
    <w:p w:rsidR="008172BD" w:rsidRDefault="00031810">
      <w:pPr>
        <w:pStyle w:val="50"/>
        <w:ind w:firstLine="420"/>
        <w:rPr>
          <w:rFonts w:ascii="等线" w:eastAsia="等线" w:hAnsi="等线"/>
        </w:rPr>
      </w:pPr>
      <w:r>
        <w:rPr>
          <w:rStyle w:val="af6"/>
        </w:rPr>
        <w:t xml:space="preserve">17.2 </w:t>
      </w:r>
      <w:r>
        <w:rPr>
          <w:rStyle w:val="af6"/>
        </w:rPr>
        <w:t>因不可抗力解除合同</w:t>
      </w:r>
      <w:r>
        <w:tab/>
        <w:t>71</w:t>
      </w:r>
    </w:p>
    <w:p w:rsidR="008172BD" w:rsidRDefault="00031810">
      <w:pPr>
        <w:pStyle w:val="40"/>
        <w:ind w:firstLine="420"/>
        <w:rPr>
          <w:rFonts w:ascii="等线" w:eastAsia="等线" w:hAnsi="等线"/>
        </w:rPr>
      </w:pPr>
      <w:r>
        <w:rPr>
          <w:rStyle w:val="af6"/>
        </w:rPr>
        <w:t xml:space="preserve">18. </w:t>
      </w:r>
      <w:r>
        <w:rPr>
          <w:rStyle w:val="af6"/>
        </w:rPr>
        <w:t>保险</w:t>
      </w:r>
      <w:r>
        <w:tab/>
        <w:t>71</w:t>
      </w:r>
    </w:p>
    <w:p w:rsidR="008172BD" w:rsidRDefault="00031810">
      <w:pPr>
        <w:pStyle w:val="50"/>
        <w:ind w:firstLine="420"/>
        <w:rPr>
          <w:rFonts w:ascii="等线" w:eastAsia="等线" w:hAnsi="等线"/>
        </w:rPr>
      </w:pPr>
      <w:r>
        <w:rPr>
          <w:rStyle w:val="af6"/>
        </w:rPr>
        <w:t xml:space="preserve">18.1 </w:t>
      </w:r>
      <w:r>
        <w:rPr>
          <w:rStyle w:val="af6"/>
        </w:rPr>
        <w:t>工程保险</w:t>
      </w:r>
      <w:r>
        <w:tab/>
        <w:t>71</w:t>
      </w:r>
    </w:p>
    <w:p w:rsidR="008172BD" w:rsidRDefault="00031810">
      <w:pPr>
        <w:pStyle w:val="50"/>
        <w:ind w:firstLine="420"/>
        <w:rPr>
          <w:rFonts w:ascii="等线" w:eastAsia="等线" w:hAnsi="等线"/>
        </w:rPr>
      </w:pPr>
      <w:r>
        <w:rPr>
          <w:rStyle w:val="af6"/>
        </w:rPr>
        <w:t xml:space="preserve">18.2 </w:t>
      </w:r>
      <w:r>
        <w:rPr>
          <w:rStyle w:val="af6"/>
        </w:rPr>
        <w:t>其他保险</w:t>
      </w:r>
      <w:r>
        <w:tab/>
        <w:t>71</w:t>
      </w:r>
    </w:p>
    <w:p w:rsidR="008172BD" w:rsidRDefault="00031810">
      <w:pPr>
        <w:pStyle w:val="40"/>
        <w:ind w:firstLine="420"/>
        <w:rPr>
          <w:rFonts w:ascii="等线" w:eastAsia="等线" w:hAnsi="等线"/>
        </w:rPr>
      </w:pPr>
      <w:r>
        <w:rPr>
          <w:rStyle w:val="af6"/>
        </w:rPr>
        <w:t xml:space="preserve">19. </w:t>
      </w:r>
      <w:r>
        <w:rPr>
          <w:rStyle w:val="af6"/>
        </w:rPr>
        <w:t>争议解决</w:t>
      </w:r>
      <w:r>
        <w:tab/>
        <w:t>71</w:t>
      </w:r>
    </w:p>
    <w:p w:rsidR="008172BD" w:rsidRDefault="00031810">
      <w:pPr>
        <w:pStyle w:val="50"/>
        <w:ind w:firstLine="420"/>
        <w:rPr>
          <w:rFonts w:ascii="等线" w:eastAsia="等线" w:hAnsi="等线"/>
        </w:rPr>
      </w:pPr>
      <w:r>
        <w:rPr>
          <w:rStyle w:val="af6"/>
        </w:rPr>
        <w:t>19.1</w:t>
      </w:r>
      <w:r>
        <w:rPr>
          <w:rStyle w:val="af6"/>
        </w:rPr>
        <w:t>仲裁或诉讼</w:t>
      </w:r>
      <w:r>
        <w:tab/>
        <w:t>71</w:t>
      </w:r>
    </w:p>
    <w:p w:rsidR="008172BD" w:rsidRDefault="00031810">
      <w:pPr>
        <w:pStyle w:val="40"/>
        <w:ind w:firstLine="420"/>
        <w:rPr>
          <w:rFonts w:ascii="等线" w:eastAsia="等线" w:hAnsi="等线"/>
        </w:rPr>
      </w:pPr>
      <w:r>
        <w:rPr>
          <w:rStyle w:val="af6"/>
        </w:rPr>
        <w:lastRenderedPageBreak/>
        <w:t>附件</w:t>
      </w:r>
      <w:r>
        <w:tab/>
        <w:t>72</w:t>
      </w:r>
    </w:p>
    <w:p w:rsidR="008172BD" w:rsidRDefault="00031810">
      <w:pPr>
        <w:pStyle w:val="40"/>
        <w:ind w:firstLine="420"/>
        <w:rPr>
          <w:rFonts w:ascii="等线" w:eastAsia="等线" w:hAnsi="等线"/>
        </w:rPr>
      </w:pPr>
      <w:r>
        <w:rPr>
          <w:rStyle w:val="af6"/>
        </w:rPr>
        <w:t>协议书附件：</w:t>
      </w:r>
      <w:r>
        <w:tab/>
        <w:t>72</w:t>
      </w:r>
    </w:p>
    <w:p w:rsidR="008172BD" w:rsidRDefault="00031810">
      <w:pPr>
        <w:pStyle w:val="50"/>
        <w:ind w:firstLine="420"/>
        <w:rPr>
          <w:rFonts w:ascii="等线" w:eastAsia="等线" w:hAnsi="等线"/>
        </w:rPr>
      </w:pPr>
      <w:r>
        <w:rPr>
          <w:rStyle w:val="af6"/>
        </w:rPr>
        <w:t>附件</w:t>
      </w:r>
      <w:r>
        <w:rPr>
          <w:rStyle w:val="af6"/>
        </w:rPr>
        <w:t>1</w:t>
      </w:r>
      <w:r>
        <w:rPr>
          <w:rStyle w:val="af6"/>
        </w:rPr>
        <w:t>：承包人承揽工程项目一览表</w:t>
      </w:r>
      <w:r>
        <w:tab/>
        <w:t>72</w:t>
      </w:r>
    </w:p>
    <w:p w:rsidR="008172BD" w:rsidRDefault="00031810">
      <w:pPr>
        <w:pStyle w:val="40"/>
        <w:ind w:firstLine="420"/>
        <w:rPr>
          <w:rFonts w:ascii="等线" w:eastAsia="等线" w:hAnsi="等线"/>
        </w:rPr>
      </w:pPr>
      <w:r>
        <w:rPr>
          <w:rStyle w:val="af6"/>
        </w:rPr>
        <w:t>专用合同条款附件：</w:t>
      </w:r>
      <w:r>
        <w:tab/>
        <w:t>72</w:t>
      </w:r>
    </w:p>
    <w:p w:rsidR="008172BD" w:rsidRDefault="00031810">
      <w:pPr>
        <w:pStyle w:val="50"/>
        <w:ind w:firstLine="420"/>
        <w:rPr>
          <w:rFonts w:ascii="等线" w:eastAsia="等线" w:hAnsi="等线"/>
        </w:rPr>
      </w:pPr>
      <w:r>
        <w:rPr>
          <w:rStyle w:val="af6"/>
        </w:rPr>
        <w:t>附件</w:t>
      </w:r>
      <w:r>
        <w:rPr>
          <w:rStyle w:val="af6"/>
        </w:rPr>
        <w:t>2</w:t>
      </w:r>
      <w:r>
        <w:rPr>
          <w:rStyle w:val="af6"/>
        </w:rPr>
        <w:t>：发包人供应材料设备一览表</w:t>
      </w:r>
      <w:r>
        <w:tab/>
        <w:t>72</w:t>
      </w:r>
    </w:p>
    <w:p w:rsidR="008172BD" w:rsidRDefault="00031810">
      <w:pPr>
        <w:pStyle w:val="50"/>
        <w:ind w:firstLine="420"/>
        <w:rPr>
          <w:rFonts w:ascii="等线" w:eastAsia="等线" w:hAnsi="等线"/>
        </w:rPr>
      </w:pPr>
      <w:r>
        <w:rPr>
          <w:rStyle w:val="af6"/>
        </w:rPr>
        <w:t>附件</w:t>
      </w:r>
      <w:r>
        <w:rPr>
          <w:rStyle w:val="af6"/>
        </w:rPr>
        <w:t>3</w:t>
      </w:r>
      <w:r>
        <w:rPr>
          <w:rStyle w:val="af6"/>
        </w:rPr>
        <w:t>：房屋建筑工程质量保修书</w:t>
      </w:r>
      <w:r>
        <w:tab/>
        <w:t>72</w:t>
      </w:r>
    </w:p>
    <w:p w:rsidR="008172BD" w:rsidRDefault="00031810">
      <w:pPr>
        <w:pStyle w:val="50"/>
        <w:ind w:firstLine="420"/>
        <w:rPr>
          <w:rFonts w:ascii="等线" w:eastAsia="等线" w:hAnsi="等线"/>
        </w:rPr>
      </w:pPr>
      <w:bookmarkStart w:id="18" w:name="_Hlk14097362"/>
      <w:r>
        <w:rPr>
          <w:rStyle w:val="af6"/>
        </w:rPr>
        <w:t>附件</w:t>
      </w:r>
      <w:r>
        <w:rPr>
          <w:rStyle w:val="af6"/>
        </w:rPr>
        <w:t>4</w:t>
      </w:r>
      <w:r>
        <w:rPr>
          <w:rStyle w:val="af6"/>
        </w:rPr>
        <w:t>：主要建设工程文件目录</w:t>
      </w:r>
      <w:r>
        <w:tab/>
        <w:t>72</w:t>
      </w:r>
    </w:p>
    <w:bookmarkEnd w:id="18"/>
    <w:p w:rsidR="008172BD" w:rsidRDefault="00031810">
      <w:pPr>
        <w:pStyle w:val="50"/>
        <w:ind w:firstLine="420"/>
        <w:rPr>
          <w:rFonts w:ascii="等线" w:eastAsia="等线" w:hAnsi="等线"/>
        </w:rPr>
      </w:pPr>
      <w:r>
        <w:rPr>
          <w:rStyle w:val="af6"/>
        </w:rPr>
        <w:t>附件</w:t>
      </w:r>
      <w:r>
        <w:rPr>
          <w:rStyle w:val="af6"/>
        </w:rPr>
        <w:t>5</w:t>
      </w:r>
      <w:r>
        <w:rPr>
          <w:rStyle w:val="af6"/>
        </w:rPr>
        <w:t>：承包人用于本工程施工的机械设备表</w:t>
      </w:r>
      <w:r>
        <w:tab/>
        <w:t>72</w:t>
      </w:r>
    </w:p>
    <w:p w:rsidR="008172BD" w:rsidRDefault="00031810">
      <w:pPr>
        <w:pStyle w:val="50"/>
        <w:ind w:firstLine="420"/>
        <w:rPr>
          <w:rFonts w:ascii="等线" w:eastAsia="等线" w:hAnsi="等线"/>
        </w:rPr>
      </w:pPr>
      <w:r>
        <w:rPr>
          <w:rStyle w:val="af6"/>
        </w:rPr>
        <w:t>附件</w:t>
      </w:r>
      <w:r>
        <w:rPr>
          <w:rStyle w:val="af6"/>
        </w:rPr>
        <w:t>6</w:t>
      </w:r>
      <w:r>
        <w:rPr>
          <w:rStyle w:val="af6"/>
        </w:rPr>
        <w:t>：承包人主要施工管理人员表</w:t>
      </w:r>
      <w:r>
        <w:tab/>
        <w:t>72</w:t>
      </w:r>
    </w:p>
    <w:p w:rsidR="008172BD" w:rsidRDefault="00031810">
      <w:pPr>
        <w:pStyle w:val="50"/>
        <w:ind w:firstLine="420"/>
        <w:rPr>
          <w:rFonts w:ascii="等线" w:eastAsia="等线" w:hAnsi="等线"/>
        </w:rPr>
      </w:pPr>
      <w:r>
        <w:rPr>
          <w:rStyle w:val="af6"/>
        </w:rPr>
        <w:t>附件</w:t>
      </w:r>
      <w:r>
        <w:rPr>
          <w:rStyle w:val="af6"/>
        </w:rPr>
        <w:t>7</w:t>
      </w:r>
      <w:r>
        <w:rPr>
          <w:rStyle w:val="af6"/>
        </w:rPr>
        <w:t>：分包人主要施工管理人员表</w:t>
      </w:r>
      <w:r>
        <w:tab/>
        <w:t>72</w:t>
      </w:r>
    </w:p>
    <w:p w:rsidR="008172BD" w:rsidRDefault="00031810">
      <w:pPr>
        <w:pStyle w:val="50"/>
        <w:ind w:firstLine="420"/>
        <w:rPr>
          <w:rFonts w:ascii="等线" w:eastAsia="等线" w:hAnsi="等线"/>
        </w:rPr>
      </w:pPr>
      <w:r>
        <w:rPr>
          <w:rStyle w:val="af6"/>
        </w:rPr>
        <w:t>附件</w:t>
      </w:r>
      <w:r>
        <w:rPr>
          <w:rStyle w:val="af6"/>
        </w:rPr>
        <w:t>8</w:t>
      </w:r>
      <w:r>
        <w:rPr>
          <w:rStyle w:val="af6"/>
        </w:rPr>
        <w:t>：暂估价一览表</w:t>
      </w:r>
      <w:r>
        <w:tab/>
        <w:t>72</w:t>
      </w:r>
    </w:p>
    <w:p w:rsidR="008172BD" w:rsidRDefault="00031810">
      <w:pPr>
        <w:pStyle w:val="50"/>
        <w:ind w:firstLine="420"/>
        <w:rPr>
          <w:rFonts w:ascii="等线" w:eastAsia="等线" w:hAnsi="等线"/>
        </w:rPr>
      </w:pPr>
      <w:bookmarkStart w:id="19" w:name="_Hlk14097606"/>
      <w:r>
        <w:rPr>
          <w:rStyle w:val="af6"/>
        </w:rPr>
        <w:t>附件</w:t>
      </w:r>
      <w:r>
        <w:rPr>
          <w:rStyle w:val="af6"/>
        </w:rPr>
        <w:t>9</w:t>
      </w:r>
      <w:r>
        <w:rPr>
          <w:rStyle w:val="af6"/>
        </w:rPr>
        <w:t>：结算审计准备资料表</w:t>
      </w:r>
      <w:r>
        <w:tab/>
        <w:t>72</w:t>
      </w:r>
    </w:p>
    <w:p w:rsidR="008172BD" w:rsidRDefault="00031810">
      <w:pPr>
        <w:pStyle w:val="50"/>
        <w:ind w:firstLine="420"/>
        <w:rPr>
          <w:rFonts w:ascii="等线" w:eastAsia="等线" w:hAnsi="等线"/>
        </w:rPr>
      </w:pPr>
      <w:r>
        <w:rPr>
          <w:rStyle w:val="af6"/>
        </w:rPr>
        <w:t>附件</w:t>
      </w:r>
      <w:r>
        <w:rPr>
          <w:rStyle w:val="af6"/>
        </w:rPr>
        <w:t>10</w:t>
      </w:r>
      <w:r>
        <w:rPr>
          <w:rStyle w:val="af6"/>
        </w:rPr>
        <w:t>：建设工程施工安全责任书</w:t>
      </w:r>
      <w:r>
        <w:tab/>
        <w:t>72</w:t>
      </w:r>
    </w:p>
    <w:p w:rsidR="008172BD" w:rsidRDefault="00031810">
      <w:pPr>
        <w:pStyle w:val="50"/>
        <w:ind w:firstLine="420"/>
        <w:rPr>
          <w:rFonts w:ascii="等线" w:eastAsia="等线" w:hAnsi="等线"/>
        </w:rPr>
      </w:pPr>
      <w:r>
        <w:rPr>
          <w:rStyle w:val="af6"/>
        </w:rPr>
        <w:t>附件</w:t>
      </w:r>
      <w:r>
        <w:rPr>
          <w:rStyle w:val="af6"/>
        </w:rPr>
        <w:t>11</w:t>
      </w:r>
      <w:r>
        <w:rPr>
          <w:rStyle w:val="af6"/>
        </w:rPr>
        <w:t>：工程建设项目廉政责任书</w:t>
      </w:r>
      <w:r>
        <w:tab/>
        <w:t>72</w:t>
      </w:r>
    </w:p>
    <w:bookmarkEnd w:id="19"/>
    <w:p w:rsidR="008172BD" w:rsidRDefault="008172BD">
      <w:pPr>
        <w:pStyle w:val="3"/>
        <w:ind w:firstLine="482"/>
        <w:rPr>
          <w:rFonts w:ascii="Times New Roman" w:eastAsia="仿宋_GB2312" w:hAnsi="Times New Roman"/>
          <w:sz w:val="28"/>
          <w:szCs w:val="28"/>
        </w:rPr>
        <w:sectPr w:rsidR="008172BD">
          <w:footerReference w:type="first" r:id="rId16"/>
          <w:pgSz w:w="11906" w:h="16838"/>
          <w:pgMar w:top="1418" w:right="1555" w:bottom="1418" w:left="1531" w:header="851" w:footer="992" w:gutter="0"/>
          <w:pgNumType w:start="1"/>
          <w:cols w:space="720"/>
          <w:titlePg/>
          <w:docGrid w:type="lines" w:linePitch="312"/>
        </w:sectPr>
      </w:pPr>
      <w:r>
        <w:fldChar w:fldCharType="end"/>
      </w:r>
    </w:p>
    <w:p w:rsidR="008172BD" w:rsidRDefault="00031810">
      <w:pPr>
        <w:pStyle w:val="3"/>
        <w:ind w:firstLine="482"/>
      </w:pPr>
      <w:bookmarkStart w:id="20" w:name="_Toc18683119"/>
      <w:bookmarkStart w:id="21" w:name="_Hlk13833870"/>
      <w:r>
        <w:lastRenderedPageBreak/>
        <w:t>第一部分</w:t>
      </w:r>
      <w:r>
        <w:t xml:space="preserve"> </w:t>
      </w:r>
      <w:r>
        <w:t>合同协议书</w:t>
      </w:r>
      <w:bookmarkEnd w:id="16"/>
      <w:bookmarkEnd w:id="17"/>
      <w:bookmarkEnd w:id="20"/>
    </w:p>
    <w:bookmarkEnd w:id="21"/>
    <w:p w:rsidR="008172BD" w:rsidRDefault="00031810">
      <w:pPr>
        <w:spacing w:line="360" w:lineRule="exact"/>
        <w:ind w:firstLine="480"/>
        <w:rPr>
          <w:rFonts w:ascii="宋体" w:hAnsi="宋体"/>
          <w:color w:val="000000"/>
          <w:sz w:val="24"/>
          <w:u w:val="single"/>
        </w:rPr>
      </w:pPr>
      <w:r>
        <w:rPr>
          <w:rFonts w:ascii="宋体" w:hAnsi="宋体"/>
          <w:color w:val="000000"/>
          <w:sz w:val="24"/>
        </w:rPr>
        <w:t>发包人（全称）：</w:t>
      </w:r>
      <w:r>
        <w:rPr>
          <w:rFonts w:ascii="宋体" w:hAnsi="宋体"/>
          <w:color w:val="000000"/>
          <w:sz w:val="24"/>
          <w:u w:val="single"/>
        </w:rPr>
        <w:t></w:t>
      </w:r>
      <w:r>
        <w:rPr>
          <w:rFonts w:ascii="宋体" w:hAnsi="宋体" w:hint="eastAsia"/>
          <w:color w:val="000000"/>
          <w:sz w:val="24"/>
          <w:u w:val="single"/>
        </w:rPr>
        <w:t>北京清华长庚医院</w:t>
      </w:r>
      <w:r>
        <w:rPr>
          <w:rFonts w:ascii="宋体" w:hAnsi="宋体"/>
          <w:color w:val="000000"/>
          <w:sz w:val="24"/>
          <w:u w:val="single"/>
        </w:rPr>
        <w:t></w:t>
      </w:r>
    </w:p>
    <w:p w:rsidR="008172BD" w:rsidRDefault="00031810">
      <w:pPr>
        <w:spacing w:line="360" w:lineRule="exact"/>
        <w:ind w:firstLine="480"/>
        <w:rPr>
          <w:rFonts w:ascii="宋体" w:hAnsi="宋体"/>
          <w:color w:val="000000"/>
          <w:sz w:val="24"/>
          <w:u w:val="single"/>
        </w:rPr>
      </w:pPr>
      <w:r>
        <w:rPr>
          <w:rFonts w:ascii="宋体" w:hAnsi="宋体"/>
          <w:color w:val="000000"/>
          <w:sz w:val="24"/>
        </w:rPr>
        <w:t>承包人（全称）：</w:t>
      </w:r>
      <w:r>
        <w:rPr>
          <w:rFonts w:ascii="宋体" w:hAnsi="宋体"/>
          <w:color w:val="000000"/>
          <w:sz w:val="24"/>
          <w:u w:val="single"/>
        </w:rPr>
        <w:t>     </w:t>
      </w:r>
    </w:p>
    <w:p w:rsidR="008172BD" w:rsidRDefault="00031810">
      <w:pPr>
        <w:spacing w:line="36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根据《中华人民共和国合同法》、《中华人民共和国建筑法》及有关法律规定，遵循平等、自愿、公平和诚实信用的原则，双方就工程施工及有关事项协商一致</w:t>
      </w:r>
      <w:r>
        <w:rPr>
          <w:rFonts w:ascii="宋体" w:hAnsi="宋体" w:hint="eastAsia"/>
          <w:color w:val="000000"/>
          <w:sz w:val="24"/>
        </w:rPr>
        <w:t>，</w:t>
      </w:r>
      <w:r>
        <w:rPr>
          <w:rFonts w:ascii="宋体" w:hAnsi="宋体"/>
          <w:color w:val="000000"/>
          <w:sz w:val="24"/>
        </w:rPr>
        <w:t>共同达成如下协议：</w:t>
      </w:r>
    </w:p>
    <w:p w:rsidR="008172BD" w:rsidRDefault="00031810">
      <w:pPr>
        <w:pStyle w:val="4"/>
      </w:pPr>
      <w:bookmarkStart w:id="22" w:name="_Toc18683120"/>
      <w:r>
        <w:t>一、工程概况</w:t>
      </w:r>
      <w:bookmarkEnd w:id="22"/>
    </w:p>
    <w:p w:rsidR="008172BD" w:rsidRDefault="00031810">
      <w:pPr>
        <w:spacing w:line="360" w:lineRule="exact"/>
        <w:ind w:firstLineChars="196" w:firstLine="470"/>
        <w:rPr>
          <w:rFonts w:ascii="宋体" w:hAnsi="宋体"/>
          <w:color w:val="000000"/>
          <w:sz w:val="24"/>
          <w:u w:val="single"/>
        </w:rPr>
      </w:pPr>
      <w:r>
        <w:rPr>
          <w:rFonts w:ascii="宋体" w:hAnsi="宋体"/>
          <w:color w:val="000000"/>
          <w:sz w:val="24"/>
        </w:rPr>
        <w:t>1.</w:t>
      </w:r>
      <w:r>
        <w:rPr>
          <w:rFonts w:ascii="宋体" w:hAnsi="宋体"/>
          <w:color w:val="000000"/>
          <w:sz w:val="24"/>
        </w:rPr>
        <w:t>工程名称：</w:t>
      </w:r>
      <w:r>
        <w:rPr>
          <w:rFonts w:ascii="宋体" w:hAnsi="宋体"/>
          <w:color w:val="000000"/>
          <w:sz w:val="24"/>
          <w:u w:val="single"/>
        </w:rPr>
        <w:t xml:space="preserve"> </w:t>
      </w:r>
      <w:r>
        <w:rPr>
          <w:rFonts w:ascii="宋体" w:hAnsi="宋体"/>
          <w:color w:val="000000"/>
          <w:sz w:val="24"/>
        </w:rPr>
        <w:t>。</w:t>
      </w:r>
    </w:p>
    <w:p w:rsidR="008172BD" w:rsidRDefault="00031810">
      <w:pPr>
        <w:spacing w:line="360" w:lineRule="exact"/>
        <w:ind w:firstLineChars="196" w:firstLine="470"/>
        <w:rPr>
          <w:rFonts w:ascii="宋体" w:hAnsi="宋体"/>
          <w:color w:val="000000"/>
          <w:sz w:val="24"/>
        </w:rPr>
      </w:pPr>
      <w:r>
        <w:rPr>
          <w:rFonts w:ascii="宋体" w:hAnsi="宋体"/>
          <w:color w:val="000000"/>
          <w:sz w:val="24"/>
        </w:rPr>
        <w:t>2.</w:t>
      </w:r>
      <w:r>
        <w:rPr>
          <w:rFonts w:ascii="宋体" w:hAnsi="宋体"/>
          <w:color w:val="000000"/>
          <w:sz w:val="24"/>
        </w:rPr>
        <w:t>工程地点：</w:t>
      </w:r>
      <w:r>
        <w:rPr>
          <w:rFonts w:ascii="宋体" w:hAnsi="宋体"/>
          <w:color w:val="000000"/>
          <w:sz w:val="24"/>
          <w:u w:val="single"/>
        </w:rPr>
        <w:t></w:t>
      </w:r>
      <w:r>
        <w:rPr>
          <w:rFonts w:ascii="宋体" w:hAnsi="宋体" w:hint="eastAsia"/>
          <w:color w:val="000000"/>
          <w:sz w:val="24"/>
          <w:u w:val="single"/>
        </w:rPr>
        <w:t>北京清华长庚医院院内</w:t>
      </w:r>
      <w:r>
        <w:rPr>
          <w:rFonts w:ascii="宋体" w:hAnsi="宋体"/>
          <w:color w:val="000000"/>
          <w:sz w:val="24"/>
          <w:u w:val="single"/>
        </w:rPr>
        <w:t xml:space="preserve"> </w:t>
      </w:r>
      <w:r>
        <w:rPr>
          <w:rFonts w:ascii="宋体" w:hAnsi="宋体"/>
          <w:color w:val="000000"/>
          <w:sz w:val="24"/>
        </w:rPr>
        <w:t>。</w:t>
      </w:r>
    </w:p>
    <w:p w:rsidR="008172BD" w:rsidRDefault="00031810">
      <w:pPr>
        <w:spacing w:line="360" w:lineRule="exact"/>
        <w:ind w:firstLineChars="196" w:firstLine="470"/>
        <w:rPr>
          <w:rFonts w:ascii="宋体" w:hAnsi="宋体"/>
          <w:color w:val="000000"/>
          <w:sz w:val="24"/>
        </w:rPr>
      </w:pPr>
      <w:r>
        <w:rPr>
          <w:rFonts w:ascii="宋体" w:hAnsi="宋体"/>
          <w:color w:val="000000"/>
          <w:sz w:val="24"/>
        </w:rPr>
        <w:t>3.</w:t>
      </w:r>
      <w:r>
        <w:rPr>
          <w:rFonts w:ascii="宋体" w:hAnsi="宋体"/>
          <w:color w:val="000000"/>
          <w:sz w:val="24"/>
        </w:rPr>
        <w:t>工程立项批准文号</w:t>
      </w:r>
      <w:r>
        <w:rPr>
          <w:rFonts w:ascii="宋体" w:hAnsi="宋体" w:hint="eastAsia"/>
          <w:color w:val="000000"/>
          <w:sz w:val="24"/>
        </w:rPr>
        <w:t>（工委单流水号）</w:t>
      </w:r>
      <w:r>
        <w:rPr>
          <w:rFonts w:ascii="宋体" w:hAnsi="宋体"/>
          <w:color w:val="000000"/>
          <w:sz w:val="24"/>
        </w:rPr>
        <w:t>：</w:t>
      </w:r>
      <w:r>
        <w:rPr>
          <w:rFonts w:ascii="宋体" w:hAnsi="宋体"/>
          <w:color w:val="000000"/>
          <w:sz w:val="24"/>
          <w:u w:val="single"/>
        </w:rPr>
        <w:t xml:space="preserve"> </w:t>
      </w:r>
      <w:r>
        <w:rPr>
          <w:rFonts w:ascii="宋体" w:hAnsi="宋体"/>
          <w:color w:val="000000"/>
          <w:sz w:val="24"/>
        </w:rPr>
        <w:t>。</w:t>
      </w:r>
    </w:p>
    <w:p w:rsidR="008172BD" w:rsidRDefault="00031810">
      <w:pPr>
        <w:spacing w:line="360" w:lineRule="exact"/>
        <w:ind w:firstLineChars="196" w:firstLine="470"/>
        <w:rPr>
          <w:rFonts w:ascii="宋体" w:hAnsi="宋体"/>
          <w:color w:val="000000"/>
          <w:sz w:val="24"/>
        </w:rPr>
      </w:pPr>
      <w:r>
        <w:rPr>
          <w:rFonts w:ascii="宋体" w:hAnsi="宋体"/>
          <w:color w:val="000000"/>
          <w:sz w:val="24"/>
        </w:rPr>
        <w:t>4.</w:t>
      </w:r>
      <w:r>
        <w:rPr>
          <w:rFonts w:ascii="宋体" w:hAnsi="宋体"/>
          <w:color w:val="000000"/>
          <w:sz w:val="24"/>
        </w:rPr>
        <w:t>资金来源：</w:t>
      </w:r>
      <w:r>
        <w:rPr>
          <w:rFonts w:ascii="宋体" w:hAnsi="宋体"/>
          <w:color w:val="000000"/>
          <w:sz w:val="24"/>
          <w:u w:val="single"/>
        </w:rPr>
        <w:t xml:space="preserve"> </w:t>
      </w:r>
      <w:r>
        <w:rPr>
          <w:rFonts w:ascii="宋体" w:hAnsi="宋体"/>
          <w:color w:val="000000"/>
          <w:sz w:val="24"/>
        </w:rPr>
        <w:t>。</w:t>
      </w:r>
    </w:p>
    <w:p w:rsidR="008172BD" w:rsidRDefault="00031810">
      <w:pPr>
        <w:spacing w:line="360" w:lineRule="exact"/>
        <w:ind w:firstLineChars="196" w:firstLine="470"/>
        <w:rPr>
          <w:rFonts w:ascii="宋体" w:hAnsi="宋体"/>
          <w:color w:val="000000"/>
          <w:sz w:val="24"/>
        </w:rPr>
      </w:pPr>
      <w:r>
        <w:rPr>
          <w:rFonts w:ascii="宋体" w:hAnsi="宋体" w:hint="eastAsia"/>
          <w:color w:val="000000"/>
          <w:sz w:val="24"/>
        </w:rPr>
        <w:t>5.</w:t>
      </w:r>
      <w:r>
        <w:rPr>
          <w:rFonts w:ascii="宋体" w:hAnsi="宋体" w:hint="eastAsia"/>
          <w:color w:val="000000"/>
          <w:sz w:val="24"/>
        </w:rPr>
        <w:t>工程内容：</w:t>
      </w:r>
      <w:r>
        <w:rPr>
          <w:rFonts w:ascii="宋体" w:hAnsi="宋体"/>
          <w:color w:val="000000"/>
          <w:sz w:val="24"/>
          <w:u w:val="single"/>
        </w:rPr>
        <w:t xml:space="preserve"> </w:t>
      </w:r>
      <w:r>
        <w:rPr>
          <w:rFonts w:ascii="宋体" w:hAnsi="宋体"/>
          <w:color w:val="000000"/>
          <w:sz w:val="24"/>
        </w:rPr>
        <w:t>。</w:t>
      </w:r>
    </w:p>
    <w:p w:rsidR="008172BD" w:rsidRDefault="00031810">
      <w:pPr>
        <w:spacing w:line="360" w:lineRule="exact"/>
        <w:ind w:firstLineChars="196" w:firstLine="470"/>
        <w:rPr>
          <w:rFonts w:ascii="宋体" w:hAnsi="宋体"/>
          <w:color w:val="000000"/>
          <w:sz w:val="24"/>
        </w:rPr>
      </w:pPr>
      <w:r>
        <w:rPr>
          <w:rFonts w:ascii="宋体" w:hAnsi="宋体" w:hint="eastAsia"/>
          <w:color w:val="000000"/>
          <w:sz w:val="24"/>
        </w:rPr>
        <w:t>多项工程应附《</w:t>
      </w:r>
      <w:r>
        <w:rPr>
          <w:rFonts w:ascii="宋体" w:hAnsi="宋体"/>
          <w:color w:val="000000"/>
          <w:sz w:val="24"/>
        </w:rPr>
        <w:t>承包人承揽工程项目一览表</w:t>
      </w:r>
      <w:r>
        <w:rPr>
          <w:rFonts w:ascii="宋体" w:hAnsi="宋体" w:hint="eastAsia"/>
          <w:color w:val="000000"/>
          <w:sz w:val="24"/>
        </w:rPr>
        <w:t>》（附件</w:t>
      </w:r>
      <w:r>
        <w:rPr>
          <w:rFonts w:ascii="宋体" w:hAnsi="宋体" w:hint="eastAsia"/>
          <w:color w:val="000000"/>
          <w:sz w:val="24"/>
        </w:rPr>
        <w:t>1</w:t>
      </w:r>
      <w:r>
        <w:rPr>
          <w:rFonts w:ascii="宋体" w:hAnsi="宋体" w:hint="eastAsia"/>
          <w:color w:val="000000"/>
          <w:sz w:val="24"/>
        </w:rPr>
        <w:t>）。</w:t>
      </w:r>
    </w:p>
    <w:p w:rsidR="008172BD" w:rsidRDefault="00031810">
      <w:pPr>
        <w:spacing w:line="360" w:lineRule="exact"/>
        <w:ind w:firstLineChars="196" w:firstLine="47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color w:val="000000"/>
          <w:sz w:val="24"/>
        </w:rPr>
        <w:t>工程承包范围：</w:t>
      </w:r>
      <w:r>
        <w:rPr>
          <w:rFonts w:ascii="宋体" w:hAnsi="宋体" w:hint="eastAsia"/>
          <w:color w:val="000000"/>
          <w:sz w:val="24"/>
        </w:rPr>
        <w:t>包括但不限于招标图纸所示范围</w:t>
      </w:r>
    </w:p>
    <w:p w:rsidR="008172BD" w:rsidRDefault="00031810">
      <w:pPr>
        <w:spacing w:line="360" w:lineRule="exact"/>
        <w:ind w:firstLineChars="193" w:firstLine="463"/>
        <w:rPr>
          <w:rFonts w:ascii="宋体" w:hAnsi="宋体"/>
          <w:color w:val="000000"/>
          <w:sz w:val="24"/>
        </w:rPr>
      </w:pPr>
      <w:r>
        <w:rPr>
          <w:rFonts w:ascii="宋体" w:hAnsi="宋体"/>
          <w:color w:val="000000"/>
          <w:sz w:val="24"/>
          <w:u w:val="single"/>
        </w:rPr>
        <w:t></w:t>
      </w:r>
    </w:p>
    <w:p w:rsidR="008172BD" w:rsidRDefault="00031810">
      <w:pPr>
        <w:spacing w:line="360" w:lineRule="exact"/>
        <w:ind w:firstLine="480"/>
        <w:rPr>
          <w:rFonts w:ascii="宋体" w:hAnsi="宋体"/>
          <w:color w:val="000000"/>
          <w:sz w:val="24"/>
        </w:rPr>
      </w:pPr>
      <w:r>
        <w:rPr>
          <w:rFonts w:ascii="宋体" w:hAnsi="宋体"/>
          <w:color w:val="000000"/>
          <w:sz w:val="24"/>
          <w:u w:val="single"/>
        </w:rPr>
        <w:t></w:t>
      </w:r>
      <w:r>
        <w:rPr>
          <w:rFonts w:ascii="宋体" w:hAnsi="宋体"/>
          <w:color w:val="000000"/>
          <w:sz w:val="24"/>
        </w:rPr>
        <w:t>。</w:t>
      </w:r>
    </w:p>
    <w:p w:rsidR="008172BD" w:rsidRDefault="00031810">
      <w:pPr>
        <w:pStyle w:val="4"/>
      </w:pPr>
      <w:bookmarkStart w:id="23" w:name="_Toc18683121"/>
      <w:r>
        <w:t>二、合同工期</w:t>
      </w:r>
      <w:bookmarkEnd w:id="23"/>
    </w:p>
    <w:p w:rsidR="008172BD" w:rsidRDefault="00031810">
      <w:pPr>
        <w:spacing w:line="360" w:lineRule="exact"/>
        <w:ind w:firstLine="480"/>
        <w:rPr>
          <w:rFonts w:ascii="宋体" w:hAnsi="宋体"/>
          <w:color w:val="000000"/>
          <w:sz w:val="24"/>
        </w:rPr>
      </w:pPr>
      <w:r>
        <w:rPr>
          <w:rFonts w:ascii="宋体" w:hAnsi="宋体"/>
          <w:color w:val="000000"/>
          <w:sz w:val="24"/>
        </w:rPr>
        <w:t>计划开工日期：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rsidR="008172BD" w:rsidRDefault="00031810">
      <w:pPr>
        <w:spacing w:line="360" w:lineRule="exact"/>
        <w:ind w:firstLine="480"/>
        <w:rPr>
          <w:rFonts w:ascii="宋体" w:hAnsi="宋体"/>
          <w:color w:val="000000"/>
          <w:sz w:val="24"/>
        </w:rPr>
      </w:pPr>
      <w:r>
        <w:rPr>
          <w:rFonts w:ascii="宋体" w:hAnsi="宋体"/>
          <w:color w:val="000000"/>
          <w:sz w:val="24"/>
        </w:rPr>
        <w:t>计划竣工日期：</w:t>
      </w:r>
      <w:r>
        <w:rPr>
          <w:rFonts w:ascii="宋体" w:hAnsi="宋体"/>
          <w:color w:val="000000"/>
          <w:sz w:val="24"/>
          <w:u w:val="single"/>
        </w:rPr>
        <w:t></w:t>
      </w:r>
      <w:r>
        <w:rPr>
          <w:rFonts w:ascii="宋体" w:hAnsi="宋体"/>
          <w:color w:val="000000"/>
          <w:sz w:val="24"/>
        </w:rPr>
        <w:t>年</w:t>
      </w:r>
      <w:r>
        <w:rPr>
          <w:rFonts w:ascii="宋体" w:hAnsi="宋体"/>
          <w:color w:val="000000"/>
          <w:sz w:val="24"/>
          <w:u w:val="single"/>
        </w:rPr>
        <w:t></w:t>
      </w:r>
      <w:r>
        <w:rPr>
          <w:rFonts w:ascii="宋体" w:hAnsi="宋体"/>
          <w:color w:val="000000"/>
          <w:sz w:val="24"/>
        </w:rPr>
        <w:t>月</w:t>
      </w:r>
      <w:r>
        <w:rPr>
          <w:rFonts w:ascii="宋体" w:hAnsi="宋体"/>
          <w:color w:val="000000"/>
          <w:sz w:val="24"/>
          <w:u w:val="single"/>
        </w:rPr>
        <w:t></w:t>
      </w:r>
      <w:r>
        <w:rPr>
          <w:rFonts w:ascii="宋体" w:hAnsi="宋体"/>
          <w:color w:val="000000"/>
          <w:sz w:val="24"/>
        </w:rPr>
        <w:t>日。</w:t>
      </w:r>
    </w:p>
    <w:p w:rsidR="008172BD" w:rsidRDefault="00031810">
      <w:pPr>
        <w:spacing w:line="360" w:lineRule="exact"/>
        <w:ind w:firstLine="480"/>
        <w:rPr>
          <w:rFonts w:ascii="宋体" w:hAnsi="宋体"/>
          <w:color w:val="000000"/>
          <w:sz w:val="24"/>
        </w:rPr>
      </w:pPr>
      <w:r>
        <w:rPr>
          <w:rFonts w:ascii="宋体" w:hAnsi="宋体"/>
          <w:color w:val="000000"/>
          <w:sz w:val="24"/>
        </w:rPr>
        <w:t>工期总日历天数：</w:t>
      </w:r>
      <w:r>
        <w:rPr>
          <w:rFonts w:ascii="宋体" w:hAnsi="宋体"/>
          <w:color w:val="000000"/>
          <w:sz w:val="24"/>
          <w:u w:val="single"/>
        </w:rPr>
        <w:t></w:t>
      </w:r>
      <w:r>
        <w:rPr>
          <w:rFonts w:ascii="宋体" w:hAnsi="宋体"/>
          <w:color w:val="000000"/>
          <w:sz w:val="24"/>
        </w:rPr>
        <w:t>天。工期总日历天数与根据前述计划开竣工日期计算的工期天数不一致的，以工期总日历天数为准。</w:t>
      </w:r>
    </w:p>
    <w:p w:rsidR="008172BD" w:rsidRDefault="00031810">
      <w:pPr>
        <w:pStyle w:val="4"/>
      </w:pPr>
      <w:bookmarkStart w:id="24" w:name="_Toc18683122"/>
      <w:r>
        <w:t>三、质量标准</w:t>
      </w:r>
      <w:bookmarkEnd w:id="24"/>
    </w:p>
    <w:p w:rsidR="008172BD" w:rsidRDefault="00031810">
      <w:pPr>
        <w:spacing w:line="360" w:lineRule="exact"/>
        <w:ind w:firstLine="480"/>
        <w:rPr>
          <w:rFonts w:ascii="宋体" w:hAnsi="宋体"/>
          <w:color w:val="000000"/>
          <w:sz w:val="24"/>
        </w:rPr>
      </w:pPr>
      <w:r>
        <w:rPr>
          <w:rFonts w:ascii="宋体" w:hAnsi="宋体"/>
          <w:color w:val="000000"/>
          <w:sz w:val="24"/>
        </w:rPr>
        <w:t>工程质量符合</w:t>
      </w:r>
      <w:r>
        <w:rPr>
          <w:rFonts w:ascii="宋体" w:hAnsi="宋体"/>
          <w:color w:val="000000"/>
          <w:sz w:val="24"/>
          <w:u w:val="single"/>
        </w:rPr>
        <w:t></w:t>
      </w:r>
      <w:r>
        <w:rPr>
          <w:rFonts w:ascii="宋体" w:hAnsi="宋体" w:hint="eastAsia"/>
          <w:color w:val="000000"/>
          <w:sz w:val="24"/>
          <w:u w:val="single"/>
        </w:rPr>
        <w:t>合格</w:t>
      </w:r>
      <w:r>
        <w:rPr>
          <w:rFonts w:ascii="宋体" w:hAnsi="宋体"/>
          <w:color w:val="000000"/>
          <w:sz w:val="24"/>
          <w:u w:val="single"/>
        </w:rPr>
        <w:t></w:t>
      </w:r>
      <w:r>
        <w:rPr>
          <w:rFonts w:ascii="宋体" w:hAnsi="宋体"/>
          <w:color w:val="000000"/>
          <w:sz w:val="24"/>
        </w:rPr>
        <w:t>标准</w:t>
      </w:r>
      <w:r>
        <w:rPr>
          <w:rFonts w:ascii="宋体" w:hAnsi="宋体" w:hint="eastAsia"/>
          <w:color w:val="000000"/>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rsidR="008172BD" w:rsidRDefault="00031810">
      <w:pPr>
        <w:pStyle w:val="4"/>
      </w:pPr>
      <w:bookmarkStart w:id="25" w:name="_Toc18683123"/>
      <w:r>
        <w:t>四、签约合同价与合同价格形式</w:t>
      </w:r>
      <w:bookmarkEnd w:id="25"/>
      <w:r>
        <w:tab/>
      </w:r>
    </w:p>
    <w:p w:rsidR="008172BD" w:rsidRDefault="00031810">
      <w:pPr>
        <w:spacing w:line="360" w:lineRule="exact"/>
        <w:ind w:firstLine="480"/>
        <w:rPr>
          <w:rFonts w:ascii="宋体" w:hAnsi="宋体"/>
          <w:color w:val="000000"/>
          <w:sz w:val="24"/>
        </w:rPr>
      </w:pPr>
      <w:r>
        <w:rPr>
          <w:rFonts w:ascii="宋体" w:hAnsi="宋体"/>
          <w:color w:val="000000"/>
          <w:sz w:val="24"/>
        </w:rPr>
        <w:t>1.</w:t>
      </w:r>
      <w:r>
        <w:rPr>
          <w:rFonts w:ascii="宋体" w:hAnsi="宋体"/>
          <w:color w:val="000000"/>
          <w:sz w:val="24"/>
        </w:rPr>
        <w:t>签约合同价为：</w:t>
      </w:r>
    </w:p>
    <w:p w:rsidR="008172BD" w:rsidRDefault="00031810">
      <w:pPr>
        <w:spacing w:line="360" w:lineRule="exact"/>
        <w:ind w:firstLineChars="250" w:firstLine="600"/>
        <w:rPr>
          <w:rFonts w:ascii="宋体" w:hAnsi="宋体"/>
          <w:color w:val="000000"/>
          <w:sz w:val="24"/>
        </w:rPr>
      </w:pPr>
      <w:r>
        <w:rPr>
          <w:rFonts w:ascii="宋体" w:hAnsi="宋体"/>
          <w:color w:val="000000"/>
          <w:sz w:val="24"/>
        </w:rPr>
        <w:t>人民币（大写）</w:t>
      </w:r>
      <w:r>
        <w:rPr>
          <w:rFonts w:ascii="宋体" w:hAnsi="宋体"/>
          <w:color w:val="000000"/>
          <w:sz w:val="24"/>
        </w:rPr>
        <w:t>(¥</w:t>
      </w:r>
      <w:r>
        <w:rPr>
          <w:rFonts w:ascii="宋体" w:hAnsi="宋体"/>
          <w:color w:val="000000"/>
          <w:sz w:val="24"/>
        </w:rPr>
        <w:t>元</w:t>
      </w:r>
      <w:r>
        <w:rPr>
          <w:rFonts w:ascii="宋体" w:hAnsi="宋体"/>
          <w:color w:val="000000"/>
          <w:sz w:val="24"/>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其中：</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）安全文明施工费：</w:t>
      </w:r>
    </w:p>
    <w:p w:rsidR="008172BD" w:rsidRDefault="00031810">
      <w:pPr>
        <w:spacing w:line="360" w:lineRule="exact"/>
        <w:ind w:firstLineChars="450" w:firstLine="1080"/>
        <w:rPr>
          <w:rFonts w:ascii="宋体" w:hAnsi="宋体"/>
          <w:color w:val="000000"/>
          <w:sz w:val="24"/>
        </w:rPr>
      </w:pPr>
      <w:r>
        <w:rPr>
          <w:rFonts w:ascii="宋体" w:hAnsi="宋体"/>
          <w:color w:val="000000"/>
          <w:sz w:val="24"/>
        </w:rPr>
        <w:t>人民币（大写）</w:t>
      </w:r>
      <w:r>
        <w:rPr>
          <w:rFonts w:ascii="宋体" w:hAnsi="宋体"/>
          <w:color w:val="000000"/>
          <w:sz w:val="24"/>
        </w:rPr>
        <w:t xml:space="preserve"> (¥</w:t>
      </w:r>
      <w:r>
        <w:rPr>
          <w:rFonts w:ascii="宋体" w:hAnsi="宋体"/>
          <w:color w:val="000000"/>
          <w:sz w:val="24"/>
        </w:rPr>
        <w:t>元</w:t>
      </w:r>
      <w:r>
        <w:rPr>
          <w:rFonts w:ascii="宋体" w:hAnsi="宋体"/>
          <w:color w:val="000000"/>
          <w:sz w:val="24"/>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）材料和工程设备暂估价金额：</w:t>
      </w:r>
    </w:p>
    <w:p w:rsidR="008172BD" w:rsidRDefault="00031810">
      <w:pPr>
        <w:spacing w:line="360" w:lineRule="exact"/>
        <w:ind w:firstLineChars="450" w:firstLine="1080"/>
        <w:rPr>
          <w:rFonts w:ascii="宋体" w:hAnsi="宋体"/>
          <w:color w:val="000000"/>
          <w:sz w:val="24"/>
        </w:rPr>
      </w:pPr>
      <w:r>
        <w:rPr>
          <w:rFonts w:ascii="宋体" w:hAnsi="宋体"/>
          <w:color w:val="000000"/>
          <w:sz w:val="24"/>
        </w:rPr>
        <w:t>人民币（大写）</w:t>
      </w:r>
      <w:r>
        <w:rPr>
          <w:rFonts w:ascii="宋体" w:hAnsi="宋体"/>
          <w:color w:val="000000"/>
          <w:sz w:val="24"/>
        </w:rPr>
        <w:t xml:space="preserve"> (¥</w:t>
      </w:r>
      <w:r>
        <w:rPr>
          <w:rFonts w:ascii="宋体" w:hAnsi="宋体"/>
          <w:color w:val="000000"/>
          <w:sz w:val="24"/>
        </w:rPr>
        <w:t>元</w:t>
      </w:r>
      <w:r>
        <w:rPr>
          <w:rFonts w:ascii="宋体" w:hAnsi="宋体"/>
          <w:color w:val="000000"/>
          <w:sz w:val="24"/>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）专业工程暂估价金额：</w:t>
      </w:r>
    </w:p>
    <w:p w:rsidR="008172BD" w:rsidRDefault="00031810">
      <w:pPr>
        <w:spacing w:line="360" w:lineRule="exact"/>
        <w:ind w:firstLineChars="450" w:firstLine="1080"/>
        <w:rPr>
          <w:rFonts w:ascii="宋体" w:hAnsi="宋体"/>
          <w:color w:val="000000"/>
          <w:sz w:val="24"/>
        </w:rPr>
      </w:pPr>
      <w:r>
        <w:rPr>
          <w:rFonts w:ascii="宋体" w:hAnsi="宋体"/>
          <w:color w:val="000000"/>
          <w:sz w:val="24"/>
        </w:rPr>
        <w:t>人民币（大写）</w:t>
      </w:r>
      <w:r>
        <w:rPr>
          <w:rFonts w:ascii="宋体" w:hAnsi="宋体"/>
          <w:color w:val="000000"/>
          <w:sz w:val="24"/>
        </w:rPr>
        <w:t xml:space="preserve"> (¥</w:t>
      </w:r>
      <w:r>
        <w:rPr>
          <w:rFonts w:ascii="宋体" w:hAnsi="宋体"/>
          <w:color w:val="000000"/>
          <w:sz w:val="24"/>
        </w:rPr>
        <w:t>元</w:t>
      </w:r>
      <w:r>
        <w:rPr>
          <w:rFonts w:ascii="宋体" w:hAnsi="宋体"/>
          <w:color w:val="000000"/>
          <w:sz w:val="24"/>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）暂列金额：</w:t>
      </w:r>
    </w:p>
    <w:p w:rsidR="008172BD" w:rsidRDefault="00031810">
      <w:pPr>
        <w:spacing w:line="360" w:lineRule="exact"/>
        <w:ind w:firstLineChars="450" w:firstLine="1080"/>
        <w:rPr>
          <w:rFonts w:ascii="宋体" w:hAnsi="宋体"/>
          <w:color w:val="000000"/>
          <w:sz w:val="24"/>
        </w:rPr>
      </w:pPr>
      <w:r>
        <w:rPr>
          <w:rFonts w:ascii="宋体" w:hAnsi="宋体"/>
          <w:color w:val="000000"/>
          <w:sz w:val="24"/>
        </w:rPr>
        <w:lastRenderedPageBreak/>
        <w:t>人民币（</w:t>
      </w:r>
      <w:r>
        <w:rPr>
          <w:rFonts w:ascii="宋体" w:hAnsi="宋体"/>
          <w:color w:val="000000"/>
          <w:sz w:val="24"/>
        </w:rPr>
        <w:t>大写）</w:t>
      </w:r>
      <w:r>
        <w:rPr>
          <w:rFonts w:ascii="宋体" w:hAnsi="宋体"/>
          <w:color w:val="000000"/>
          <w:sz w:val="24"/>
        </w:rPr>
        <w:t xml:space="preserve"> (¥</w:t>
      </w:r>
      <w:r>
        <w:rPr>
          <w:rFonts w:ascii="宋体" w:hAnsi="宋体"/>
          <w:color w:val="000000"/>
          <w:sz w:val="24"/>
        </w:rPr>
        <w:t>元</w:t>
      </w:r>
      <w:r>
        <w:rPr>
          <w:rFonts w:ascii="宋体" w:hAnsi="宋体"/>
          <w:color w:val="000000"/>
          <w:sz w:val="24"/>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2.</w:t>
      </w:r>
      <w:r>
        <w:rPr>
          <w:rFonts w:ascii="宋体" w:hAnsi="宋体"/>
          <w:color w:val="000000"/>
          <w:sz w:val="24"/>
        </w:rPr>
        <w:t>合同价格形式：</w:t>
      </w:r>
      <w:r>
        <w:rPr>
          <w:rFonts w:ascii="宋体" w:hAnsi="宋体"/>
          <w:color w:val="000000"/>
          <w:sz w:val="24"/>
          <w:u w:val="single"/>
        </w:rPr>
        <w:t></w:t>
      </w:r>
      <w:r>
        <w:rPr>
          <w:rFonts w:ascii="宋体" w:hAnsi="宋体" w:hint="eastAsia"/>
          <w:color w:val="000000"/>
          <w:sz w:val="24"/>
          <w:u w:val="single"/>
        </w:rPr>
        <w:t>单价合同</w:t>
      </w:r>
      <w:r>
        <w:rPr>
          <w:rFonts w:ascii="宋体" w:hAnsi="宋体"/>
          <w:color w:val="000000"/>
          <w:sz w:val="24"/>
          <w:u w:val="single"/>
        </w:rPr>
        <w:t xml:space="preserve">  </w:t>
      </w:r>
      <w:r>
        <w:rPr>
          <w:rFonts w:ascii="宋体" w:hAnsi="宋体"/>
          <w:color w:val="000000"/>
          <w:sz w:val="24"/>
        </w:rPr>
        <w:t>。</w:t>
      </w:r>
    </w:p>
    <w:p w:rsidR="008172BD" w:rsidRDefault="00031810">
      <w:pPr>
        <w:pStyle w:val="4"/>
      </w:pPr>
      <w:bookmarkStart w:id="26" w:name="_Toc18683124"/>
      <w:r>
        <w:t>五、项目经理</w:t>
      </w:r>
      <w:bookmarkEnd w:id="26"/>
    </w:p>
    <w:p w:rsidR="008172BD" w:rsidRDefault="00031810">
      <w:pPr>
        <w:spacing w:line="360" w:lineRule="exact"/>
        <w:ind w:firstLine="480"/>
        <w:rPr>
          <w:rFonts w:ascii="宋体" w:hAnsi="宋体"/>
          <w:color w:val="000000"/>
          <w:sz w:val="24"/>
        </w:rPr>
      </w:pPr>
      <w:r>
        <w:rPr>
          <w:rFonts w:ascii="宋体" w:hAnsi="宋体"/>
          <w:color w:val="000000"/>
          <w:sz w:val="24"/>
        </w:rPr>
        <w:t>承包人项目经理：</w:t>
      </w:r>
      <w:r>
        <w:rPr>
          <w:rFonts w:ascii="宋体" w:hAnsi="宋体"/>
          <w:color w:val="000000"/>
          <w:sz w:val="24"/>
          <w:u w:val="single"/>
        </w:rPr>
        <w:t>         </w:t>
      </w:r>
      <w:r>
        <w:rPr>
          <w:rFonts w:ascii="宋体" w:hAnsi="宋体"/>
          <w:color w:val="000000"/>
          <w:sz w:val="24"/>
        </w:rPr>
        <w:t>。</w:t>
      </w:r>
    </w:p>
    <w:p w:rsidR="008172BD" w:rsidRDefault="00031810">
      <w:pPr>
        <w:pStyle w:val="4"/>
      </w:pPr>
      <w:bookmarkStart w:id="27" w:name="_Toc18683125"/>
      <w:r>
        <w:t>六、合同文件构成</w:t>
      </w:r>
      <w:bookmarkEnd w:id="27"/>
    </w:p>
    <w:p w:rsidR="008172BD" w:rsidRDefault="00031810">
      <w:pPr>
        <w:spacing w:line="360" w:lineRule="exact"/>
        <w:ind w:firstLine="480"/>
        <w:rPr>
          <w:rFonts w:ascii="宋体" w:hAnsi="宋体"/>
          <w:color w:val="000000"/>
          <w:sz w:val="24"/>
        </w:rPr>
      </w:pPr>
      <w:r>
        <w:rPr>
          <w:rFonts w:ascii="宋体" w:hAnsi="宋体"/>
          <w:color w:val="000000"/>
          <w:sz w:val="24"/>
        </w:rPr>
        <w:t>本协议书与下列文件一起构成合同文件：</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）招标文件</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）中标通知书（如果有）；</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）投标函及其附录（如果有）；</w:t>
      </w:r>
      <w:r>
        <w:rPr>
          <w:rFonts w:ascii="宋体" w:hAnsi="宋体" w:hint="eastAsia"/>
          <w:color w:val="000000"/>
          <w:sz w:val="24"/>
        </w:rPr>
        <w:t xml:space="preserve"> </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）专用合同条款及其附件；</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5</w:t>
      </w:r>
      <w:r>
        <w:rPr>
          <w:rFonts w:ascii="宋体" w:hAnsi="宋体" w:hint="eastAsia"/>
          <w:color w:val="000000"/>
          <w:sz w:val="24"/>
        </w:rPr>
        <w:t>）工程承揽须知；</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6</w:t>
      </w:r>
      <w:r>
        <w:rPr>
          <w:rFonts w:ascii="宋体" w:hAnsi="宋体" w:hint="eastAsia"/>
          <w:color w:val="000000"/>
          <w:sz w:val="24"/>
        </w:rPr>
        <w:t>）通用合同条款；</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7</w:t>
      </w:r>
      <w:r>
        <w:rPr>
          <w:rFonts w:ascii="宋体" w:hAnsi="宋体" w:hint="eastAsia"/>
          <w:color w:val="000000"/>
          <w:sz w:val="24"/>
        </w:rPr>
        <w:t>）技术标准和要求；</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8</w:t>
      </w:r>
      <w:r>
        <w:rPr>
          <w:rFonts w:ascii="宋体" w:hAnsi="宋体" w:hint="eastAsia"/>
          <w:color w:val="000000"/>
          <w:sz w:val="24"/>
        </w:rPr>
        <w:t>）图纸；</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9</w:t>
      </w:r>
      <w:r>
        <w:rPr>
          <w:rFonts w:ascii="宋体" w:hAnsi="宋体" w:hint="eastAsia"/>
          <w:color w:val="000000"/>
          <w:sz w:val="24"/>
        </w:rPr>
        <w:t>）已标价工程量清单或预算书；</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10</w:t>
      </w:r>
      <w:r>
        <w:rPr>
          <w:rFonts w:ascii="宋体" w:hAnsi="宋体" w:hint="eastAsia"/>
          <w:color w:val="000000"/>
          <w:sz w:val="24"/>
        </w:rPr>
        <w:t>）其他合同文件。</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r>
        <w:rPr>
          <w:rFonts w:ascii="宋体" w:hAnsi="宋体" w:hint="eastAsia"/>
          <w:color w:val="000000"/>
          <w:sz w:val="24"/>
        </w:rPr>
        <w:t>专用合同条款及其附件须经合同当事人签字或盖章。</w:t>
      </w:r>
    </w:p>
    <w:p w:rsidR="008172BD" w:rsidRDefault="00031810">
      <w:pPr>
        <w:pStyle w:val="4"/>
      </w:pPr>
      <w:bookmarkStart w:id="28" w:name="_Toc18683126"/>
      <w:r>
        <w:t>七、承诺</w:t>
      </w:r>
      <w:bookmarkEnd w:id="28"/>
    </w:p>
    <w:p w:rsidR="008172BD" w:rsidRDefault="00031810">
      <w:pPr>
        <w:spacing w:line="360" w:lineRule="exact"/>
        <w:ind w:firstLine="480"/>
        <w:rPr>
          <w:rFonts w:ascii="宋体" w:hAnsi="宋体"/>
          <w:color w:val="000000"/>
          <w:sz w:val="24"/>
        </w:rPr>
      </w:pPr>
      <w:r>
        <w:rPr>
          <w:rFonts w:ascii="宋体" w:hAnsi="宋体"/>
          <w:color w:val="000000"/>
          <w:sz w:val="24"/>
        </w:rPr>
        <w:t>1.</w:t>
      </w:r>
      <w:r>
        <w:rPr>
          <w:rFonts w:ascii="宋体" w:hAnsi="宋体"/>
          <w:color w:val="000000"/>
          <w:sz w:val="24"/>
        </w:rPr>
        <w:t>发包人承诺按照法律规定履行项目审批手续、筹集工程建设资金并按照合同约定的期限和方式支付合同价款。</w:t>
      </w:r>
    </w:p>
    <w:p w:rsidR="008172BD" w:rsidRDefault="00031810">
      <w:pPr>
        <w:spacing w:line="360" w:lineRule="exact"/>
        <w:ind w:firstLine="480"/>
        <w:rPr>
          <w:rFonts w:ascii="宋体" w:hAnsi="宋体"/>
          <w:color w:val="000000"/>
          <w:sz w:val="24"/>
        </w:rPr>
      </w:pPr>
      <w:r>
        <w:rPr>
          <w:rFonts w:ascii="宋体" w:hAnsi="宋体"/>
          <w:color w:val="000000"/>
          <w:sz w:val="24"/>
        </w:rPr>
        <w:t>2.</w:t>
      </w:r>
      <w:r>
        <w:rPr>
          <w:rFonts w:ascii="宋体" w:hAnsi="宋体"/>
          <w:color w:val="000000"/>
          <w:sz w:val="24"/>
        </w:rPr>
        <w:t>承包人承诺按照法律规定及合同约定组织完成工程施工，确保工程质量和安全，不进行转包及违法分包，并在缺陷责任期及保修期内承担相应的工程维修责任。</w:t>
      </w:r>
    </w:p>
    <w:p w:rsidR="008172BD" w:rsidRDefault="00031810">
      <w:pPr>
        <w:spacing w:line="360" w:lineRule="exact"/>
        <w:ind w:firstLine="480"/>
        <w:rPr>
          <w:rFonts w:ascii="宋体" w:hAnsi="宋体"/>
          <w:color w:val="000000"/>
          <w:sz w:val="24"/>
        </w:rPr>
      </w:pPr>
      <w:r>
        <w:rPr>
          <w:rFonts w:ascii="宋体" w:hAnsi="宋体"/>
          <w:color w:val="000000"/>
          <w:sz w:val="24"/>
        </w:rPr>
        <w:t>3.</w:t>
      </w:r>
      <w:r>
        <w:rPr>
          <w:rFonts w:ascii="宋体" w:hAnsi="宋体"/>
          <w:color w:val="000000"/>
          <w:sz w:val="24"/>
        </w:rPr>
        <w:t>发包人和承包人通过招投标形式签订合同的，双方理解并</w:t>
      </w:r>
      <w:r>
        <w:rPr>
          <w:rFonts w:ascii="宋体" w:hAnsi="宋体" w:hint="eastAsia"/>
          <w:color w:val="000000"/>
          <w:sz w:val="24"/>
        </w:rPr>
        <w:t>承诺</w:t>
      </w:r>
      <w:r>
        <w:rPr>
          <w:rFonts w:ascii="宋体" w:hAnsi="宋体"/>
          <w:color w:val="000000"/>
          <w:sz w:val="24"/>
        </w:rPr>
        <w:t>不再就同一工程另行签订与合同实质性内容相背</w:t>
      </w:r>
      <w:r>
        <w:rPr>
          <w:rFonts w:ascii="宋体" w:hAnsi="宋体"/>
          <w:color w:val="000000"/>
          <w:sz w:val="24"/>
        </w:rPr>
        <w:t>离的协议。</w:t>
      </w:r>
    </w:p>
    <w:p w:rsidR="008172BD" w:rsidRDefault="00031810">
      <w:pPr>
        <w:spacing w:line="360" w:lineRule="exact"/>
        <w:ind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承包人承诺施工期间违反质量、安全、不文明施工等行为，甲方有权依据《工程承揽须知》（见附件）罚扣事项进行罚扣，罚扣金额在工程竣工结算审计时相应扣除或发生时直接缴纳。</w:t>
      </w:r>
    </w:p>
    <w:p w:rsidR="008172BD" w:rsidRDefault="00031810">
      <w:pPr>
        <w:spacing w:line="360" w:lineRule="exact"/>
        <w:ind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承包人承诺如果在供货业务往来中，向发包人有关人员馈赠礼物、礼金、有价证券等，发包人有权终止本合同并追究承包人相应法律责任，同时发包人在未来至少三年内不得与承包人发生供货业务往来。</w:t>
      </w:r>
    </w:p>
    <w:p w:rsidR="008172BD" w:rsidRDefault="00031810">
      <w:pPr>
        <w:pStyle w:val="4"/>
      </w:pPr>
      <w:bookmarkStart w:id="29" w:name="_Toc18683127"/>
      <w:r>
        <w:rPr>
          <w:rFonts w:hint="eastAsia"/>
        </w:rPr>
        <w:t>八、其他约定</w:t>
      </w:r>
      <w:bookmarkEnd w:id="29"/>
    </w:p>
    <w:p w:rsidR="008172BD" w:rsidRDefault="00031810">
      <w:pPr>
        <w:ind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本工程需进行审计，</w:t>
      </w:r>
      <w:r>
        <w:rPr>
          <w:rFonts w:ascii="宋体" w:hAnsi="宋体" w:hint="eastAsia"/>
          <w:color w:val="000000"/>
          <w:sz w:val="24"/>
          <w:lang w:bidi="en-US"/>
        </w:rPr>
        <w:t>审计费用由承包人支付，审计费按审减金额的</w:t>
      </w:r>
      <w:r>
        <w:rPr>
          <w:rFonts w:ascii="宋体" w:hAnsi="宋体" w:hint="eastAsia"/>
          <w:color w:val="000000"/>
          <w:sz w:val="24"/>
          <w:lang w:bidi="en-US"/>
        </w:rPr>
        <w:t>5%</w:t>
      </w:r>
      <w:r>
        <w:rPr>
          <w:rFonts w:ascii="宋体" w:hAnsi="宋体" w:hint="eastAsia"/>
          <w:color w:val="000000"/>
          <w:sz w:val="24"/>
          <w:lang w:bidi="en-US"/>
        </w:rPr>
        <w:t>计取（即审计费</w:t>
      </w:r>
      <w:r>
        <w:rPr>
          <w:rFonts w:ascii="宋体" w:hAnsi="宋体" w:hint="eastAsia"/>
          <w:color w:val="000000"/>
          <w:sz w:val="24"/>
          <w:lang w:bidi="en-US"/>
        </w:rPr>
        <w:t>=</w:t>
      </w:r>
      <w:r>
        <w:rPr>
          <w:rFonts w:ascii="宋体" w:hAnsi="宋体" w:hint="eastAsia"/>
          <w:color w:val="000000"/>
          <w:sz w:val="24"/>
          <w:lang w:bidi="en-US"/>
        </w:rPr>
        <w:t>实际审减金额</w:t>
      </w:r>
      <w:r>
        <w:rPr>
          <w:rFonts w:ascii="宋体" w:hAnsi="宋体" w:hint="eastAsia"/>
          <w:color w:val="000000"/>
          <w:sz w:val="24"/>
          <w:lang w:bidi="en-US"/>
        </w:rPr>
        <w:t>*5%</w:t>
      </w:r>
      <w:r>
        <w:rPr>
          <w:rFonts w:ascii="宋体" w:hAnsi="宋体" w:hint="eastAsia"/>
          <w:color w:val="000000"/>
          <w:sz w:val="24"/>
          <w:lang w:bidi="en-US"/>
        </w:rPr>
        <w:t>），如审计费不足壹仟捌佰元的按壹仟</w:t>
      </w:r>
      <w:r>
        <w:rPr>
          <w:rFonts w:ascii="宋体" w:hAnsi="宋体" w:hint="eastAsia"/>
          <w:color w:val="000000"/>
          <w:sz w:val="24"/>
          <w:lang w:bidi="en-US"/>
        </w:rPr>
        <w:t>捌佰元计取。</w:t>
      </w:r>
      <w:r>
        <w:rPr>
          <w:rFonts w:ascii="宋体" w:hint="eastAsia"/>
          <w:sz w:val="24"/>
        </w:rPr>
        <w:t>审计费用以现金方式支付，在审计定案完成后</w:t>
      </w:r>
      <w:r>
        <w:rPr>
          <w:rFonts w:ascii="宋体" w:hint="eastAsia"/>
          <w:sz w:val="24"/>
        </w:rPr>
        <w:t xml:space="preserve">14 </w:t>
      </w:r>
      <w:r>
        <w:rPr>
          <w:rFonts w:ascii="宋体" w:hint="eastAsia"/>
          <w:sz w:val="24"/>
        </w:rPr>
        <w:t>天内支付完成，并提供凭证，否则发包方</w:t>
      </w:r>
      <w:r>
        <w:rPr>
          <w:rFonts w:ascii="宋体" w:hint="eastAsia"/>
          <w:sz w:val="24"/>
        </w:rPr>
        <w:lastRenderedPageBreak/>
        <w:t>不予支付后续合同价款。</w:t>
      </w:r>
    </w:p>
    <w:p w:rsidR="008172BD" w:rsidRDefault="00031810">
      <w:pPr>
        <w:spacing w:line="360" w:lineRule="exact"/>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u w:val="single"/>
        </w:rPr>
        <w:t>建设工程施工安全责任书（见附件十）、工程建设项目廉政责任书（见附件十一）</w:t>
      </w:r>
      <w:r>
        <w:rPr>
          <w:rFonts w:ascii="宋体" w:hAnsi="宋体" w:hint="eastAsia"/>
          <w:color w:val="000000"/>
          <w:sz w:val="24"/>
        </w:rPr>
        <w:t xml:space="preserve"> </w:t>
      </w:r>
      <w:r>
        <w:rPr>
          <w:rFonts w:ascii="宋体" w:hAnsi="宋体" w:hint="eastAsia"/>
          <w:color w:val="000000"/>
          <w:sz w:val="24"/>
        </w:rPr>
        <w:t>为本协议的一部分，与本协议具有同等法律效力。</w:t>
      </w:r>
    </w:p>
    <w:p w:rsidR="008172BD" w:rsidRDefault="00031810">
      <w:pPr>
        <w:pStyle w:val="4"/>
      </w:pPr>
      <w:bookmarkStart w:id="30" w:name="_Toc18683128"/>
      <w:r>
        <w:rPr>
          <w:rFonts w:hint="eastAsia"/>
        </w:rPr>
        <w:t>九</w:t>
      </w:r>
      <w:r>
        <w:t>、词语含义</w:t>
      </w:r>
      <w:bookmarkEnd w:id="30"/>
    </w:p>
    <w:p w:rsidR="008172BD" w:rsidRDefault="00031810">
      <w:pPr>
        <w:spacing w:line="360" w:lineRule="exact"/>
        <w:ind w:firstLine="480"/>
        <w:rPr>
          <w:rFonts w:ascii="宋体" w:hAnsi="宋体"/>
          <w:color w:val="000000"/>
          <w:sz w:val="24"/>
        </w:rPr>
      </w:pPr>
      <w:r>
        <w:rPr>
          <w:rFonts w:ascii="宋体" w:hAnsi="宋体"/>
          <w:color w:val="000000"/>
          <w:sz w:val="24"/>
        </w:rPr>
        <w:t>本协议书中词语含义与第二部分通用合同条款中赋予的含义相同。</w:t>
      </w:r>
    </w:p>
    <w:p w:rsidR="008172BD" w:rsidRDefault="00031810">
      <w:pPr>
        <w:pStyle w:val="4"/>
      </w:pPr>
      <w:bookmarkStart w:id="31" w:name="_Toc18683129"/>
      <w:r>
        <w:rPr>
          <w:rFonts w:hint="eastAsia"/>
        </w:rPr>
        <w:t>十</w:t>
      </w:r>
      <w:r>
        <w:t>、签订时间</w:t>
      </w:r>
      <w:bookmarkEnd w:id="31"/>
    </w:p>
    <w:p w:rsidR="008172BD" w:rsidRDefault="00031810">
      <w:pPr>
        <w:spacing w:line="360" w:lineRule="exact"/>
        <w:ind w:firstLine="480"/>
        <w:rPr>
          <w:rFonts w:ascii="宋体" w:hAnsi="宋体"/>
          <w:color w:val="000000"/>
          <w:sz w:val="24"/>
        </w:rPr>
      </w:pPr>
      <w:r>
        <w:rPr>
          <w:rFonts w:ascii="宋体" w:hAnsi="宋体"/>
          <w:color w:val="000000"/>
          <w:sz w:val="24"/>
        </w:rPr>
        <w:t>本合同于年月日签订。</w:t>
      </w:r>
    </w:p>
    <w:p w:rsidR="008172BD" w:rsidRDefault="00031810">
      <w:pPr>
        <w:pStyle w:val="4"/>
      </w:pPr>
      <w:bookmarkStart w:id="32" w:name="_Toc18683130"/>
      <w:r>
        <w:t>十</w:t>
      </w:r>
      <w:r>
        <w:rPr>
          <w:rFonts w:hint="eastAsia"/>
        </w:rPr>
        <w:t>一</w:t>
      </w:r>
      <w:r>
        <w:t>、签订地点</w:t>
      </w:r>
      <w:bookmarkEnd w:id="32"/>
    </w:p>
    <w:p w:rsidR="008172BD" w:rsidRDefault="00031810">
      <w:pPr>
        <w:spacing w:line="360" w:lineRule="exact"/>
        <w:ind w:firstLine="480"/>
        <w:rPr>
          <w:rFonts w:ascii="宋体" w:hAnsi="宋体"/>
          <w:color w:val="000000"/>
          <w:sz w:val="24"/>
        </w:rPr>
      </w:pPr>
      <w:r>
        <w:rPr>
          <w:rFonts w:ascii="宋体" w:hAnsi="宋体"/>
          <w:color w:val="000000"/>
          <w:sz w:val="24"/>
        </w:rPr>
        <w:t>本合同在签订。</w:t>
      </w:r>
    </w:p>
    <w:p w:rsidR="008172BD" w:rsidRDefault="00031810">
      <w:pPr>
        <w:pStyle w:val="4"/>
      </w:pPr>
      <w:bookmarkStart w:id="33" w:name="_Toc18683131"/>
      <w:r>
        <w:t>十</w:t>
      </w:r>
      <w:r>
        <w:rPr>
          <w:rFonts w:hint="eastAsia"/>
        </w:rPr>
        <w:t>二</w:t>
      </w:r>
      <w:r>
        <w:t>、补充协议</w:t>
      </w:r>
      <w:bookmarkEnd w:id="33"/>
    </w:p>
    <w:p w:rsidR="008172BD" w:rsidRDefault="00031810">
      <w:pPr>
        <w:spacing w:line="360" w:lineRule="exact"/>
        <w:ind w:firstLine="480"/>
        <w:rPr>
          <w:rFonts w:ascii="宋体" w:hAnsi="宋体"/>
          <w:color w:val="000000"/>
          <w:sz w:val="24"/>
        </w:rPr>
      </w:pPr>
      <w:r>
        <w:rPr>
          <w:rFonts w:ascii="宋体" w:hAnsi="宋体"/>
          <w:color w:val="000000"/>
          <w:sz w:val="24"/>
        </w:rPr>
        <w:t>合同未尽事宜，合同当事人另行签订补充协议</w:t>
      </w:r>
      <w:r>
        <w:rPr>
          <w:rFonts w:ascii="宋体" w:hAnsi="宋体" w:hint="eastAsia"/>
          <w:color w:val="000000"/>
          <w:sz w:val="24"/>
        </w:rPr>
        <w:t>，</w:t>
      </w:r>
      <w:r>
        <w:rPr>
          <w:rFonts w:ascii="宋体" w:hAnsi="宋体"/>
          <w:color w:val="000000"/>
          <w:sz w:val="24"/>
        </w:rPr>
        <w:t>补充协议是合同的组成部分。</w:t>
      </w:r>
    </w:p>
    <w:p w:rsidR="008172BD" w:rsidRDefault="00031810">
      <w:pPr>
        <w:pStyle w:val="4"/>
      </w:pPr>
      <w:bookmarkStart w:id="34" w:name="_Toc18683132"/>
      <w:r>
        <w:t>十</w:t>
      </w:r>
      <w:r>
        <w:rPr>
          <w:rFonts w:hint="eastAsia"/>
        </w:rPr>
        <w:t>三</w:t>
      </w:r>
      <w:r>
        <w:t>、合同生效</w:t>
      </w:r>
      <w:bookmarkEnd w:id="34"/>
    </w:p>
    <w:p w:rsidR="008172BD" w:rsidRDefault="00031810">
      <w:pPr>
        <w:spacing w:line="360" w:lineRule="exact"/>
        <w:ind w:firstLine="480"/>
        <w:rPr>
          <w:rFonts w:ascii="宋体" w:hAnsi="宋体"/>
          <w:color w:val="000000"/>
          <w:sz w:val="24"/>
        </w:rPr>
      </w:pPr>
      <w:r>
        <w:rPr>
          <w:rFonts w:ascii="宋体" w:hAnsi="宋体"/>
          <w:color w:val="000000"/>
          <w:sz w:val="24"/>
        </w:rPr>
        <w:t>本合同自</w:t>
      </w:r>
      <w:r>
        <w:rPr>
          <w:rFonts w:ascii="宋体" w:hAnsi="宋体" w:hint="eastAsia"/>
          <w:color w:val="000000"/>
          <w:sz w:val="24"/>
          <w:u w:val="single"/>
        </w:rPr>
        <w:t>双方法定代表人或授权委托人签字并加盖公章（或合同章）后</w:t>
      </w:r>
      <w:r>
        <w:rPr>
          <w:rFonts w:ascii="宋体" w:hAnsi="宋体"/>
          <w:color w:val="000000"/>
          <w:sz w:val="24"/>
        </w:rPr>
        <w:t>生效。</w:t>
      </w:r>
    </w:p>
    <w:p w:rsidR="008172BD" w:rsidRDefault="00031810">
      <w:pPr>
        <w:pStyle w:val="4"/>
      </w:pPr>
      <w:bookmarkStart w:id="35" w:name="_Toc18683133"/>
      <w:r>
        <w:t>十</w:t>
      </w:r>
      <w:r>
        <w:rPr>
          <w:rFonts w:hint="eastAsia"/>
        </w:rPr>
        <w:t>四</w:t>
      </w:r>
      <w:r>
        <w:t>、合同份数</w:t>
      </w:r>
      <w:bookmarkEnd w:id="35"/>
    </w:p>
    <w:p w:rsidR="008172BD" w:rsidRDefault="00031810">
      <w:pPr>
        <w:spacing w:line="360" w:lineRule="exact"/>
        <w:ind w:firstLine="480"/>
        <w:rPr>
          <w:rFonts w:ascii="宋体" w:hAnsi="宋体"/>
          <w:color w:val="000000"/>
          <w:sz w:val="24"/>
        </w:rPr>
      </w:pPr>
      <w:r>
        <w:rPr>
          <w:rFonts w:ascii="宋体" w:hAnsi="宋体"/>
          <w:color w:val="000000"/>
          <w:sz w:val="24"/>
        </w:rPr>
        <w:t>本合同一式</w:t>
      </w:r>
      <w:r>
        <w:rPr>
          <w:rFonts w:ascii="宋体" w:hAnsi="宋体" w:hint="eastAsia"/>
          <w:color w:val="000000"/>
          <w:sz w:val="24"/>
          <w:u w:val="single"/>
        </w:rPr>
        <w:t>4</w:t>
      </w:r>
      <w:r>
        <w:rPr>
          <w:rFonts w:ascii="宋体" w:hAnsi="宋体"/>
          <w:color w:val="000000"/>
          <w:sz w:val="24"/>
        </w:rPr>
        <w:t>份，均具有同等法律效力，发包人执</w:t>
      </w:r>
      <w:r>
        <w:rPr>
          <w:rFonts w:ascii="宋体" w:hAnsi="宋体" w:hint="eastAsia"/>
          <w:color w:val="000000"/>
          <w:sz w:val="24"/>
          <w:u w:val="single"/>
        </w:rPr>
        <w:t xml:space="preserve"> 3</w:t>
      </w:r>
      <w:r>
        <w:rPr>
          <w:rFonts w:ascii="宋体" w:hAnsi="宋体"/>
          <w:color w:val="000000"/>
          <w:sz w:val="24"/>
        </w:rPr>
        <w:t>份，承包人执</w:t>
      </w:r>
      <w:r>
        <w:rPr>
          <w:rFonts w:ascii="宋体" w:hAnsi="宋体" w:hint="eastAsia"/>
          <w:color w:val="000000"/>
          <w:sz w:val="24"/>
          <w:u w:val="single"/>
        </w:rPr>
        <w:t>1</w:t>
      </w:r>
      <w:r>
        <w:rPr>
          <w:rFonts w:ascii="宋体" w:hAnsi="宋体"/>
          <w:color w:val="000000"/>
          <w:sz w:val="24"/>
        </w:rPr>
        <w:t>份</w:t>
      </w:r>
      <w:r>
        <w:rPr>
          <w:rFonts w:ascii="宋体" w:hAnsi="宋体" w:hint="eastAsia"/>
          <w:color w:val="000000"/>
          <w:sz w:val="24"/>
        </w:rPr>
        <w:t>，具有同等法律效力。</w:t>
      </w:r>
    </w:p>
    <w:p w:rsidR="008172BD" w:rsidRDefault="00031810">
      <w:pPr>
        <w:spacing w:line="360" w:lineRule="exact"/>
        <w:ind w:firstLine="480"/>
        <w:rPr>
          <w:rFonts w:ascii="宋体" w:hAnsi="宋体"/>
          <w:color w:val="000000"/>
          <w:sz w:val="24"/>
        </w:rPr>
      </w:pPr>
      <w:r>
        <w:rPr>
          <w:rFonts w:ascii="宋体" w:hAnsi="宋体"/>
          <w:color w:val="000000"/>
          <w:sz w:val="24"/>
        </w:rPr>
        <w:t>发包人</w:t>
      </w:r>
      <w:r>
        <w:rPr>
          <w:rFonts w:ascii="宋体" w:hAnsi="宋体" w:hint="eastAsia"/>
          <w:color w:val="000000"/>
          <w:sz w:val="24"/>
        </w:rPr>
        <w:t>：北京清华长庚医院</w:t>
      </w:r>
      <w:r>
        <w:rPr>
          <w:rFonts w:ascii="宋体" w:hAnsi="宋体" w:hint="eastAsia"/>
          <w:color w:val="000000"/>
          <w:sz w:val="24"/>
        </w:rPr>
        <w:t xml:space="preserve">             </w:t>
      </w:r>
      <w:r>
        <w:rPr>
          <w:rFonts w:ascii="宋体" w:hAnsi="宋体"/>
          <w:color w:val="000000"/>
          <w:sz w:val="24"/>
        </w:rPr>
        <w:t>承包人</w:t>
      </w:r>
      <w:r>
        <w:rPr>
          <w:rFonts w:ascii="宋体" w:hAnsi="宋体" w:hint="eastAsia"/>
          <w:color w:val="000000"/>
          <w:sz w:val="24"/>
        </w:rPr>
        <w:t>：</w:t>
      </w:r>
      <w:r>
        <w:rPr>
          <w:rFonts w:ascii="宋体" w:hAnsi="宋体" w:hint="eastAsia"/>
          <w:color w:val="000000"/>
          <w:sz w:val="24"/>
        </w:rPr>
        <w:t xml:space="preserve">  </w:t>
      </w:r>
    </w:p>
    <w:p w:rsidR="008172BD" w:rsidRDefault="00031810">
      <w:pPr>
        <w:spacing w:line="360" w:lineRule="exact"/>
        <w:ind w:firstLine="48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公章</w:t>
      </w:r>
      <w:r>
        <w:rPr>
          <w:rFonts w:ascii="宋体" w:hAnsi="宋体" w:hint="eastAsia"/>
          <w:color w:val="000000"/>
          <w:sz w:val="24"/>
        </w:rPr>
        <w:t>)                       (</w:t>
      </w:r>
      <w:r>
        <w:rPr>
          <w:rFonts w:ascii="宋体" w:hAnsi="宋体" w:hint="eastAsia"/>
          <w:color w:val="000000"/>
          <w:sz w:val="24"/>
        </w:rPr>
        <w:t>公章</w:t>
      </w:r>
      <w:r>
        <w:rPr>
          <w:rFonts w:ascii="宋体" w:hAnsi="宋体" w:hint="eastAsia"/>
          <w:color w:val="000000"/>
          <w:sz w:val="24"/>
        </w:rPr>
        <w:t>)</w:t>
      </w:r>
    </w:p>
    <w:p w:rsidR="008172BD" w:rsidRDefault="00031810">
      <w:pPr>
        <w:spacing w:line="360" w:lineRule="exact"/>
        <w:ind w:firstLine="480"/>
        <w:rPr>
          <w:rFonts w:ascii="宋体" w:hAnsi="宋体"/>
          <w:color w:val="000000"/>
          <w:sz w:val="24"/>
        </w:rPr>
      </w:pPr>
      <w:r>
        <w:rPr>
          <w:rFonts w:ascii="宋体" w:hAnsi="宋体" w:hint="eastAsia"/>
          <w:color w:val="000000"/>
          <w:sz w:val="24"/>
        </w:rPr>
        <w:t>法定代表人或其委托代理人：</w:t>
      </w:r>
      <w:r>
        <w:rPr>
          <w:rFonts w:ascii="宋体" w:hAnsi="宋体" w:hint="eastAsia"/>
          <w:color w:val="000000"/>
          <w:sz w:val="24"/>
        </w:rPr>
        <w:t xml:space="preserve">  </w:t>
      </w:r>
      <w:r>
        <w:rPr>
          <w:rFonts w:ascii="宋体" w:hAnsi="宋体" w:hint="eastAsia"/>
          <w:color w:val="000000"/>
          <w:sz w:val="24"/>
        </w:rPr>
        <w:t>法定代表人或其委托代理人：</w:t>
      </w:r>
    </w:p>
    <w:p w:rsidR="008172BD" w:rsidRDefault="00031810">
      <w:pPr>
        <w:spacing w:line="360" w:lineRule="exact"/>
        <w:ind w:firstLine="480"/>
        <w:rPr>
          <w:rFonts w:ascii="宋体" w:hAnsi="宋体"/>
          <w:color w:val="000000"/>
          <w:sz w:val="24"/>
        </w:rPr>
      </w:pPr>
      <w:r>
        <w:rPr>
          <w:rFonts w:ascii="宋体" w:hAnsi="宋体" w:hint="eastAsia"/>
          <w:color w:val="000000"/>
          <w:sz w:val="24"/>
        </w:rPr>
        <w:t>（签字）</w:t>
      </w:r>
      <w:r>
        <w:rPr>
          <w:rFonts w:ascii="宋体" w:hAnsi="宋体" w:hint="eastAsia"/>
          <w:color w:val="000000"/>
          <w:sz w:val="24"/>
        </w:rPr>
        <w:t xml:space="preserve">                    </w:t>
      </w:r>
      <w:r>
        <w:rPr>
          <w:rFonts w:ascii="宋体" w:hAnsi="宋体" w:hint="eastAsia"/>
          <w:color w:val="000000"/>
          <w:sz w:val="24"/>
        </w:rPr>
        <w:t>（签字）</w:t>
      </w: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hint="eastAsia"/>
          <w:color w:val="000000"/>
          <w:sz w:val="24"/>
        </w:rPr>
        <w:t>地址：北京市昌平区立汤路</w:t>
      </w:r>
      <w:r>
        <w:rPr>
          <w:rFonts w:ascii="宋体" w:hAnsi="宋体" w:hint="eastAsia"/>
          <w:color w:val="000000"/>
          <w:sz w:val="24"/>
        </w:rPr>
        <w:t>168</w:t>
      </w:r>
      <w:r>
        <w:rPr>
          <w:rFonts w:ascii="宋体" w:hAnsi="宋体" w:hint="eastAsia"/>
          <w:color w:val="000000"/>
          <w:sz w:val="24"/>
        </w:rPr>
        <w:t>号</w:t>
      </w:r>
      <w:r>
        <w:rPr>
          <w:rFonts w:ascii="宋体" w:hAnsi="宋体" w:hint="eastAsia"/>
          <w:color w:val="000000"/>
          <w:sz w:val="24"/>
        </w:rPr>
        <w:t xml:space="preserve">      </w:t>
      </w:r>
      <w:r>
        <w:rPr>
          <w:rFonts w:ascii="宋体" w:hAnsi="宋体" w:hint="eastAsia"/>
          <w:color w:val="000000"/>
          <w:sz w:val="24"/>
        </w:rPr>
        <w:t>地址：</w:t>
      </w:r>
      <w:r>
        <w:rPr>
          <w:rFonts w:ascii="宋体" w:hAnsi="宋体" w:hint="eastAsia"/>
          <w:color w:val="000000"/>
          <w:sz w:val="24"/>
        </w:rPr>
        <w:t xml:space="preserve"> </w:t>
      </w:r>
    </w:p>
    <w:p w:rsidR="008172BD" w:rsidRDefault="00031810">
      <w:pPr>
        <w:spacing w:line="360" w:lineRule="exact"/>
        <w:ind w:firstLine="480"/>
        <w:rPr>
          <w:rFonts w:ascii="宋体" w:hAnsi="宋体"/>
          <w:color w:val="000000"/>
          <w:sz w:val="24"/>
        </w:rPr>
      </w:pPr>
      <w:r>
        <w:rPr>
          <w:rFonts w:ascii="宋体" w:hAnsi="宋体" w:hint="eastAsia"/>
          <w:color w:val="000000"/>
          <w:sz w:val="24"/>
        </w:rPr>
        <w:t>电话：</w:t>
      </w:r>
      <w:r>
        <w:rPr>
          <w:rFonts w:ascii="宋体" w:hAnsi="宋体" w:hint="eastAsia"/>
          <w:color w:val="000000"/>
          <w:sz w:val="24"/>
        </w:rPr>
        <w:t>010-56118</w:t>
      </w:r>
      <w:r>
        <w:rPr>
          <w:rFonts w:ascii="宋体" w:hAnsi="宋体" w:hint="eastAsia"/>
          <w:color w:val="000000"/>
          <w:sz w:val="24"/>
        </w:rPr>
        <w:t xml:space="preserve">899                  </w:t>
      </w:r>
      <w:r>
        <w:rPr>
          <w:rFonts w:ascii="宋体" w:hAnsi="宋体" w:hint="eastAsia"/>
          <w:color w:val="000000"/>
          <w:sz w:val="24"/>
        </w:rPr>
        <w:t>电话：</w:t>
      </w:r>
      <w:r>
        <w:rPr>
          <w:rFonts w:ascii="宋体" w:hAnsi="宋体" w:hint="eastAsia"/>
          <w:color w:val="000000"/>
          <w:sz w:val="24"/>
        </w:rPr>
        <w:t xml:space="preserve"> </w:t>
      </w:r>
    </w:p>
    <w:p w:rsidR="008172BD" w:rsidRDefault="00031810">
      <w:pPr>
        <w:spacing w:line="360" w:lineRule="exact"/>
        <w:ind w:firstLine="480"/>
        <w:rPr>
          <w:rFonts w:ascii="宋体" w:hAnsi="宋体"/>
          <w:color w:val="000000"/>
          <w:sz w:val="24"/>
        </w:rPr>
      </w:pPr>
      <w:r>
        <w:rPr>
          <w:rFonts w:ascii="宋体" w:hAnsi="宋体" w:hint="eastAsia"/>
          <w:color w:val="000000"/>
          <w:sz w:val="24"/>
        </w:rPr>
        <w:t>纳税人识别号：</w:t>
      </w:r>
      <w:r>
        <w:rPr>
          <w:rFonts w:ascii="宋体" w:hAnsi="宋体" w:hint="eastAsia"/>
          <w:color w:val="000000"/>
          <w:sz w:val="24"/>
        </w:rPr>
        <w:t xml:space="preserve">12110000318301495P    </w:t>
      </w:r>
      <w:r>
        <w:rPr>
          <w:rFonts w:ascii="宋体" w:hAnsi="宋体" w:hint="eastAsia"/>
          <w:color w:val="000000"/>
          <w:sz w:val="24"/>
        </w:rPr>
        <w:t>纳税人识别号：</w:t>
      </w:r>
      <w:r>
        <w:rPr>
          <w:rFonts w:ascii="宋体" w:hAnsi="宋体" w:hint="eastAsia"/>
          <w:color w:val="000000"/>
          <w:sz w:val="24"/>
        </w:rPr>
        <w:t xml:space="preserve"> </w:t>
      </w:r>
    </w:p>
    <w:p w:rsidR="008172BD" w:rsidRDefault="00031810">
      <w:pPr>
        <w:spacing w:line="360" w:lineRule="exact"/>
        <w:ind w:firstLine="480"/>
        <w:rPr>
          <w:rFonts w:ascii="宋体" w:hAnsi="宋体"/>
          <w:color w:val="000000"/>
          <w:sz w:val="24"/>
        </w:rPr>
      </w:pPr>
      <w:r>
        <w:rPr>
          <w:rFonts w:ascii="宋体" w:hAnsi="宋体" w:hint="eastAsia"/>
          <w:color w:val="000000"/>
          <w:sz w:val="24"/>
        </w:rPr>
        <w:t>开户银行：北京银行太阳宫支行</w:t>
      </w:r>
      <w:r>
        <w:rPr>
          <w:rFonts w:ascii="宋体" w:hAnsi="宋体" w:hint="eastAsia"/>
          <w:color w:val="000000"/>
          <w:sz w:val="24"/>
        </w:rPr>
        <w:t xml:space="preserve">        </w:t>
      </w:r>
      <w:r>
        <w:rPr>
          <w:rFonts w:ascii="宋体" w:hAnsi="宋体" w:hint="eastAsia"/>
          <w:color w:val="000000"/>
          <w:sz w:val="24"/>
        </w:rPr>
        <w:t>开户银行</w:t>
      </w:r>
      <w:r>
        <w:rPr>
          <w:rFonts w:ascii="宋体" w:hAnsi="宋体" w:hint="eastAsia"/>
          <w:color w:val="000000"/>
          <w:sz w:val="24"/>
        </w:rPr>
        <w:t xml:space="preserve">: </w:t>
      </w:r>
    </w:p>
    <w:p w:rsidR="008172BD" w:rsidRDefault="00031810">
      <w:pPr>
        <w:spacing w:line="360" w:lineRule="exact"/>
        <w:ind w:firstLine="480"/>
        <w:rPr>
          <w:rFonts w:ascii="宋体" w:hAnsi="宋体"/>
          <w:color w:val="000000"/>
          <w:sz w:val="24"/>
        </w:rPr>
      </w:pPr>
      <w:r>
        <w:rPr>
          <w:rFonts w:ascii="宋体" w:hAnsi="宋体" w:hint="eastAsia"/>
          <w:color w:val="000000"/>
          <w:sz w:val="24"/>
        </w:rPr>
        <w:t>帐号：</w:t>
      </w:r>
      <w:r>
        <w:rPr>
          <w:rFonts w:ascii="宋体" w:hAnsi="宋体" w:hint="eastAsia"/>
          <w:color w:val="000000"/>
          <w:sz w:val="24"/>
        </w:rPr>
        <w:t xml:space="preserve">20000028396500002202843       </w:t>
      </w:r>
      <w:r>
        <w:rPr>
          <w:rFonts w:ascii="宋体" w:hAnsi="宋体" w:hint="eastAsia"/>
          <w:color w:val="000000"/>
          <w:sz w:val="24"/>
        </w:rPr>
        <w:t>帐号：</w:t>
      </w:r>
      <w:r>
        <w:rPr>
          <w:rFonts w:ascii="宋体" w:hAnsi="宋体" w:hint="eastAsia"/>
          <w:color w:val="000000"/>
          <w:sz w:val="24"/>
        </w:rPr>
        <w:t xml:space="preserve">  </w:t>
      </w:r>
    </w:p>
    <w:p w:rsidR="008172BD" w:rsidRDefault="008172BD">
      <w:pPr>
        <w:spacing w:line="360" w:lineRule="exact"/>
        <w:ind w:firstLine="480"/>
        <w:rPr>
          <w:rFonts w:ascii="宋体" w:hAnsi="宋体"/>
          <w:color w:val="000000"/>
          <w:sz w:val="24"/>
        </w:rPr>
      </w:pPr>
    </w:p>
    <w:p w:rsidR="008172BD" w:rsidRDefault="00031810">
      <w:pPr>
        <w:pStyle w:val="3"/>
        <w:ind w:firstLine="480"/>
      </w:pPr>
      <w:r>
        <w:rPr>
          <w:b w:val="0"/>
          <w:bCs w:val="0"/>
        </w:rPr>
        <w:br w:type="page"/>
      </w:r>
      <w:bookmarkStart w:id="36" w:name="_Toc18683134"/>
      <w:r>
        <w:lastRenderedPageBreak/>
        <w:t>第二部分</w:t>
      </w:r>
      <w:r>
        <w:t xml:space="preserve"> </w:t>
      </w:r>
      <w:r>
        <w:t>通用合同条款</w:t>
      </w:r>
      <w:bookmarkStart w:id="37" w:name="_Toc337558727"/>
      <w:bookmarkEnd w:id="36"/>
    </w:p>
    <w:p w:rsidR="008172BD" w:rsidRDefault="00031810">
      <w:pPr>
        <w:pStyle w:val="4"/>
      </w:pPr>
      <w:bookmarkStart w:id="38" w:name="_Toc18683135"/>
      <w:r>
        <w:t>1.</w:t>
      </w:r>
      <w:bookmarkStart w:id="39" w:name="_Toc303538975"/>
      <w:bookmarkStart w:id="40" w:name="_Toc303538972"/>
      <w:bookmarkStart w:id="41" w:name="_Toc303538973"/>
      <w:bookmarkStart w:id="42" w:name="_Toc303538976"/>
      <w:bookmarkStart w:id="43" w:name="_Toc303538974"/>
      <w:bookmarkStart w:id="44" w:name="_Toc296346528"/>
      <w:bookmarkStart w:id="45" w:name="_Toc296503027"/>
      <w:bookmarkEnd w:id="39"/>
      <w:bookmarkEnd w:id="40"/>
      <w:bookmarkEnd w:id="41"/>
      <w:bookmarkEnd w:id="42"/>
      <w:bookmarkEnd w:id="43"/>
      <w:r>
        <w:t xml:space="preserve"> </w:t>
      </w:r>
      <w:r>
        <w:t>一般约定</w:t>
      </w:r>
      <w:bookmarkEnd w:id="37"/>
      <w:bookmarkEnd w:id="38"/>
      <w:bookmarkEnd w:id="44"/>
      <w:bookmarkEnd w:id="45"/>
    </w:p>
    <w:p w:rsidR="008172BD" w:rsidRDefault="00031810">
      <w:pPr>
        <w:pStyle w:val="5"/>
        <w:spacing w:before="120" w:after="120"/>
        <w:ind w:firstLine="420"/>
        <w:rPr>
          <w:bCs w:val="0"/>
          <w:color w:val="000000"/>
          <w:szCs w:val="24"/>
        </w:rPr>
      </w:pPr>
      <w:bookmarkStart w:id="46" w:name="_Toc296346529"/>
      <w:bookmarkStart w:id="47" w:name="_Toc296503028"/>
      <w:bookmarkStart w:id="48" w:name="_Toc337558728"/>
      <w:bookmarkStart w:id="49" w:name="_Toc18683136"/>
      <w:r>
        <w:rPr>
          <w:bCs w:val="0"/>
          <w:color w:val="000000"/>
          <w:szCs w:val="24"/>
        </w:rPr>
        <w:t>1.1</w:t>
      </w:r>
      <w:r>
        <w:rPr>
          <w:bCs w:val="0"/>
          <w:color w:val="000000"/>
          <w:szCs w:val="24"/>
        </w:rPr>
        <w:t>词语定义</w:t>
      </w:r>
      <w:bookmarkEnd w:id="46"/>
      <w:bookmarkEnd w:id="47"/>
      <w:bookmarkEnd w:id="48"/>
      <w:r>
        <w:rPr>
          <w:bCs w:val="0"/>
          <w:color w:val="000000"/>
          <w:szCs w:val="24"/>
        </w:rPr>
        <w:t>与解释</w:t>
      </w:r>
      <w:bookmarkEnd w:id="49"/>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合同协议书、通用合同条款、专用合同条款中的下列词语具有本款所赋予的含义：</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1.1.1 </w:t>
      </w:r>
      <w:r>
        <w:rPr>
          <w:rFonts w:ascii="宋体" w:hAnsi="宋体"/>
          <w:color w:val="000000"/>
          <w:kern w:val="0"/>
          <w:sz w:val="24"/>
        </w:rPr>
        <w:t>合同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1.1.1.1 </w:t>
      </w:r>
      <w:r>
        <w:rPr>
          <w:rFonts w:ascii="宋体" w:hAnsi="宋体"/>
          <w:color w:val="000000"/>
          <w:kern w:val="0"/>
          <w:sz w:val="24"/>
        </w:rPr>
        <w:t>合同：是指根据法律规定和合同当事人约定具有约束力的文件，构成合同的文件包括合同协议书、中标通知书（如果有）、投标函及其附录（如果有）、专用合同条款</w:t>
      </w:r>
      <w:r>
        <w:rPr>
          <w:rFonts w:ascii="宋体" w:hAnsi="宋体"/>
          <w:color w:val="000000"/>
          <w:sz w:val="24"/>
        </w:rPr>
        <w:t>及其附件</w:t>
      </w:r>
      <w:r>
        <w:rPr>
          <w:rFonts w:ascii="宋体" w:hAnsi="宋体"/>
          <w:color w:val="000000"/>
          <w:kern w:val="0"/>
          <w:sz w:val="24"/>
        </w:rPr>
        <w:t>、通用合同条款、技术标准和要求、图纸、已标价工程量清单或预算书以及其他合同文件。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1.1.1.2 </w:t>
      </w:r>
      <w:r>
        <w:rPr>
          <w:rFonts w:ascii="宋体" w:hAnsi="宋体"/>
          <w:color w:val="000000"/>
          <w:kern w:val="0"/>
          <w:sz w:val="24"/>
        </w:rPr>
        <w:t>合同协议书：是指构成合同的由发包人和承包人共同签署的称为</w:t>
      </w:r>
      <w:r>
        <w:rPr>
          <w:rFonts w:ascii="宋体" w:hAnsi="宋体"/>
          <w:color w:val="000000"/>
          <w:kern w:val="0"/>
          <w:sz w:val="24"/>
        </w:rPr>
        <w:t>“</w:t>
      </w:r>
      <w:r>
        <w:rPr>
          <w:rFonts w:ascii="宋体" w:hAnsi="宋体"/>
          <w:color w:val="000000"/>
          <w:kern w:val="0"/>
          <w:sz w:val="24"/>
        </w:rPr>
        <w:t>合同协议书</w:t>
      </w:r>
      <w:r>
        <w:rPr>
          <w:rFonts w:ascii="宋体" w:hAnsi="宋体"/>
          <w:color w:val="000000"/>
          <w:kern w:val="0"/>
          <w:sz w:val="24"/>
        </w:rPr>
        <w:t>”</w:t>
      </w:r>
      <w:r>
        <w:rPr>
          <w:rFonts w:ascii="宋体" w:hAnsi="宋体"/>
          <w:color w:val="000000"/>
          <w:kern w:val="0"/>
          <w:sz w:val="24"/>
        </w:rPr>
        <w:t>的书面文件</w:t>
      </w:r>
      <w:r>
        <w:rPr>
          <w:rFonts w:ascii="宋体" w:hAnsi="宋体" w:hint="eastAsia"/>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1.1.1.3 </w:t>
      </w:r>
      <w:r>
        <w:rPr>
          <w:rFonts w:ascii="宋体" w:hAnsi="宋体"/>
          <w:color w:val="000000"/>
          <w:kern w:val="0"/>
          <w:sz w:val="24"/>
        </w:rPr>
        <w:t>中标通知书：是指构成合同的</w:t>
      </w:r>
      <w:r>
        <w:rPr>
          <w:rFonts w:ascii="宋体" w:hAnsi="宋体" w:hint="eastAsia"/>
          <w:color w:val="000000"/>
          <w:kern w:val="0"/>
          <w:sz w:val="24"/>
        </w:rPr>
        <w:t>由</w:t>
      </w:r>
      <w:r>
        <w:rPr>
          <w:rFonts w:ascii="宋体" w:hAnsi="宋体"/>
          <w:color w:val="000000"/>
          <w:kern w:val="0"/>
          <w:sz w:val="24"/>
        </w:rPr>
        <w:t>发包人通知承包人中标的书面文件。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1.1.1.4 </w:t>
      </w:r>
      <w:r>
        <w:rPr>
          <w:rFonts w:ascii="宋体" w:hAnsi="宋体"/>
          <w:color w:val="000000"/>
          <w:kern w:val="0"/>
          <w:sz w:val="24"/>
        </w:rPr>
        <w:t>投标函：是指构成合同的由承包人填写并签署的用于投标的称为</w:t>
      </w:r>
      <w:r>
        <w:rPr>
          <w:rFonts w:ascii="宋体" w:hAnsi="宋体"/>
          <w:color w:val="000000"/>
          <w:kern w:val="0"/>
          <w:sz w:val="24"/>
        </w:rPr>
        <w:t>“</w:t>
      </w:r>
      <w:r>
        <w:rPr>
          <w:rFonts w:ascii="宋体" w:hAnsi="宋体"/>
          <w:color w:val="000000"/>
          <w:kern w:val="0"/>
          <w:sz w:val="24"/>
        </w:rPr>
        <w:t>投标函</w:t>
      </w:r>
      <w:r>
        <w:rPr>
          <w:rFonts w:ascii="宋体" w:hAnsi="宋体"/>
          <w:color w:val="000000"/>
          <w:kern w:val="0"/>
          <w:sz w:val="24"/>
        </w:rPr>
        <w:t>”</w:t>
      </w:r>
      <w:r>
        <w:rPr>
          <w:rFonts w:ascii="宋体" w:hAnsi="宋体"/>
          <w:color w:val="000000"/>
          <w:kern w:val="0"/>
          <w:sz w:val="24"/>
        </w:rPr>
        <w:t>的文件。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1.1.1.5 </w:t>
      </w:r>
      <w:r>
        <w:rPr>
          <w:rFonts w:ascii="宋体" w:hAnsi="宋体"/>
          <w:color w:val="000000"/>
          <w:kern w:val="0"/>
          <w:sz w:val="24"/>
        </w:rPr>
        <w:t>投标函附录：是指构成合同的附在投标函后的称为</w:t>
      </w:r>
      <w:r>
        <w:rPr>
          <w:rFonts w:ascii="宋体" w:hAnsi="宋体"/>
          <w:color w:val="000000"/>
          <w:kern w:val="0"/>
          <w:sz w:val="24"/>
        </w:rPr>
        <w:t>“</w:t>
      </w:r>
      <w:r>
        <w:rPr>
          <w:rFonts w:ascii="宋体" w:hAnsi="宋体"/>
          <w:color w:val="000000"/>
          <w:kern w:val="0"/>
          <w:sz w:val="24"/>
        </w:rPr>
        <w:t>投标函附录</w:t>
      </w:r>
      <w:r>
        <w:rPr>
          <w:rFonts w:ascii="宋体" w:hAnsi="宋体"/>
          <w:color w:val="000000"/>
          <w:kern w:val="0"/>
          <w:sz w:val="24"/>
        </w:rPr>
        <w:t>”</w:t>
      </w:r>
      <w:r>
        <w:rPr>
          <w:rFonts w:ascii="宋体" w:hAnsi="宋体"/>
          <w:color w:val="000000"/>
          <w:kern w:val="0"/>
          <w:sz w:val="24"/>
        </w:rPr>
        <w:t>的文件。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1.1.1.6 </w:t>
      </w:r>
      <w:r>
        <w:rPr>
          <w:rFonts w:ascii="宋体" w:hAnsi="宋体"/>
          <w:color w:val="000000"/>
          <w:kern w:val="0"/>
          <w:sz w:val="24"/>
        </w:rPr>
        <w:t>技术标准和要求：是指构成合同的施工应当遵守的或指导施工的国家、行业或地方的技术标准和要求，以及合同约定的技术标准和要求。</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1.1.1.7 </w:t>
      </w:r>
      <w:r>
        <w:rPr>
          <w:rFonts w:ascii="宋体" w:hAnsi="宋体"/>
          <w:color w:val="000000"/>
          <w:kern w:val="0"/>
          <w:sz w:val="24"/>
        </w:rPr>
        <w:t>图纸：是指构成合同的图纸，包括由发包人按照合同约定提供或经发包人批准的设计文件、</w:t>
      </w:r>
      <w:r>
        <w:rPr>
          <w:rFonts w:ascii="宋体" w:hAnsi="宋体" w:hint="eastAsia"/>
          <w:color w:val="000000"/>
          <w:kern w:val="0"/>
          <w:sz w:val="24"/>
        </w:rPr>
        <w:t>施工图、</w:t>
      </w:r>
      <w:r>
        <w:rPr>
          <w:rFonts w:ascii="宋体" w:hAnsi="宋体"/>
          <w:color w:val="000000"/>
          <w:kern w:val="0"/>
          <w:sz w:val="24"/>
        </w:rPr>
        <w:t>鸟瞰图及模型等，</w:t>
      </w:r>
      <w:r>
        <w:rPr>
          <w:rFonts w:ascii="宋体" w:hAnsi="宋体" w:hint="eastAsia"/>
          <w:color w:val="000000"/>
          <w:kern w:val="0"/>
          <w:sz w:val="24"/>
        </w:rPr>
        <w:t>以及在合同履行过程中形成的图纸文件。图纸</w:t>
      </w:r>
      <w:r>
        <w:rPr>
          <w:rFonts w:ascii="宋体" w:hAnsi="宋体"/>
          <w:color w:val="000000"/>
          <w:kern w:val="0"/>
          <w:sz w:val="24"/>
        </w:rPr>
        <w:t>应当按照法律规定审查合格。</w:t>
      </w:r>
    </w:p>
    <w:p w:rsidR="008172BD" w:rsidRDefault="00031810">
      <w:pPr>
        <w:autoSpaceDE w:val="0"/>
        <w:autoSpaceDN w:val="0"/>
        <w:adjustRightInd w:val="0"/>
        <w:spacing w:line="360" w:lineRule="exact"/>
        <w:ind w:firstLineChars="195" w:firstLine="468"/>
        <w:jc w:val="left"/>
        <w:rPr>
          <w:rFonts w:ascii="宋体" w:hAnsi="宋体"/>
          <w:color w:val="000000"/>
          <w:kern w:val="0"/>
          <w:sz w:val="24"/>
        </w:rPr>
      </w:pPr>
      <w:r>
        <w:rPr>
          <w:rFonts w:ascii="宋体" w:hAnsi="宋体"/>
          <w:color w:val="000000"/>
          <w:kern w:val="0"/>
          <w:sz w:val="24"/>
        </w:rPr>
        <w:t xml:space="preserve">1.1.1.8 </w:t>
      </w:r>
      <w:r>
        <w:rPr>
          <w:rFonts w:ascii="宋体" w:hAnsi="宋体"/>
          <w:color w:val="000000"/>
          <w:kern w:val="0"/>
          <w:sz w:val="24"/>
        </w:rPr>
        <w:t>已标价工程量清单：是指构成合同的由承包人按照规定的格式和要求填写并标明价格的工程量清单</w:t>
      </w:r>
      <w:r>
        <w:rPr>
          <w:rFonts w:ascii="宋体" w:hAnsi="宋体"/>
          <w:color w:val="000000"/>
          <w:kern w:val="0"/>
          <w:sz w:val="24"/>
        </w:rPr>
        <w:t>，包括说明和表格。</w:t>
      </w:r>
    </w:p>
    <w:p w:rsidR="008172BD" w:rsidRDefault="00031810">
      <w:pPr>
        <w:autoSpaceDE w:val="0"/>
        <w:autoSpaceDN w:val="0"/>
        <w:adjustRightInd w:val="0"/>
        <w:spacing w:line="360" w:lineRule="exact"/>
        <w:ind w:firstLineChars="195" w:firstLine="468"/>
        <w:jc w:val="left"/>
        <w:rPr>
          <w:rFonts w:ascii="宋体" w:hAnsi="宋体"/>
          <w:color w:val="000000"/>
          <w:kern w:val="0"/>
          <w:sz w:val="24"/>
        </w:rPr>
      </w:pPr>
      <w:r>
        <w:rPr>
          <w:rFonts w:ascii="宋体" w:hAnsi="宋体"/>
          <w:color w:val="000000"/>
          <w:kern w:val="0"/>
          <w:sz w:val="24"/>
        </w:rPr>
        <w:t xml:space="preserve">1.1.1.9 </w:t>
      </w:r>
      <w:r>
        <w:rPr>
          <w:rFonts w:ascii="宋体" w:hAnsi="宋体"/>
          <w:color w:val="000000"/>
          <w:kern w:val="0"/>
          <w:sz w:val="24"/>
        </w:rPr>
        <w:t>预算书：是指构成合同的由承包人按照发包人规定的格式和要求编制的工程预算文件。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1.1.1.10 </w:t>
      </w:r>
      <w:r>
        <w:rPr>
          <w:rFonts w:ascii="宋体" w:hAnsi="宋体"/>
          <w:color w:val="000000"/>
          <w:kern w:val="0"/>
          <w:sz w:val="24"/>
        </w:rPr>
        <w:t>其他合同文件：是指经合同当事人约定的与工程施工有关的具有合同约束力的文件或书面协议。合同当事人可以在专用合同条款中进行约定。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    1.1.2 </w:t>
      </w:r>
      <w:r>
        <w:rPr>
          <w:rFonts w:ascii="宋体" w:hAnsi="宋体"/>
          <w:color w:val="000000"/>
          <w:kern w:val="0"/>
          <w:sz w:val="24"/>
        </w:rPr>
        <w:t>合同当事人及其他相关方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1.1.2.1 </w:t>
      </w:r>
      <w:r>
        <w:rPr>
          <w:rFonts w:ascii="宋体" w:hAnsi="宋体"/>
          <w:color w:val="000000"/>
          <w:kern w:val="0"/>
          <w:sz w:val="24"/>
        </w:rPr>
        <w:t>合同当事人：是指发包人和（或）承包人。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1.1.2.2 </w:t>
      </w:r>
      <w:r>
        <w:rPr>
          <w:rFonts w:ascii="宋体" w:hAnsi="宋体"/>
          <w:color w:val="000000"/>
          <w:kern w:val="0"/>
          <w:sz w:val="24"/>
        </w:rPr>
        <w:t>发包人：是指与承包人签订合同协议书的当事人及取得该当事人资格的合法继承人。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1.1.2.3 </w:t>
      </w:r>
      <w:r>
        <w:rPr>
          <w:rFonts w:ascii="宋体" w:hAnsi="宋体"/>
          <w:color w:val="000000"/>
          <w:kern w:val="0"/>
          <w:sz w:val="24"/>
        </w:rPr>
        <w:t>承包人：是指与发包人签订合同协议书的，具有相应</w:t>
      </w:r>
      <w:r>
        <w:rPr>
          <w:rFonts w:ascii="宋体" w:hAnsi="宋体"/>
          <w:color w:val="000000"/>
          <w:kern w:val="0"/>
          <w:sz w:val="24"/>
        </w:rPr>
        <w:t>工程施工承包资质的当事人及取得该当事人资格的合法继承人。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1.1.2.4 </w:t>
      </w:r>
      <w:r>
        <w:rPr>
          <w:rFonts w:ascii="宋体" w:hAnsi="宋体"/>
          <w:color w:val="000000"/>
          <w:kern w:val="0"/>
          <w:sz w:val="24"/>
        </w:rPr>
        <w:t>监理人：是指在专用合同条款中指明的，受发包人委托按照法律规定进行工程监督管理的法人或其他组织。</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1.1.2.5 </w:t>
      </w:r>
      <w:r>
        <w:rPr>
          <w:rFonts w:ascii="宋体" w:hAnsi="宋体"/>
          <w:color w:val="000000"/>
          <w:kern w:val="0"/>
          <w:sz w:val="24"/>
        </w:rPr>
        <w:t>设计人：是指在专用合同条款中指明的，受发包人委托负责工程设计并具备相应工程设计资质的法人或其他组织。</w:t>
      </w:r>
    </w:p>
    <w:p w:rsidR="008172BD" w:rsidRDefault="00031810">
      <w:pPr>
        <w:spacing w:line="360" w:lineRule="exact"/>
        <w:ind w:firstLineChars="195" w:firstLine="468"/>
        <w:jc w:val="left"/>
        <w:rPr>
          <w:rFonts w:ascii="宋体" w:hAnsi="宋体"/>
          <w:color w:val="000000"/>
          <w:kern w:val="0"/>
          <w:sz w:val="24"/>
        </w:rPr>
      </w:pPr>
      <w:r>
        <w:rPr>
          <w:rFonts w:ascii="宋体" w:hAnsi="宋体"/>
          <w:color w:val="000000"/>
          <w:kern w:val="0"/>
          <w:sz w:val="24"/>
        </w:rPr>
        <w:lastRenderedPageBreak/>
        <w:t xml:space="preserve">1.1.2.6 </w:t>
      </w:r>
      <w:r>
        <w:rPr>
          <w:rFonts w:ascii="宋体" w:hAnsi="宋体"/>
          <w:color w:val="000000"/>
          <w:kern w:val="0"/>
          <w:sz w:val="24"/>
        </w:rPr>
        <w:t>分包人：</w:t>
      </w:r>
      <w:bookmarkStart w:id="50" w:name="#go5"/>
      <w:bookmarkEnd w:id="50"/>
      <w:r>
        <w:rPr>
          <w:rFonts w:ascii="宋体" w:hAnsi="宋体"/>
          <w:color w:val="000000"/>
          <w:kern w:val="0"/>
          <w:sz w:val="24"/>
        </w:rPr>
        <w:t>是指</w:t>
      </w:r>
      <w:r>
        <w:rPr>
          <w:rFonts w:ascii="宋体" w:hAnsi="宋体" w:hint="eastAsia"/>
          <w:color w:val="000000"/>
          <w:kern w:val="0"/>
          <w:sz w:val="24"/>
        </w:rPr>
        <w:t>按照法律规定和</w:t>
      </w:r>
      <w:r>
        <w:rPr>
          <w:rFonts w:ascii="宋体" w:hAnsi="宋体"/>
          <w:color w:val="000000"/>
          <w:kern w:val="0"/>
          <w:sz w:val="24"/>
        </w:rPr>
        <w:t>合同约定，分包</w:t>
      </w:r>
      <w:r>
        <w:rPr>
          <w:rFonts w:ascii="宋体" w:hAnsi="宋体" w:hint="eastAsia"/>
          <w:color w:val="000000"/>
          <w:kern w:val="0"/>
          <w:sz w:val="24"/>
        </w:rPr>
        <w:t>部分</w:t>
      </w:r>
      <w:r>
        <w:rPr>
          <w:rFonts w:ascii="宋体" w:hAnsi="宋体"/>
          <w:color w:val="000000"/>
          <w:kern w:val="0"/>
          <w:sz w:val="24"/>
        </w:rPr>
        <w:t>工程</w:t>
      </w:r>
      <w:r>
        <w:rPr>
          <w:rFonts w:ascii="宋体" w:hAnsi="宋体" w:hint="eastAsia"/>
          <w:color w:val="000000"/>
          <w:kern w:val="0"/>
          <w:sz w:val="24"/>
        </w:rPr>
        <w:t>或工作</w:t>
      </w:r>
      <w:r>
        <w:rPr>
          <w:rFonts w:ascii="宋体" w:hAnsi="宋体"/>
          <w:color w:val="000000"/>
          <w:kern w:val="0"/>
          <w:sz w:val="24"/>
        </w:rPr>
        <w:t>，并与</w:t>
      </w:r>
      <w:r>
        <w:rPr>
          <w:rFonts w:ascii="宋体" w:hAnsi="宋体" w:hint="eastAsia"/>
          <w:color w:val="000000"/>
          <w:kern w:val="0"/>
          <w:sz w:val="24"/>
        </w:rPr>
        <w:t>承包人</w:t>
      </w:r>
      <w:r>
        <w:rPr>
          <w:rFonts w:ascii="宋体" w:hAnsi="宋体"/>
          <w:color w:val="000000"/>
          <w:kern w:val="0"/>
          <w:sz w:val="24"/>
        </w:rPr>
        <w:t>签订分包合同的具有相应资质的法人。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1.1.2.7 </w:t>
      </w:r>
      <w:r>
        <w:rPr>
          <w:rFonts w:ascii="宋体" w:hAnsi="宋体"/>
          <w:color w:val="000000"/>
          <w:kern w:val="0"/>
          <w:sz w:val="24"/>
        </w:rPr>
        <w:t>发包人代表：是指由发包人任命并派驻施工现场在发包人授权范围内行使发包人权利的人。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1.1.</w:t>
      </w:r>
      <w:r>
        <w:rPr>
          <w:rFonts w:ascii="宋体" w:hAnsi="宋体"/>
          <w:color w:val="000000"/>
          <w:kern w:val="0"/>
          <w:sz w:val="24"/>
        </w:rPr>
        <w:t xml:space="preserve">2.8 </w:t>
      </w:r>
      <w:r>
        <w:rPr>
          <w:rFonts w:ascii="宋体" w:hAnsi="宋体"/>
          <w:color w:val="000000"/>
          <w:kern w:val="0"/>
          <w:sz w:val="24"/>
        </w:rPr>
        <w:t>项目经理：是指由承包人任命并派驻施工现场，在承包人授权范围内负责合同履行，且按照法律规定具有相应资格的</w:t>
      </w:r>
      <w:r>
        <w:rPr>
          <w:rFonts w:ascii="宋体" w:hAnsi="宋体" w:hint="eastAsia"/>
          <w:color w:val="000000"/>
          <w:kern w:val="0"/>
          <w:sz w:val="24"/>
        </w:rPr>
        <w:t>项目负责</w:t>
      </w:r>
      <w:r>
        <w:rPr>
          <w:rFonts w:ascii="宋体" w:hAnsi="宋体"/>
          <w:color w:val="000000"/>
          <w:kern w:val="0"/>
          <w:sz w:val="24"/>
        </w:rPr>
        <w:t>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1.1.2.9 </w:t>
      </w:r>
      <w:r>
        <w:rPr>
          <w:rFonts w:ascii="宋体" w:hAnsi="宋体"/>
          <w:color w:val="000000"/>
          <w:kern w:val="0"/>
          <w:sz w:val="24"/>
        </w:rPr>
        <w:t>总监理工程师：是指由监理人任命并派驻施工现场进行工程监理的总负责人。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 </w:t>
      </w:r>
      <w:r>
        <w:rPr>
          <w:rFonts w:ascii="宋体" w:hAnsi="宋体"/>
          <w:color w:val="000000"/>
          <w:kern w:val="0"/>
          <w:sz w:val="24"/>
        </w:rPr>
        <w:t>工程和设备</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1.1.3.1 </w:t>
      </w:r>
      <w:r>
        <w:rPr>
          <w:rFonts w:ascii="宋体" w:hAnsi="宋体"/>
          <w:color w:val="000000"/>
          <w:kern w:val="0"/>
          <w:sz w:val="24"/>
        </w:rPr>
        <w:t>工程：是指与合同协议书中工程承包范围对应的永久工程和（或）临时工程。</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1.1.3.2 </w:t>
      </w:r>
      <w:r>
        <w:rPr>
          <w:rFonts w:ascii="宋体" w:hAnsi="宋体"/>
          <w:color w:val="000000"/>
          <w:kern w:val="0"/>
          <w:sz w:val="24"/>
        </w:rPr>
        <w:t>永久工程：是指按合同约定建造并移交给发包人的工程，包括工程设备。</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1.1.3.3 </w:t>
      </w:r>
      <w:r>
        <w:rPr>
          <w:rFonts w:ascii="宋体" w:hAnsi="宋体"/>
          <w:color w:val="000000"/>
          <w:kern w:val="0"/>
          <w:sz w:val="24"/>
        </w:rPr>
        <w:t>临时工程：是指为完成合同约定的永久工程所修建的各类临时性工程，不包括施工设备。</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1.1.3.4</w:t>
      </w:r>
      <w:r>
        <w:rPr>
          <w:rFonts w:ascii="宋体" w:hAnsi="宋体"/>
          <w:color w:val="000000"/>
          <w:kern w:val="0"/>
          <w:sz w:val="24"/>
        </w:rPr>
        <w:t xml:space="preserve"> </w:t>
      </w:r>
      <w:r>
        <w:rPr>
          <w:rFonts w:ascii="宋体" w:hAnsi="宋体"/>
          <w:color w:val="000000"/>
          <w:kern w:val="0"/>
          <w:sz w:val="24"/>
        </w:rPr>
        <w:t>单位工程：是指在</w:t>
      </w:r>
      <w:r>
        <w:rPr>
          <w:rFonts w:ascii="宋体" w:hAnsi="宋体" w:hint="eastAsia"/>
          <w:color w:val="000000"/>
          <w:kern w:val="0"/>
          <w:sz w:val="24"/>
        </w:rPr>
        <w:t>合同协议书</w:t>
      </w:r>
      <w:r>
        <w:rPr>
          <w:rFonts w:ascii="宋体" w:hAnsi="宋体"/>
          <w:color w:val="000000"/>
          <w:kern w:val="0"/>
          <w:sz w:val="24"/>
        </w:rPr>
        <w:t>中指明的，具备独立施工条件并能形成独立使用功能的永久工程。</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1.1.3.5 </w:t>
      </w:r>
      <w:r>
        <w:rPr>
          <w:rFonts w:ascii="宋体" w:hAnsi="宋体"/>
          <w:color w:val="000000"/>
          <w:kern w:val="0"/>
          <w:sz w:val="24"/>
        </w:rPr>
        <w:t>工程设备：是指构成永久工程的机电设备、金属结构设备、仪器及其他类似的设备和装置。</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1.1.3.6 </w:t>
      </w:r>
      <w:r>
        <w:rPr>
          <w:rFonts w:ascii="宋体" w:hAnsi="宋体"/>
          <w:color w:val="000000"/>
          <w:kern w:val="0"/>
          <w:sz w:val="24"/>
        </w:rPr>
        <w:t>施工设备：是指为完成合同约定的各项工作所需的设备、器具和其他物品，但不包括工程设备、临时工程和材料。</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1.1.3.7 </w:t>
      </w:r>
      <w:r>
        <w:rPr>
          <w:rFonts w:ascii="宋体" w:hAnsi="宋体"/>
          <w:color w:val="000000"/>
          <w:kern w:val="0"/>
          <w:sz w:val="24"/>
        </w:rPr>
        <w:t>施工现场：是指用于工程施工的场所，以及在专用合同条款中</w:t>
      </w:r>
      <w:r>
        <w:rPr>
          <w:rFonts w:ascii="宋体" w:hAnsi="宋体" w:hint="eastAsia"/>
          <w:color w:val="000000"/>
          <w:kern w:val="0"/>
          <w:sz w:val="24"/>
        </w:rPr>
        <w:t>指</w:t>
      </w:r>
      <w:r>
        <w:rPr>
          <w:rFonts w:ascii="宋体" w:hAnsi="宋体"/>
          <w:color w:val="000000"/>
          <w:kern w:val="0"/>
          <w:sz w:val="24"/>
        </w:rPr>
        <w:t>明作为施工场所组成部分的其他场所，包括永久占地和临时占地。</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1.1.3.8</w:t>
      </w:r>
      <w:r>
        <w:rPr>
          <w:rFonts w:ascii="宋体" w:hAnsi="宋体"/>
          <w:color w:val="000000"/>
          <w:kern w:val="0"/>
          <w:sz w:val="24"/>
        </w:rPr>
        <w:t>临时设施：是指为完成合同约定的各项工作所服务的临时性生产和生活</w:t>
      </w:r>
      <w:r>
        <w:rPr>
          <w:rFonts w:ascii="宋体" w:hAnsi="宋体"/>
          <w:color w:val="000000"/>
          <w:kern w:val="0"/>
          <w:sz w:val="24"/>
        </w:rPr>
        <w:t>设施。</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1.1.3.9 </w:t>
      </w:r>
      <w:r>
        <w:rPr>
          <w:rFonts w:ascii="宋体" w:hAnsi="宋体"/>
          <w:color w:val="000000"/>
          <w:kern w:val="0"/>
          <w:sz w:val="24"/>
        </w:rPr>
        <w:t>永久占地：是指专用合同条款中指明为实施工程需永久占用的土地。</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1.1.3.10 </w:t>
      </w:r>
      <w:r>
        <w:rPr>
          <w:rFonts w:ascii="宋体" w:hAnsi="宋体"/>
          <w:color w:val="000000"/>
          <w:kern w:val="0"/>
          <w:sz w:val="24"/>
        </w:rPr>
        <w:t>临时占地：是指专用合同条款中指明为实施工程需要临时占用的土地。</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1.1.4 </w:t>
      </w:r>
      <w:r>
        <w:rPr>
          <w:rFonts w:ascii="宋体" w:hAnsi="宋体"/>
          <w:color w:val="000000"/>
          <w:kern w:val="0"/>
          <w:sz w:val="24"/>
        </w:rPr>
        <w:t>日期和期限</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1.1.4.1 </w:t>
      </w:r>
      <w:r>
        <w:rPr>
          <w:rFonts w:ascii="宋体" w:hAnsi="宋体"/>
          <w:color w:val="000000"/>
          <w:kern w:val="0"/>
          <w:sz w:val="24"/>
        </w:rPr>
        <w:t>开工日期：包括计划开工日期和实际开工日期。计划开工日期是指合同协议书约定的开工日期；实际开工日期是指监理人按照第</w:t>
      </w:r>
      <w:r>
        <w:rPr>
          <w:rFonts w:ascii="宋体" w:hAnsi="宋体"/>
          <w:color w:val="000000"/>
          <w:kern w:val="0"/>
          <w:sz w:val="24"/>
        </w:rPr>
        <w:t>7.3.2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开工通知</w:t>
      </w:r>
      <w:r>
        <w:rPr>
          <w:rFonts w:ascii="宋体" w:hAnsi="宋体" w:hint="eastAsia"/>
          <w:color w:val="000000"/>
          <w:kern w:val="0"/>
          <w:sz w:val="24"/>
        </w:rPr>
        <w:t>〕</w:t>
      </w:r>
      <w:r>
        <w:rPr>
          <w:rFonts w:ascii="宋体" w:hAnsi="宋体"/>
          <w:color w:val="000000"/>
          <w:kern w:val="0"/>
          <w:sz w:val="24"/>
        </w:rPr>
        <w:t>约定发出的符合法律规定的开工通知中载明的开工日期。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1.1.4.2 </w:t>
      </w:r>
      <w:r>
        <w:rPr>
          <w:rFonts w:ascii="宋体" w:hAnsi="宋体"/>
          <w:color w:val="000000"/>
          <w:kern w:val="0"/>
          <w:sz w:val="24"/>
        </w:rPr>
        <w:t>竣工日期：包括计划竣工日期和实际竣工日期。计划竣工日期是指合同协议书约定的竣工日期</w:t>
      </w:r>
      <w:r>
        <w:rPr>
          <w:rFonts w:ascii="宋体" w:hAnsi="宋体" w:hint="eastAsia"/>
          <w:color w:val="000000"/>
          <w:kern w:val="0"/>
          <w:sz w:val="24"/>
        </w:rPr>
        <w:t>；</w:t>
      </w:r>
      <w:r>
        <w:rPr>
          <w:rFonts w:ascii="宋体" w:hAnsi="宋体"/>
          <w:color w:val="000000"/>
          <w:kern w:val="0"/>
          <w:sz w:val="24"/>
        </w:rPr>
        <w:t>实际竣工日期按照第</w:t>
      </w:r>
      <w:r>
        <w:rPr>
          <w:rFonts w:ascii="宋体" w:hAnsi="宋体"/>
          <w:color w:val="000000"/>
          <w:kern w:val="0"/>
          <w:sz w:val="24"/>
        </w:rPr>
        <w:t>13.2.3</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竣工日期</w:t>
      </w:r>
      <w:r>
        <w:rPr>
          <w:rFonts w:ascii="宋体" w:hAnsi="宋体" w:hint="eastAsia"/>
          <w:color w:val="000000"/>
          <w:kern w:val="0"/>
          <w:sz w:val="24"/>
        </w:rPr>
        <w:t>〕</w:t>
      </w:r>
      <w:r>
        <w:rPr>
          <w:rFonts w:ascii="宋体" w:hAnsi="宋体"/>
          <w:color w:val="000000"/>
          <w:kern w:val="0"/>
          <w:sz w:val="24"/>
        </w:rPr>
        <w:t>的约定确定。</w:t>
      </w:r>
      <w:r>
        <w:rPr>
          <w:rFonts w:ascii="宋体" w:hAnsi="宋体"/>
          <w:color w:val="000000"/>
          <w:kern w:val="0"/>
          <w:sz w:val="24"/>
        </w:rPr>
        <w:t xml:space="preserve"> </w:t>
      </w:r>
    </w:p>
    <w:p w:rsidR="008172BD" w:rsidRDefault="00031810">
      <w:pPr>
        <w:spacing w:line="360" w:lineRule="exact"/>
        <w:ind w:firstLineChars="203" w:firstLine="487"/>
        <w:rPr>
          <w:rFonts w:ascii="宋体" w:hAnsi="宋体"/>
          <w:color w:val="000000"/>
          <w:sz w:val="24"/>
        </w:rPr>
      </w:pPr>
      <w:r>
        <w:rPr>
          <w:rFonts w:ascii="宋体" w:hAnsi="宋体"/>
          <w:color w:val="000000"/>
          <w:kern w:val="0"/>
          <w:sz w:val="24"/>
        </w:rPr>
        <w:t xml:space="preserve">1.1.4.3 </w:t>
      </w:r>
      <w:r>
        <w:rPr>
          <w:rFonts w:ascii="宋体" w:hAnsi="宋体"/>
          <w:color w:val="000000"/>
          <w:kern w:val="0"/>
          <w:sz w:val="24"/>
        </w:rPr>
        <w:t>工期：是指在合同协议书约定的承包人完成工程所需的期限，包括按照合同约定所作的</w:t>
      </w:r>
      <w:r>
        <w:rPr>
          <w:rFonts w:ascii="宋体" w:hAnsi="宋体" w:hint="eastAsia"/>
          <w:color w:val="000000"/>
          <w:kern w:val="0"/>
          <w:sz w:val="24"/>
        </w:rPr>
        <w:t>期限</w:t>
      </w:r>
      <w:r>
        <w:rPr>
          <w:rFonts w:ascii="宋体" w:hAnsi="宋体"/>
          <w:color w:val="000000"/>
          <w:kern w:val="0"/>
          <w:sz w:val="24"/>
        </w:rPr>
        <w:t>变更。</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1.1.4.4 </w:t>
      </w:r>
      <w:r>
        <w:rPr>
          <w:rFonts w:ascii="宋体" w:hAnsi="宋体"/>
          <w:color w:val="000000"/>
          <w:kern w:val="0"/>
          <w:sz w:val="24"/>
        </w:rPr>
        <w:t>缺陷责任期：是指承包人按照合同约定承担缺陷修复义务，且发包人</w:t>
      </w:r>
      <w:r>
        <w:rPr>
          <w:rFonts w:ascii="宋体" w:hAnsi="宋体" w:hint="eastAsia"/>
          <w:color w:val="000000"/>
          <w:kern w:val="0"/>
          <w:sz w:val="24"/>
        </w:rPr>
        <w:t>预</w:t>
      </w:r>
      <w:r>
        <w:rPr>
          <w:rFonts w:ascii="宋体" w:hAnsi="宋体"/>
          <w:color w:val="000000"/>
          <w:kern w:val="0"/>
          <w:sz w:val="24"/>
        </w:rPr>
        <w:t>留质量保证金</w:t>
      </w:r>
      <w:r>
        <w:rPr>
          <w:rFonts w:ascii="宋体" w:hAnsi="宋体" w:hint="eastAsia"/>
          <w:color w:val="000000"/>
          <w:kern w:val="0"/>
          <w:sz w:val="24"/>
        </w:rPr>
        <w:t>（已</w:t>
      </w:r>
      <w:r>
        <w:rPr>
          <w:rFonts w:ascii="宋体" w:hAnsi="宋体"/>
          <w:color w:val="000000"/>
          <w:kern w:val="0"/>
          <w:sz w:val="24"/>
        </w:rPr>
        <w:t>缴纳履约保证金的除外</w:t>
      </w:r>
      <w:r>
        <w:rPr>
          <w:rFonts w:ascii="宋体" w:hAnsi="宋体" w:hint="eastAsia"/>
          <w:color w:val="000000"/>
          <w:kern w:val="0"/>
          <w:sz w:val="24"/>
        </w:rPr>
        <w:t>）</w:t>
      </w:r>
      <w:r>
        <w:rPr>
          <w:rFonts w:ascii="宋体" w:hAnsi="宋体"/>
          <w:color w:val="000000"/>
          <w:kern w:val="0"/>
          <w:sz w:val="24"/>
        </w:rPr>
        <w:t>的期限，</w:t>
      </w:r>
      <w:r>
        <w:rPr>
          <w:rFonts w:ascii="宋体" w:hAnsi="宋体" w:hint="eastAsia"/>
          <w:color w:val="000000"/>
          <w:kern w:val="0"/>
          <w:sz w:val="24"/>
        </w:rPr>
        <w:t>自</w:t>
      </w:r>
      <w:r>
        <w:rPr>
          <w:rFonts w:ascii="宋体" w:hAnsi="宋体"/>
          <w:color w:val="000000"/>
          <w:kern w:val="0"/>
          <w:sz w:val="24"/>
        </w:rPr>
        <w:t>工程</w:t>
      </w:r>
      <w:r>
        <w:rPr>
          <w:rFonts w:ascii="宋体" w:hAnsi="宋体" w:hint="eastAsia"/>
          <w:color w:val="000000"/>
          <w:kern w:val="0"/>
          <w:sz w:val="24"/>
        </w:rPr>
        <w:t>实际竣工日期</w:t>
      </w:r>
      <w:r>
        <w:rPr>
          <w:rFonts w:ascii="宋体" w:hAnsi="宋体"/>
          <w:color w:val="000000"/>
          <w:kern w:val="0"/>
          <w:sz w:val="24"/>
        </w:rPr>
        <w:t>起计算。</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1.1.4.5 </w:t>
      </w:r>
      <w:r>
        <w:rPr>
          <w:rFonts w:ascii="宋体" w:hAnsi="宋体"/>
          <w:color w:val="000000"/>
          <w:kern w:val="0"/>
          <w:sz w:val="24"/>
        </w:rPr>
        <w:t>保修期：是指承包人按照合同约定对工程承担保修责任的期限，从工程竣工验收合格之日起计算。</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lastRenderedPageBreak/>
        <w:t xml:space="preserve">1.1.4.6 </w:t>
      </w:r>
      <w:r>
        <w:rPr>
          <w:rFonts w:ascii="宋体" w:hAnsi="宋体"/>
          <w:color w:val="000000"/>
          <w:kern w:val="0"/>
          <w:sz w:val="24"/>
        </w:rPr>
        <w:t>基准日期：招标发包的工程以投标截止日前</w:t>
      </w:r>
      <w:r>
        <w:rPr>
          <w:rFonts w:ascii="宋体" w:hAnsi="宋体"/>
          <w:color w:val="000000"/>
          <w:kern w:val="0"/>
          <w:sz w:val="24"/>
        </w:rPr>
        <w:t>28</w:t>
      </w:r>
      <w:r>
        <w:rPr>
          <w:rFonts w:ascii="宋体" w:hAnsi="宋体"/>
          <w:color w:val="000000"/>
          <w:kern w:val="0"/>
          <w:sz w:val="24"/>
        </w:rPr>
        <w:t>天的日期为基准日</w:t>
      </w:r>
      <w:r>
        <w:rPr>
          <w:rFonts w:ascii="宋体" w:hAnsi="宋体" w:hint="eastAsia"/>
          <w:color w:val="000000"/>
          <w:kern w:val="0"/>
          <w:sz w:val="24"/>
        </w:rPr>
        <w:t>期</w:t>
      </w:r>
      <w:r>
        <w:rPr>
          <w:rFonts w:ascii="宋体" w:hAnsi="宋体"/>
          <w:color w:val="000000"/>
          <w:kern w:val="0"/>
          <w:sz w:val="24"/>
        </w:rPr>
        <w:t>，直接发包的工程</w:t>
      </w:r>
      <w:r>
        <w:rPr>
          <w:rFonts w:ascii="宋体" w:hAnsi="宋体"/>
          <w:color w:val="000000"/>
          <w:kern w:val="0"/>
          <w:sz w:val="24"/>
        </w:rPr>
        <w:t>以合同签订日前</w:t>
      </w:r>
      <w:r>
        <w:rPr>
          <w:rFonts w:ascii="宋体" w:hAnsi="宋体"/>
          <w:color w:val="000000"/>
          <w:kern w:val="0"/>
          <w:sz w:val="24"/>
        </w:rPr>
        <w:t>28</w:t>
      </w:r>
      <w:r>
        <w:rPr>
          <w:rFonts w:ascii="宋体" w:hAnsi="宋体"/>
          <w:color w:val="000000"/>
          <w:kern w:val="0"/>
          <w:sz w:val="24"/>
        </w:rPr>
        <w:t>天的日期为基准日</w:t>
      </w:r>
      <w:r>
        <w:rPr>
          <w:rFonts w:ascii="宋体" w:hAnsi="宋体" w:hint="eastAsia"/>
          <w:color w:val="000000"/>
          <w:kern w:val="0"/>
          <w:sz w:val="24"/>
        </w:rPr>
        <w:t>期</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1.1.4.7 </w:t>
      </w:r>
      <w:r>
        <w:rPr>
          <w:rFonts w:ascii="宋体" w:hAnsi="宋体"/>
          <w:color w:val="000000"/>
          <w:kern w:val="0"/>
          <w:sz w:val="24"/>
        </w:rPr>
        <w:t>天：除特别指明外，均指日历天。合同中按天计算时间的，开始当天不计入，从次日开始计算，期限最后一天的截止时间为当天</w:t>
      </w:r>
      <w:r>
        <w:rPr>
          <w:rFonts w:ascii="宋体" w:hAnsi="宋体"/>
          <w:color w:val="000000"/>
          <w:kern w:val="0"/>
          <w:sz w:val="24"/>
        </w:rPr>
        <w:t>24:00</w:t>
      </w:r>
      <w:r>
        <w:rPr>
          <w:rFonts w:ascii="宋体" w:hAnsi="宋体"/>
          <w:color w:val="000000"/>
          <w:kern w:val="0"/>
          <w:sz w:val="24"/>
        </w:rPr>
        <w:t>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 </w:t>
      </w:r>
      <w:r>
        <w:rPr>
          <w:rFonts w:ascii="宋体" w:hAnsi="宋体"/>
          <w:color w:val="000000"/>
          <w:kern w:val="0"/>
          <w:sz w:val="24"/>
        </w:rPr>
        <w:t>合同价格和费用</w:t>
      </w:r>
    </w:p>
    <w:p w:rsidR="008172BD" w:rsidRDefault="00031810">
      <w:pPr>
        <w:spacing w:line="360" w:lineRule="exact"/>
        <w:ind w:firstLine="480"/>
        <w:jc w:val="left"/>
        <w:rPr>
          <w:rFonts w:ascii="宋体" w:hAnsi="宋体"/>
          <w:color w:val="000000"/>
          <w:sz w:val="24"/>
        </w:rPr>
      </w:pPr>
      <w:r>
        <w:rPr>
          <w:rFonts w:ascii="宋体" w:hAnsi="宋体"/>
          <w:color w:val="000000"/>
          <w:kern w:val="0"/>
          <w:sz w:val="24"/>
        </w:rPr>
        <w:t xml:space="preserve">1.1.5.1 </w:t>
      </w:r>
      <w:r>
        <w:rPr>
          <w:rFonts w:ascii="宋体" w:hAnsi="宋体"/>
          <w:color w:val="000000"/>
          <w:kern w:val="0"/>
          <w:sz w:val="24"/>
        </w:rPr>
        <w:t>签约合同价：是指</w:t>
      </w:r>
      <w:r>
        <w:rPr>
          <w:rFonts w:ascii="宋体" w:hAnsi="宋体"/>
          <w:color w:val="000000"/>
          <w:sz w:val="24"/>
        </w:rPr>
        <w:t>发包人和承包人在合同协议书中确定的总金额，包括安全文明施工费、暂估价及暂列金额等。</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1.1.5.2 </w:t>
      </w:r>
      <w:r>
        <w:rPr>
          <w:rFonts w:ascii="宋体" w:hAnsi="宋体"/>
          <w:color w:val="000000"/>
          <w:kern w:val="0"/>
          <w:sz w:val="24"/>
        </w:rPr>
        <w:t>合同价格：是指发包人用于支付承包人按照合同约定完成承包范围内全部工作的金额，包括合同履行过程中按合同约定</w:t>
      </w:r>
      <w:r>
        <w:rPr>
          <w:rFonts w:ascii="宋体" w:hAnsi="宋体" w:hint="eastAsia"/>
          <w:color w:val="000000"/>
          <w:kern w:val="0"/>
          <w:sz w:val="24"/>
        </w:rPr>
        <w:t>发生的价格变化。</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1.1.5.3 </w:t>
      </w:r>
      <w:r>
        <w:rPr>
          <w:rFonts w:ascii="宋体" w:hAnsi="宋体"/>
          <w:color w:val="000000"/>
          <w:kern w:val="0"/>
          <w:sz w:val="24"/>
        </w:rPr>
        <w:t>费用：是指为履行合同所发生的或</w:t>
      </w:r>
      <w:r>
        <w:rPr>
          <w:rFonts w:ascii="宋体" w:hAnsi="宋体"/>
          <w:color w:val="000000"/>
          <w:kern w:val="0"/>
          <w:sz w:val="24"/>
        </w:rPr>
        <w:t>将要发生的所有必需的开支，包括管理费和应分摊的其他费用，但不包括利润。</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1.1.5.4 </w:t>
      </w:r>
      <w:r>
        <w:rPr>
          <w:rFonts w:ascii="宋体" w:hAnsi="宋体"/>
          <w:color w:val="000000"/>
          <w:kern w:val="0"/>
          <w:sz w:val="24"/>
        </w:rPr>
        <w:t>暂估价：是指发包人在工程量清单或预算书中提供的用于支付必然发生但暂时不能确定价格的材料、工程设备的单价</w:t>
      </w:r>
      <w:r>
        <w:rPr>
          <w:rFonts w:ascii="宋体" w:hAnsi="宋体" w:hint="eastAsia"/>
          <w:color w:val="000000"/>
          <w:kern w:val="0"/>
          <w:sz w:val="24"/>
        </w:rPr>
        <w:t>、</w:t>
      </w:r>
      <w:r>
        <w:rPr>
          <w:rFonts w:ascii="宋体" w:hAnsi="宋体"/>
          <w:color w:val="000000"/>
          <w:kern w:val="0"/>
          <w:sz w:val="24"/>
        </w:rPr>
        <w:t>专业工程以及</w:t>
      </w:r>
      <w:r>
        <w:rPr>
          <w:rFonts w:ascii="宋体" w:hAnsi="宋体" w:hint="eastAsia"/>
          <w:color w:val="000000"/>
          <w:kern w:val="0"/>
          <w:sz w:val="24"/>
        </w:rPr>
        <w:t>服务工作</w:t>
      </w:r>
      <w:r>
        <w:rPr>
          <w:rFonts w:ascii="宋体" w:hAnsi="宋体"/>
          <w:color w:val="000000"/>
          <w:kern w:val="0"/>
          <w:sz w:val="24"/>
        </w:rPr>
        <w:t>的金额。</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1.1.5.5 </w:t>
      </w:r>
      <w:r>
        <w:rPr>
          <w:rFonts w:ascii="宋体" w:hAnsi="宋体"/>
          <w:color w:val="000000"/>
          <w:kern w:val="0"/>
          <w:sz w:val="24"/>
        </w:rPr>
        <w:t>暂列金额：是指发包人在工程量清单或预算书中暂定并包括在合同价格中的一笔款项</w:t>
      </w:r>
      <w:r>
        <w:rPr>
          <w:rFonts w:ascii="宋体" w:hAnsi="宋体" w:hint="eastAsia"/>
          <w:color w:val="000000"/>
          <w:kern w:val="0"/>
          <w:sz w:val="24"/>
        </w:rPr>
        <w:t>，</w:t>
      </w:r>
      <w:r>
        <w:rPr>
          <w:rFonts w:ascii="宋体" w:hAnsi="宋体"/>
          <w:color w:val="000000"/>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1.1.5.6 </w:t>
      </w:r>
      <w:r>
        <w:rPr>
          <w:rFonts w:ascii="宋体" w:hAnsi="宋体"/>
          <w:color w:val="000000"/>
          <w:kern w:val="0"/>
          <w:sz w:val="24"/>
        </w:rPr>
        <w:t>计日工：</w:t>
      </w:r>
      <w:r>
        <w:rPr>
          <w:rFonts w:ascii="宋体" w:hAnsi="宋体"/>
          <w:color w:val="000000"/>
          <w:kern w:val="0"/>
          <w:sz w:val="24"/>
        </w:rPr>
        <w:t>是指合同履行过程中，承包人完成发包人提出的零星工作或需要采用计日工计价的变更工作时，按合同中约定的单价计价的一种方式。</w:t>
      </w:r>
    </w:p>
    <w:p w:rsidR="008172BD" w:rsidRDefault="00031810">
      <w:pPr>
        <w:spacing w:line="360" w:lineRule="exact"/>
        <w:ind w:firstLine="480"/>
        <w:jc w:val="left"/>
        <w:rPr>
          <w:rFonts w:ascii="宋体" w:hAnsi="宋体"/>
          <w:color w:val="000000"/>
          <w:sz w:val="24"/>
        </w:rPr>
      </w:pPr>
      <w:r>
        <w:rPr>
          <w:rFonts w:ascii="宋体" w:hAnsi="宋体"/>
          <w:color w:val="000000"/>
          <w:kern w:val="0"/>
          <w:sz w:val="24"/>
        </w:rPr>
        <w:t xml:space="preserve">1.1.5.7 </w:t>
      </w:r>
      <w:r>
        <w:rPr>
          <w:rFonts w:ascii="宋体" w:hAnsi="宋体"/>
          <w:color w:val="000000"/>
          <w:kern w:val="0"/>
          <w:sz w:val="24"/>
        </w:rPr>
        <w:t>质量保证金</w:t>
      </w:r>
      <w:bookmarkStart w:id="51" w:name="#go2"/>
      <w:bookmarkEnd w:id="51"/>
      <w:r>
        <w:rPr>
          <w:rFonts w:ascii="宋体" w:hAnsi="宋体"/>
          <w:color w:val="000000"/>
          <w:kern w:val="0"/>
          <w:sz w:val="24"/>
        </w:rPr>
        <w:t>：是指按照第</w:t>
      </w:r>
      <w:r>
        <w:rPr>
          <w:rFonts w:ascii="宋体" w:hAnsi="宋体"/>
          <w:color w:val="000000"/>
          <w:kern w:val="0"/>
          <w:sz w:val="24"/>
        </w:rPr>
        <w:t>15.3</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质量保证金</w:t>
      </w:r>
      <w:r>
        <w:rPr>
          <w:rFonts w:ascii="宋体" w:hAnsi="宋体" w:hint="eastAsia"/>
          <w:color w:val="000000"/>
          <w:kern w:val="0"/>
          <w:sz w:val="24"/>
        </w:rPr>
        <w:t>〕</w:t>
      </w:r>
      <w:r>
        <w:rPr>
          <w:rFonts w:ascii="宋体" w:hAnsi="宋体"/>
          <w:color w:val="000000"/>
          <w:kern w:val="0"/>
          <w:sz w:val="24"/>
        </w:rPr>
        <w:t>约定承包人用于保证其在缺陷责任期内履行缺陷修补义务的担保</w:t>
      </w:r>
      <w:r>
        <w:rPr>
          <w:rFonts w:ascii="宋体" w:hAnsi="宋体"/>
          <w:color w:val="00000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1.1.5.8 </w:t>
      </w:r>
      <w:r>
        <w:rPr>
          <w:rFonts w:ascii="宋体" w:hAnsi="宋体"/>
          <w:color w:val="000000"/>
          <w:kern w:val="0"/>
          <w:sz w:val="24"/>
        </w:rPr>
        <w:t>总价项目：是指在现行国家、行业以及地方的计量规则中无工程量计算规则，在已标价工程量清单或预算书中以总价或以费率形式计算的项目。</w:t>
      </w:r>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1.1.6 </w:t>
      </w:r>
      <w:r>
        <w:rPr>
          <w:rFonts w:ascii="宋体" w:hAnsi="宋体"/>
          <w:color w:val="000000"/>
          <w:sz w:val="24"/>
        </w:rPr>
        <w:t>其他</w:t>
      </w:r>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1.1.6.1 </w:t>
      </w:r>
      <w:r>
        <w:rPr>
          <w:rFonts w:ascii="宋体" w:hAnsi="宋体"/>
          <w:color w:val="000000"/>
          <w:sz w:val="24"/>
        </w:rPr>
        <w:t>书面形式：是指合同文件、信函、电报、传真等可以有形地表现所载内容的形式。</w:t>
      </w:r>
    </w:p>
    <w:p w:rsidR="008172BD" w:rsidRDefault="00031810">
      <w:pPr>
        <w:pStyle w:val="5"/>
        <w:ind w:firstLine="420"/>
      </w:pPr>
      <w:bookmarkStart w:id="52" w:name="_Toc337558729"/>
      <w:bookmarkStart w:id="53" w:name="_Toc296346530"/>
      <w:bookmarkStart w:id="54" w:name="_Toc296503029"/>
      <w:bookmarkStart w:id="55" w:name="_Toc18683137"/>
      <w:r>
        <w:t>1.2</w:t>
      </w:r>
      <w:r>
        <w:t>语言文字</w:t>
      </w:r>
      <w:bookmarkEnd w:id="52"/>
      <w:bookmarkEnd w:id="53"/>
      <w:bookmarkEnd w:id="54"/>
      <w:bookmarkEnd w:id="55"/>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合同以中国的汉语简体文字编写、解释和说明。合同当事人在专用合同条款中约定使用两种以上语言时，汉语为优先解释和说明合同的语言。</w:t>
      </w:r>
    </w:p>
    <w:p w:rsidR="008172BD" w:rsidRDefault="00031810">
      <w:pPr>
        <w:pStyle w:val="5"/>
        <w:spacing w:before="120" w:after="120"/>
        <w:ind w:firstLine="420"/>
        <w:rPr>
          <w:bCs w:val="0"/>
          <w:color w:val="000000"/>
          <w:szCs w:val="24"/>
        </w:rPr>
      </w:pPr>
      <w:bookmarkStart w:id="56" w:name="_Toc337558730"/>
      <w:bookmarkStart w:id="57" w:name="_Toc296503030"/>
      <w:bookmarkStart w:id="58" w:name="_Toc296346531"/>
      <w:bookmarkStart w:id="59" w:name="_Toc18683138"/>
      <w:r>
        <w:rPr>
          <w:bCs w:val="0"/>
          <w:color w:val="000000"/>
          <w:szCs w:val="24"/>
        </w:rPr>
        <w:t>1.3</w:t>
      </w:r>
      <w:r>
        <w:rPr>
          <w:bCs w:val="0"/>
          <w:color w:val="000000"/>
          <w:szCs w:val="24"/>
        </w:rPr>
        <w:t>法律</w:t>
      </w:r>
      <w:bookmarkEnd w:id="56"/>
      <w:bookmarkEnd w:id="57"/>
      <w:bookmarkEnd w:id="58"/>
      <w:bookmarkEnd w:id="59"/>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合同所称法律是指中华人民共和国法律、行政法规、部门规章，以及工程所在地的地方性法规、自治条例、单行条例和地方政府规章等。</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合同当事人可以在专用合同条款中约定合同适用的其他规范性文件。</w:t>
      </w:r>
    </w:p>
    <w:p w:rsidR="008172BD" w:rsidRDefault="00031810">
      <w:pPr>
        <w:pStyle w:val="5"/>
        <w:spacing w:before="120" w:after="120"/>
        <w:ind w:firstLine="420"/>
        <w:rPr>
          <w:bCs w:val="0"/>
          <w:color w:val="000000"/>
          <w:szCs w:val="24"/>
        </w:rPr>
      </w:pPr>
      <w:bookmarkStart w:id="60" w:name="_Toc18683139"/>
      <w:r>
        <w:rPr>
          <w:bCs w:val="0"/>
          <w:color w:val="000000"/>
          <w:szCs w:val="24"/>
        </w:rPr>
        <w:t xml:space="preserve">1.4 </w:t>
      </w:r>
      <w:r>
        <w:rPr>
          <w:bCs w:val="0"/>
          <w:color w:val="000000"/>
          <w:szCs w:val="24"/>
        </w:rPr>
        <w:t>标准和规范</w:t>
      </w:r>
      <w:bookmarkEnd w:id="60"/>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1.4.1 </w:t>
      </w:r>
      <w:r>
        <w:rPr>
          <w:rFonts w:ascii="宋体" w:hAnsi="宋体"/>
          <w:color w:val="000000"/>
          <w:kern w:val="0"/>
          <w:sz w:val="24"/>
        </w:rPr>
        <w:t>适用于工程的国家标准、行业标准、工程所在地的地方性标准，以及相应的规范、规程等，合同当事人有特别要求的，应在专用合同条款中约定。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lastRenderedPageBreak/>
        <w:t xml:space="preserve">1.4.2 </w:t>
      </w:r>
      <w:r>
        <w:rPr>
          <w:rFonts w:ascii="宋体" w:hAnsi="宋体"/>
          <w:color w:val="000000"/>
          <w:kern w:val="0"/>
          <w:sz w:val="24"/>
        </w:rPr>
        <w:t>发包人要求使用国</w:t>
      </w:r>
      <w:r>
        <w:rPr>
          <w:rFonts w:ascii="宋体" w:hAnsi="宋体"/>
          <w:color w:val="000000"/>
          <w:kern w:val="0"/>
          <w:sz w:val="24"/>
        </w:rPr>
        <w:t>外标准、规范的，发包人负责提供原文版本和中文译本，并在专用合同条款中约定提供标准规范的名称、份数和时间。</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1.4.3 </w:t>
      </w:r>
      <w:r>
        <w:rPr>
          <w:rFonts w:ascii="宋体" w:hAnsi="宋体"/>
          <w:color w:val="000000"/>
          <w:kern w:val="0"/>
          <w:sz w:val="24"/>
        </w:rPr>
        <w:t>发包人对工程的技术标准、功能要求高于或严于现行国家、行业或地方标准的，应当在专用合同条款中予以明确。除专用合同条款另有约定外，应视为</w:t>
      </w:r>
      <w:r>
        <w:rPr>
          <w:rFonts w:ascii="宋体" w:hAnsi="宋体" w:hint="eastAsia"/>
          <w:color w:val="000000"/>
          <w:kern w:val="0"/>
          <w:sz w:val="24"/>
        </w:rPr>
        <w:t>承包人</w:t>
      </w:r>
      <w:r>
        <w:rPr>
          <w:rFonts w:ascii="宋体" w:hAnsi="宋体"/>
          <w:color w:val="000000"/>
          <w:kern w:val="0"/>
          <w:sz w:val="24"/>
        </w:rPr>
        <w:t>在签订合同前已充分预见前述技术标准和功能要求的复杂程度，签约合同价中已包含由此产生的费用。</w:t>
      </w:r>
    </w:p>
    <w:p w:rsidR="008172BD" w:rsidRDefault="00031810">
      <w:pPr>
        <w:pStyle w:val="5"/>
        <w:spacing w:before="120" w:after="120"/>
        <w:ind w:firstLine="420"/>
        <w:rPr>
          <w:bCs w:val="0"/>
          <w:color w:val="000000"/>
          <w:szCs w:val="24"/>
        </w:rPr>
      </w:pPr>
      <w:bookmarkStart w:id="61" w:name="_Toc18683140"/>
      <w:r>
        <w:rPr>
          <w:bCs w:val="0"/>
          <w:color w:val="000000"/>
          <w:szCs w:val="24"/>
        </w:rPr>
        <w:t>1</w:t>
      </w:r>
      <w:bookmarkStart w:id="62" w:name="_Toc337558731"/>
      <w:bookmarkStart w:id="63" w:name="_Toc296346532"/>
      <w:bookmarkStart w:id="64" w:name="_Toc296503031"/>
      <w:r>
        <w:rPr>
          <w:bCs w:val="0"/>
          <w:color w:val="000000"/>
          <w:szCs w:val="24"/>
        </w:rPr>
        <w:t xml:space="preserve">.5 </w:t>
      </w:r>
      <w:r>
        <w:rPr>
          <w:bCs w:val="0"/>
          <w:color w:val="000000"/>
          <w:szCs w:val="24"/>
        </w:rPr>
        <w:t>合同文件的优先顺序</w:t>
      </w:r>
      <w:bookmarkEnd w:id="61"/>
    </w:p>
    <w:bookmarkEnd w:id="62"/>
    <w:bookmarkEnd w:id="63"/>
    <w:bookmarkEnd w:id="64"/>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组成合同的各项文件应互相解释，互为说明。除专用合同条款另有约定外，解释合同文件的优先顺序如下：</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）合同协议书；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）中标通知书（如</w:t>
      </w:r>
      <w:r>
        <w:rPr>
          <w:rFonts w:ascii="宋体" w:hAnsi="宋体"/>
          <w:color w:val="000000"/>
          <w:kern w:val="0"/>
          <w:sz w:val="24"/>
        </w:rPr>
        <w:t>果有）；</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）投标函及其附录（如果有）；</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）专用合同条款</w:t>
      </w:r>
      <w:r>
        <w:rPr>
          <w:rFonts w:ascii="宋体" w:hAnsi="宋体"/>
          <w:color w:val="000000"/>
          <w:sz w:val="24"/>
        </w:rPr>
        <w:t>及其附件</w:t>
      </w:r>
      <w:r>
        <w:rPr>
          <w:rFonts w:ascii="宋体" w:hAnsi="宋体"/>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）通用合同条款；</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）技术标准和要求；</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）图纸；</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8</w:t>
      </w:r>
      <w:r>
        <w:rPr>
          <w:rFonts w:ascii="宋体" w:hAnsi="宋体"/>
          <w:color w:val="000000"/>
          <w:kern w:val="0"/>
          <w:sz w:val="24"/>
        </w:rPr>
        <w:t>）已标价工程量清单或预算书；</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w:t>
      </w:r>
      <w:r>
        <w:rPr>
          <w:rFonts w:ascii="宋体" w:hAnsi="宋体"/>
          <w:color w:val="000000"/>
          <w:kern w:val="0"/>
          <w:sz w:val="24"/>
        </w:rPr>
        <w:t>9</w:t>
      </w:r>
      <w:r>
        <w:rPr>
          <w:rFonts w:ascii="宋体" w:hAnsi="宋体"/>
          <w:color w:val="000000"/>
          <w:kern w:val="0"/>
          <w:sz w:val="24"/>
        </w:rPr>
        <w:t>）其他合同文件。</w:t>
      </w:r>
    </w:p>
    <w:p w:rsidR="008172BD" w:rsidRDefault="00031810">
      <w:pPr>
        <w:spacing w:line="360" w:lineRule="exact"/>
        <w:ind w:firstLineChars="213" w:firstLine="511"/>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rsidR="008172BD" w:rsidRDefault="00031810">
      <w:pPr>
        <w:spacing w:line="360" w:lineRule="exact"/>
        <w:ind w:firstLineChars="213" w:firstLine="511"/>
        <w:rPr>
          <w:rFonts w:ascii="宋体" w:hAnsi="宋体"/>
          <w:color w:val="000000"/>
          <w:sz w:val="24"/>
        </w:rPr>
      </w:pPr>
      <w:r>
        <w:rPr>
          <w:rFonts w:ascii="宋体" w:hAnsi="宋体"/>
          <w:color w:val="000000"/>
          <w:sz w:val="24"/>
        </w:rPr>
        <w:t>在合同订立及履行过程中形成的与合同有关的文件均构成合同文件组成部分，并根据其性质确定优先解释顺序。</w:t>
      </w:r>
    </w:p>
    <w:p w:rsidR="008172BD" w:rsidRDefault="00031810">
      <w:pPr>
        <w:pStyle w:val="5"/>
        <w:spacing w:before="120" w:after="120"/>
        <w:ind w:firstLine="420"/>
        <w:rPr>
          <w:bCs w:val="0"/>
          <w:color w:val="000000"/>
          <w:szCs w:val="24"/>
        </w:rPr>
      </w:pPr>
      <w:bookmarkStart w:id="65" w:name="_Toc18683141"/>
      <w:r>
        <w:rPr>
          <w:bCs w:val="0"/>
          <w:color w:val="000000"/>
          <w:szCs w:val="24"/>
        </w:rPr>
        <w:t>1</w:t>
      </w:r>
      <w:bookmarkStart w:id="66" w:name="_Toc296503032"/>
      <w:bookmarkStart w:id="67" w:name="_Toc337558732"/>
      <w:bookmarkStart w:id="68" w:name="_Toc296346533"/>
      <w:r>
        <w:rPr>
          <w:bCs w:val="0"/>
          <w:color w:val="000000"/>
          <w:szCs w:val="24"/>
        </w:rPr>
        <w:t>.6</w:t>
      </w:r>
      <w:r>
        <w:rPr>
          <w:bCs w:val="0"/>
          <w:color w:val="000000"/>
          <w:szCs w:val="24"/>
        </w:rPr>
        <w:t>图纸和承包人文件</w:t>
      </w:r>
      <w:bookmarkEnd w:id="65"/>
    </w:p>
    <w:bookmarkEnd w:id="66"/>
    <w:bookmarkEnd w:id="67"/>
    <w:bookmarkEnd w:id="68"/>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1.6.1 </w:t>
      </w:r>
      <w:r>
        <w:rPr>
          <w:rFonts w:ascii="宋体" w:hAnsi="宋体"/>
          <w:color w:val="000000"/>
          <w:kern w:val="0"/>
          <w:sz w:val="24"/>
        </w:rPr>
        <w:t>图纸的提供和交底</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发包人应按照专用合同条款约定的期限、数量和内容向承包人免费提供图纸，并组织承包人、监理人和设计人进行图纸会审和设计交底。发包人至迟不得晚于第</w:t>
      </w:r>
      <w:r>
        <w:rPr>
          <w:rFonts w:ascii="宋体" w:hAnsi="宋体"/>
          <w:color w:val="000000"/>
          <w:kern w:val="0"/>
          <w:sz w:val="24"/>
        </w:rPr>
        <w:t>7.3.2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开工通知</w:t>
      </w:r>
      <w:r>
        <w:rPr>
          <w:rFonts w:ascii="宋体" w:hAnsi="宋体" w:hint="eastAsia"/>
          <w:color w:val="000000"/>
          <w:kern w:val="0"/>
          <w:sz w:val="24"/>
        </w:rPr>
        <w:t>〕</w:t>
      </w:r>
      <w:r>
        <w:rPr>
          <w:rFonts w:ascii="宋体" w:hAnsi="宋体"/>
          <w:color w:val="000000"/>
          <w:kern w:val="0"/>
          <w:sz w:val="24"/>
        </w:rPr>
        <w:t>载明的开工日期前</w:t>
      </w:r>
      <w:r>
        <w:rPr>
          <w:rFonts w:ascii="宋体" w:hAnsi="宋体"/>
          <w:color w:val="000000"/>
          <w:kern w:val="0"/>
          <w:sz w:val="24"/>
        </w:rPr>
        <w:t>14</w:t>
      </w:r>
      <w:r>
        <w:rPr>
          <w:rFonts w:ascii="宋体" w:hAnsi="宋体"/>
          <w:color w:val="000000"/>
          <w:kern w:val="0"/>
          <w:sz w:val="24"/>
        </w:rPr>
        <w:t>天向承包人提供图纸。</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因发包人未按合同约定提供图纸导致承包人费用增加和（或）工期延误的，按照第</w:t>
      </w:r>
      <w:r>
        <w:rPr>
          <w:rFonts w:ascii="宋体" w:hAnsi="宋体"/>
          <w:color w:val="000000"/>
          <w:kern w:val="0"/>
          <w:sz w:val="24"/>
        </w:rPr>
        <w:t>7.5.1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因发包人原因导致工期延误</w:t>
      </w:r>
      <w:r>
        <w:rPr>
          <w:rFonts w:ascii="宋体" w:hAnsi="宋体" w:hint="eastAsia"/>
          <w:color w:val="000000"/>
          <w:kern w:val="0"/>
          <w:sz w:val="24"/>
        </w:rPr>
        <w:t>〕</w:t>
      </w:r>
      <w:r>
        <w:rPr>
          <w:rFonts w:ascii="宋体" w:hAnsi="宋体"/>
          <w:color w:val="000000"/>
          <w:kern w:val="0"/>
          <w:sz w:val="24"/>
        </w:rPr>
        <w:t>约定办理。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1.6.2 </w:t>
      </w:r>
      <w:r>
        <w:rPr>
          <w:rFonts w:ascii="宋体" w:hAnsi="宋体"/>
          <w:color w:val="000000"/>
          <w:kern w:val="0"/>
          <w:sz w:val="24"/>
        </w:rPr>
        <w:t>图纸的错误</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宋体" w:hAnsi="宋体" w:hint="eastAsia"/>
          <w:color w:val="000000"/>
          <w:kern w:val="0"/>
          <w:sz w:val="24"/>
        </w:rPr>
        <w:t>合理时间是指发包人在收到监理人的报送通知后，尽其努力且不懈怠地完成图纸修改补充所需的时间。</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1.6.3 </w:t>
      </w:r>
      <w:r>
        <w:rPr>
          <w:rFonts w:ascii="宋体" w:hAnsi="宋体"/>
          <w:color w:val="000000"/>
          <w:kern w:val="0"/>
          <w:sz w:val="24"/>
        </w:rPr>
        <w:t>图纸的修改和补充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图纸需要修改和补充的，应经图纸原设计人及审批部门同意，并由监理人在工程</w:t>
      </w:r>
      <w:r>
        <w:rPr>
          <w:rFonts w:ascii="宋体" w:hAnsi="宋体"/>
          <w:color w:val="000000"/>
          <w:kern w:val="0"/>
          <w:sz w:val="24"/>
        </w:rPr>
        <w:lastRenderedPageBreak/>
        <w:t>或工程相应部位施工前将修改后的图纸或补充图纸提交给承包人，承包人应按修改或补充后的图纸施工。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1.6.4 </w:t>
      </w:r>
      <w:r>
        <w:rPr>
          <w:rFonts w:ascii="宋体" w:hAnsi="宋体"/>
          <w:color w:val="000000"/>
          <w:kern w:val="0"/>
          <w:sz w:val="24"/>
        </w:rPr>
        <w:t>承包人文件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承包人应按照专</w:t>
      </w:r>
      <w:r>
        <w:rPr>
          <w:rFonts w:ascii="宋体" w:hAnsi="宋体"/>
          <w:color w:val="000000"/>
          <w:kern w:val="0"/>
          <w:sz w:val="24"/>
        </w:rPr>
        <w:t>用合同条款的约定提供应当由其编制的与工程施工有关的文件，并按照专用合同条款约定的期限、数量和形式提交监理人，并由监理人报送发包人。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除专用合同条款另有约定外，监理人应在收到承包人文件后</w:t>
      </w:r>
      <w:r>
        <w:rPr>
          <w:rFonts w:ascii="宋体" w:hAnsi="宋体"/>
          <w:color w:val="000000"/>
          <w:kern w:val="0"/>
          <w:sz w:val="24"/>
        </w:rPr>
        <w:t>7</w:t>
      </w:r>
      <w:r>
        <w:rPr>
          <w:rFonts w:ascii="宋体" w:hAnsi="宋体"/>
          <w:color w:val="000000"/>
          <w:kern w:val="0"/>
          <w:sz w:val="24"/>
        </w:rPr>
        <w:t>天内审查完毕，监理人对承包人文件有异议的，承包人应予以修改，并重新报送监理人。监理人的审查并不减轻或免除承包人根据合同约定应当承担的责任。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1.6.5 </w:t>
      </w:r>
      <w:r>
        <w:rPr>
          <w:rFonts w:ascii="宋体" w:hAnsi="宋体"/>
          <w:color w:val="000000"/>
          <w:kern w:val="0"/>
          <w:sz w:val="24"/>
        </w:rPr>
        <w:t>图纸和承包人文件的保管</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除专用合同条款另有约定外，承包人应在施工现场另外保存一套完整的图纸和承包人文件，供发包人、监理人及有关人员进行工程检查时使用。</w:t>
      </w:r>
    </w:p>
    <w:p w:rsidR="008172BD" w:rsidRDefault="00031810">
      <w:pPr>
        <w:pStyle w:val="5"/>
        <w:spacing w:before="120" w:after="120"/>
        <w:ind w:firstLine="420"/>
        <w:rPr>
          <w:bCs w:val="0"/>
          <w:color w:val="000000"/>
          <w:szCs w:val="24"/>
        </w:rPr>
      </w:pPr>
      <w:bookmarkStart w:id="69" w:name="_Toc18683142"/>
      <w:r>
        <w:rPr>
          <w:bCs w:val="0"/>
          <w:color w:val="000000"/>
          <w:szCs w:val="24"/>
        </w:rPr>
        <w:t>1</w:t>
      </w:r>
      <w:bookmarkStart w:id="70" w:name="_Toc296503033"/>
      <w:bookmarkStart w:id="71" w:name="_Toc296346534"/>
      <w:bookmarkStart w:id="72" w:name="_Toc337558733"/>
      <w:r>
        <w:rPr>
          <w:bCs w:val="0"/>
          <w:color w:val="000000"/>
          <w:szCs w:val="24"/>
        </w:rPr>
        <w:t>.7</w:t>
      </w:r>
      <w:r>
        <w:rPr>
          <w:bCs w:val="0"/>
          <w:color w:val="000000"/>
          <w:szCs w:val="24"/>
        </w:rPr>
        <w:t>联络</w:t>
      </w:r>
      <w:bookmarkEnd w:id="69"/>
    </w:p>
    <w:bookmarkEnd w:id="70"/>
    <w:bookmarkEnd w:id="71"/>
    <w:bookmarkEnd w:id="72"/>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1.7.1</w:t>
      </w:r>
      <w:r>
        <w:rPr>
          <w:rFonts w:ascii="宋体" w:hAnsi="宋体"/>
          <w:color w:val="000000"/>
          <w:kern w:val="0"/>
          <w:sz w:val="24"/>
        </w:rPr>
        <w:t xml:space="preserve"> </w:t>
      </w:r>
      <w:r>
        <w:rPr>
          <w:rFonts w:ascii="宋体" w:hAnsi="宋体"/>
          <w:color w:val="000000"/>
          <w:kern w:val="0"/>
          <w:sz w:val="24"/>
        </w:rPr>
        <w:t>与合同有关的通知、批准、证明、证书、指示、指令、要求、请求、同意、意见、确定和决定等，均应采用书面形式，并应在合同约定的期限内送达接收人和送达地点。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1.7.2 </w:t>
      </w:r>
      <w:r>
        <w:rPr>
          <w:rFonts w:ascii="宋体" w:hAnsi="宋体"/>
          <w:color w:val="000000"/>
          <w:kern w:val="0"/>
          <w:sz w:val="24"/>
        </w:rPr>
        <w:t>发包人和承包人应在专用合同条款中约定各自的送达接收人和送达地点。任何一方合同当事人指定的接收人或送达地点发生变动的，应提前</w:t>
      </w:r>
      <w:r>
        <w:rPr>
          <w:rFonts w:ascii="宋体" w:hAnsi="宋体"/>
          <w:color w:val="000000"/>
          <w:kern w:val="0"/>
          <w:sz w:val="24"/>
        </w:rPr>
        <w:t>3</w:t>
      </w:r>
      <w:r>
        <w:rPr>
          <w:rFonts w:ascii="宋体" w:hAnsi="宋体"/>
          <w:color w:val="000000"/>
          <w:kern w:val="0"/>
          <w:sz w:val="24"/>
        </w:rPr>
        <w:t>天以书面形式通知对方。</w:t>
      </w:r>
    </w:p>
    <w:p w:rsidR="008172BD" w:rsidRDefault="00031810">
      <w:pPr>
        <w:autoSpaceDE w:val="0"/>
        <w:autoSpaceDN w:val="0"/>
        <w:adjustRightInd w:val="0"/>
        <w:spacing w:line="360" w:lineRule="exact"/>
        <w:ind w:firstLine="480"/>
        <w:jc w:val="left"/>
        <w:rPr>
          <w:rFonts w:ascii="宋体" w:hAnsi="宋体"/>
          <w:color w:val="FF0000"/>
          <w:kern w:val="0"/>
          <w:sz w:val="24"/>
        </w:rPr>
      </w:pPr>
      <w:r>
        <w:rPr>
          <w:rFonts w:ascii="宋体" w:hAnsi="宋体"/>
          <w:color w:val="000000"/>
          <w:kern w:val="0"/>
          <w:sz w:val="24"/>
        </w:rPr>
        <w:t xml:space="preserve">1.7.3 </w:t>
      </w:r>
      <w:r>
        <w:rPr>
          <w:rFonts w:ascii="宋体" w:hAnsi="宋体"/>
          <w:color w:val="000000"/>
          <w:kern w:val="0"/>
          <w:sz w:val="24"/>
        </w:rPr>
        <w:t>发包人和承包人应当及时签收另一方送达至送达地点和指定接收人的来往信函。拒不签收的，由此增加的费用和（或）延误的工期由拒绝接收一方承担。</w:t>
      </w:r>
    </w:p>
    <w:p w:rsidR="008172BD" w:rsidRDefault="00031810">
      <w:pPr>
        <w:pStyle w:val="5"/>
        <w:spacing w:before="120" w:after="120"/>
        <w:ind w:firstLine="420"/>
        <w:rPr>
          <w:bCs w:val="0"/>
          <w:color w:val="000000"/>
          <w:szCs w:val="24"/>
        </w:rPr>
      </w:pPr>
      <w:bookmarkStart w:id="73" w:name="_Toc18683143"/>
      <w:r>
        <w:rPr>
          <w:bCs w:val="0"/>
          <w:color w:val="000000"/>
          <w:szCs w:val="24"/>
        </w:rPr>
        <w:t>1</w:t>
      </w:r>
      <w:bookmarkStart w:id="74" w:name="_Toc337558734"/>
      <w:bookmarkStart w:id="75" w:name="_Toc296503035"/>
      <w:bookmarkStart w:id="76" w:name="_Toc296346536"/>
      <w:r>
        <w:rPr>
          <w:bCs w:val="0"/>
          <w:color w:val="000000"/>
          <w:szCs w:val="24"/>
        </w:rPr>
        <w:t>.8</w:t>
      </w:r>
      <w:r>
        <w:rPr>
          <w:bCs w:val="0"/>
          <w:color w:val="000000"/>
          <w:szCs w:val="24"/>
        </w:rPr>
        <w:t>严禁贿赂</w:t>
      </w:r>
      <w:bookmarkEnd w:id="73"/>
    </w:p>
    <w:bookmarkEnd w:id="74"/>
    <w:bookmarkEnd w:id="75"/>
    <w:bookmarkEnd w:id="76"/>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合同当事人不得以贿赂或变相贿赂的方式</w:t>
      </w:r>
      <w:r>
        <w:rPr>
          <w:rFonts w:ascii="宋体" w:hAnsi="宋体"/>
          <w:color w:val="000000"/>
          <w:kern w:val="0"/>
          <w:sz w:val="24"/>
        </w:rPr>
        <w:t>，谋取非法利益或损害对方权益。因一方合同当事人的贿赂造成对方损失的，应赔偿损失，并承担相应的法律责任。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8172BD" w:rsidRDefault="00031810">
      <w:pPr>
        <w:pStyle w:val="5"/>
        <w:spacing w:before="120" w:after="120"/>
        <w:ind w:firstLine="420"/>
        <w:rPr>
          <w:bCs w:val="0"/>
          <w:color w:val="000000"/>
          <w:szCs w:val="24"/>
        </w:rPr>
      </w:pPr>
      <w:bookmarkStart w:id="77" w:name="_Toc18683144"/>
      <w:r>
        <w:rPr>
          <w:bCs w:val="0"/>
          <w:color w:val="000000"/>
          <w:szCs w:val="24"/>
        </w:rPr>
        <w:t>1</w:t>
      </w:r>
      <w:bookmarkStart w:id="78" w:name="_Toc296503036"/>
      <w:bookmarkStart w:id="79" w:name="_Toc337558735"/>
      <w:bookmarkStart w:id="80" w:name="_Toc296346537"/>
      <w:r>
        <w:rPr>
          <w:bCs w:val="0"/>
          <w:color w:val="000000"/>
          <w:szCs w:val="24"/>
        </w:rPr>
        <w:t>.9</w:t>
      </w:r>
      <w:r>
        <w:rPr>
          <w:bCs w:val="0"/>
          <w:color w:val="000000"/>
          <w:szCs w:val="24"/>
        </w:rPr>
        <w:t>化石、文物</w:t>
      </w:r>
      <w:bookmarkEnd w:id="77"/>
    </w:p>
    <w:bookmarkEnd w:id="78"/>
    <w:bookmarkEnd w:id="79"/>
    <w:bookmarkEnd w:id="8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w:t>
      </w:r>
      <w:r>
        <w:rPr>
          <w:rFonts w:ascii="宋体" w:hAnsi="宋体"/>
          <w:color w:val="000000"/>
          <w:kern w:val="0"/>
          <w:sz w:val="24"/>
        </w:rPr>
        <w:t>同时通知监理人。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发包人、监理人和承包人应按有关政府行政管理部门要求采取妥善的保护措施，由此增加的费用和</w:t>
      </w:r>
      <w:r>
        <w:rPr>
          <w:rFonts w:ascii="宋体" w:hAnsi="宋体" w:hint="eastAsia"/>
          <w:color w:val="000000"/>
          <w:kern w:val="0"/>
          <w:sz w:val="24"/>
        </w:rPr>
        <w:t>（</w:t>
      </w:r>
      <w:r>
        <w:rPr>
          <w:rFonts w:ascii="宋体" w:hAnsi="宋体"/>
          <w:color w:val="000000"/>
          <w:kern w:val="0"/>
          <w:sz w:val="24"/>
        </w:rPr>
        <w:t>或）延误的工期由发包人承担。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承包人发现文物后不及时报告或隐瞒不报，致使文物丢失或损坏的，应赔偿损失，并承担相应的法律责任。</w:t>
      </w:r>
    </w:p>
    <w:p w:rsidR="008172BD" w:rsidRDefault="00031810">
      <w:pPr>
        <w:pStyle w:val="5"/>
        <w:spacing w:before="120" w:after="120"/>
        <w:ind w:firstLine="420"/>
        <w:rPr>
          <w:bCs w:val="0"/>
          <w:color w:val="000000"/>
          <w:szCs w:val="24"/>
        </w:rPr>
      </w:pPr>
      <w:bookmarkStart w:id="81" w:name="_Toc18683145"/>
      <w:r>
        <w:rPr>
          <w:bCs w:val="0"/>
          <w:color w:val="000000"/>
          <w:szCs w:val="24"/>
        </w:rPr>
        <w:lastRenderedPageBreak/>
        <w:t>1</w:t>
      </w:r>
      <w:bookmarkStart w:id="82" w:name="_Toc337558736"/>
      <w:r>
        <w:rPr>
          <w:bCs w:val="0"/>
          <w:color w:val="000000"/>
          <w:szCs w:val="24"/>
        </w:rPr>
        <w:t>.10</w:t>
      </w:r>
      <w:r>
        <w:rPr>
          <w:bCs w:val="0"/>
          <w:color w:val="000000"/>
          <w:szCs w:val="24"/>
        </w:rPr>
        <w:t>交通运输</w:t>
      </w:r>
      <w:bookmarkEnd w:id="81"/>
    </w:p>
    <w:bookmarkEnd w:id="82"/>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1.10.1</w:t>
      </w:r>
      <w:r>
        <w:rPr>
          <w:rFonts w:ascii="宋体" w:hAnsi="宋体"/>
          <w:color w:val="000000"/>
          <w:kern w:val="0"/>
          <w:sz w:val="24"/>
        </w:rPr>
        <w:t>出入现场的权利</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除专用合同条款另有约定外，发包人应根据施工需要，负责取得出入施工现场所需的</w:t>
      </w:r>
      <w:r>
        <w:rPr>
          <w:rFonts w:ascii="宋体" w:hAnsi="宋体" w:hint="eastAsia"/>
          <w:color w:val="000000"/>
          <w:kern w:val="0"/>
          <w:sz w:val="24"/>
        </w:rPr>
        <w:t>批准手续和</w:t>
      </w:r>
      <w:r>
        <w:rPr>
          <w:rFonts w:ascii="宋体" w:hAnsi="宋体"/>
          <w:color w:val="000000"/>
          <w:kern w:val="0"/>
          <w:sz w:val="24"/>
        </w:rPr>
        <w:t>全部权利，以及取得因施工所需修建道路、桥梁以及其他基础设施的权利，并承担相关手续费用和建设费用。承包人应协助发包人办理修建场内外道路、桥梁以及其他基础设施的手续。</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1.10.2</w:t>
      </w:r>
      <w:r>
        <w:rPr>
          <w:rFonts w:ascii="宋体" w:hAnsi="宋体"/>
          <w:color w:val="000000"/>
          <w:kern w:val="0"/>
          <w:sz w:val="24"/>
        </w:rPr>
        <w:t>场外交通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发包人应提供场外交通设施的技术参数和具体条件，承包人应遵守有关交通法规，严格按照道路和桥梁的限制荷载行驶，执行有关道路限速、限行、禁止超载的规定，并</w:t>
      </w:r>
      <w:r>
        <w:rPr>
          <w:rFonts w:ascii="宋体" w:hAnsi="宋体"/>
          <w:color w:val="000000"/>
          <w:kern w:val="0"/>
          <w:sz w:val="24"/>
        </w:rPr>
        <w:t>配合交通管理部门的监督和检查。场外交通设施无法满足工程施工需要的，由发包人负责完善并承担相关费用。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1.10.3</w:t>
      </w:r>
      <w:r>
        <w:rPr>
          <w:rFonts w:ascii="宋体" w:hAnsi="宋体"/>
          <w:color w:val="000000"/>
          <w:kern w:val="0"/>
          <w:sz w:val="24"/>
        </w:rPr>
        <w:t>场内交通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w:t>
      </w:r>
      <w:r>
        <w:rPr>
          <w:rFonts w:ascii="宋体" w:hAnsi="宋体"/>
          <w:color w:val="000000"/>
          <w:kern w:val="0"/>
          <w:sz w:val="24"/>
        </w:rPr>
        <w:t>设施。</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场外交通和场内交通的边界由合同当事人在专用合同条款中约定。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1.10.4</w:t>
      </w:r>
      <w:r>
        <w:rPr>
          <w:rFonts w:ascii="宋体" w:hAnsi="宋体"/>
          <w:color w:val="000000"/>
          <w:kern w:val="0"/>
          <w:sz w:val="24"/>
        </w:rPr>
        <w:t>超大件和超重件的运输</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1.10.5</w:t>
      </w:r>
      <w:r>
        <w:rPr>
          <w:rFonts w:ascii="宋体" w:hAnsi="宋体"/>
          <w:color w:val="000000"/>
          <w:kern w:val="0"/>
          <w:sz w:val="24"/>
        </w:rPr>
        <w:t>道路和桥梁的损坏责任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因承包人运输造成施工场地内外公共道路和桥梁损坏的，由承包人承担修复损坏的全部费用和可能引起的赔偿。</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1.10.6</w:t>
      </w:r>
      <w:r>
        <w:rPr>
          <w:rFonts w:ascii="宋体" w:hAnsi="宋体"/>
          <w:color w:val="000000"/>
          <w:kern w:val="0"/>
          <w:sz w:val="24"/>
        </w:rPr>
        <w:t>水路和航空运输</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本</w:t>
      </w:r>
      <w:r>
        <w:rPr>
          <w:rFonts w:ascii="宋体" w:hAnsi="宋体" w:hint="eastAsia"/>
          <w:color w:val="000000"/>
          <w:kern w:val="0"/>
          <w:sz w:val="24"/>
        </w:rPr>
        <w:t>款</w:t>
      </w:r>
      <w:r>
        <w:rPr>
          <w:rFonts w:ascii="宋体" w:hAnsi="宋体"/>
          <w:color w:val="000000"/>
          <w:kern w:val="0"/>
          <w:sz w:val="24"/>
        </w:rPr>
        <w:t>前述各</w:t>
      </w:r>
      <w:r>
        <w:rPr>
          <w:rFonts w:ascii="宋体" w:hAnsi="宋体" w:hint="eastAsia"/>
          <w:color w:val="000000"/>
          <w:kern w:val="0"/>
          <w:sz w:val="24"/>
        </w:rPr>
        <w:t>项</w:t>
      </w:r>
      <w:r>
        <w:rPr>
          <w:rFonts w:ascii="宋体" w:hAnsi="宋体"/>
          <w:color w:val="000000"/>
          <w:kern w:val="0"/>
          <w:sz w:val="24"/>
        </w:rPr>
        <w:t>的内容适用于水路运输和航空运输，其中</w:t>
      </w:r>
      <w:r>
        <w:rPr>
          <w:rFonts w:ascii="宋体" w:hAnsi="宋体"/>
          <w:color w:val="000000"/>
          <w:kern w:val="0"/>
          <w:sz w:val="24"/>
        </w:rPr>
        <w:t>“</w:t>
      </w:r>
      <w:r>
        <w:rPr>
          <w:rFonts w:ascii="宋体" w:hAnsi="宋体"/>
          <w:color w:val="000000"/>
          <w:kern w:val="0"/>
          <w:sz w:val="24"/>
        </w:rPr>
        <w:t>道路</w:t>
      </w:r>
      <w:r>
        <w:rPr>
          <w:rFonts w:ascii="宋体" w:hAnsi="宋体"/>
          <w:color w:val="000000"/>
          <w:kern w:val="0"/>
          <w:sz w:val="24"/>
        </w:rPr>
        <w:t>”</w:t>
      </w:r>
      <w:r>
        <w:rPr>
          <w:rFonts w:ascii="宋体" w:hAnsi="宋体"/>
          <w:color w:val="000000"/>
          <w:kern w:val="0"/>
          <w:sz w:val="24"/>
        </w:rPr>
        <w:t>一词的涵义包括河道、航线、船闸、机场、码头、堤防以及水路或航空运输中其他相似结构物；</w:t>
      </w:r>
      <w:r>
        <w:rPr>
          <w:rFonts w:ascii="宋体" w:hAnsi="宋体"/>
          <w:color w:val="000000"/>
          <w:kern w:val="0"/>
          <w:sz w:val="24"/>
        </w:rPr>
        <w:t>“</w:t>
      </w:r>
      <w:r>
        <w:rPr>
          <w:rFonts w:ascii="宋体" w:hAnsi="宋体"/>
          <w:color w:val="000000"/>
          <w:kern w:val="0"/>
          <w:sz w:val="24"/>
        </w:rPr>
        <w:t>车辆</w:t>
      </w:r>
      <w:r>
        <w:rPr>
          <w:rFonts w:ascii="宋体" w:hAnsi="宋体"/>
          <w:color w:val="000000"/>
          <w:kern w:val="0"/>
          <w:sz w:val="24"/>
        </w:rPr>
        <w:t>”</w:t>
      </w:r>
      <w:r>
        <w:rPr>
          <w:rFonts w:ascii="宋体" w:hAnsi="宋体"/>
          <w:color w:val="000000"/>
          <w:kern w:val="0"/>
          <w:sz w:val="24"/>
        </w:rPr>
        <w:t>一词的涵义包括船舶和飞机等。</w:t>
      </w:r>
    </w:p>
    <w:p w:rsidR="008172BD" w:rsidRDefault="00031810">
      <w:pPr>
        <w:pStyle w:val="5"/>
        <w:spacing w:before="120" w:after="120"/>
        <w:ind w:firstLine="420"/>
        <w:rPr>
          <w:bCs w:val="0"/>
          <w:color w:val="000000"/>
          <w:szCs w:val="24"/>
        </w:rPr>
      </w:pPr>
      <w:bookmarkStart w:id="83" w:name="_Toc18683146"/>
      <w:r>
        <w:rPr>
          <w:bCs w:val="0"/>
          <w:color w:val="000000"/>
          <w:szCs w:val="24"/>
        </w:rPr>
        <w:t>1</w:t>
      </w:r>
      <w:bookmarkStart w:id="84" w:name="_Toc337558737"/>
      <w:bookmarkStart w:id="85" w:name="_Toc296346538"/>
      <w:bookmarkStart w:id="86" w:name="_Toc296503037"/>
      <w:r>
        <w:rPr>
          <w:bCs w:val="0"/>
          <w:color w:val="000000"/>
          <w:szCs w:val="24"/>
        </w:rPr>
        <w:t>.11</w:t>
      </w:r>
      <w:r>
        <w:rPr>
          <w:bCs w:val="0"/>
          <w:color w:val="000000"/>
          <w:szCs w:val="24"/>
        </w:rPr>
        <w:t>知识产权</w:t>
      </w:r>
      <w:bookmarkEnd w:id="83"/>
      <w:bookmarkEnd w:id="84"/>
    </w:p>
    <w:bookmarkEnd w:id="85"/>
    <w:bookmarkEnd w:id="86"/>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1.11.1 </w:t>
      </w:r>
      <w:r>
        <w:rPr>
          <w:rFonts w:ascii="宋体" w:hAnsi="宋体"/>
          <w:color w:val="000000"/>
          <w:kern w:val="0"/>
          <w:sz w:val="24"/>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w:t>
      </w:r>
      <w:r>
        <w:rPr>
          <w:rFonts w:ascii="宋体" w:hAnsi="宋体"/>
          <w:color w:val="000000"/>
          <w:kern w:val="0"/>
          <w:sz w:val="24"/>
        </w:rPr>
        <w:lastRenderedPageBreak/>
        <w:t>用于与合同无关的其他事项。未经发包人书面同意，承包人不得为了合同以外的目的而复制、使用上述文件或将之提供给</w:t>
      </w:r>
      <w:r>
        <w:rPr>
          <w:rFonts w:ascii="宋体" w:hAnsi="宋体"/>
          <w:color w:val="000000"/>
          <w:kern w:val="0"/>
          <w:sz w:val="24"/>
        </w:rPr>
        <w:t>任何第三方。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1.11.2 </w:t>
      </w:r>
      <w:r>
        <w:rPr>
          <w:rFonts w:ascii="宋体" w:hAnsi="宋体"/>
          <w:color w:val="000000"/>
          <w:kern w:val="0"/>
          <w:sz w:val="24"/>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1.11.3 </w:t>
      </w:r>
      <w:r>
        <w:rPr>
          <w:rFonts w:ascii="宋体" w:hAnsi="宋体"/>
          <w:color w:val="000000"/>
          <w:kern w:val="0"/>
          <w:sz w:val="24"/>
        </w:rPr>
        <w:t>合同当事人保证在履行合同过程中不侵犯对方及第三方的知识产权。承包人在使用材料、施工设备、工程设备或采用施工工艺时，因侵犯他人的专利权或其他知识产权所引起的责任，由承包人承担；因发包人提供</w:t>
      </w:r>
      <w:r>
        <w:rPr>
          <w:rFonts w:ascii="宋体" w:hAnsi="宋体"/>
          <w:color w:val="000000"/>
          <w:kern w:val="0"/>
          <w:sz w:val="24"/>
        </w:rPr>
        <w:t>的材料、施工设备、工程设备或施工工艺导致侵权的，由发包人承担责任。</w:t>
      </w:r>
    </w:p>
    <w:p w:rsidR="008172BD" w:rsidRDefault="00031810">
      <w:pPr>
        <w:spacing w:line="360" w:lineRule="exact"/>
        <w:ind w:firstLine="480"/>
        <w:rPr>
          <w:rFonts w:ascii="宋体" w:hAnsi="宋体"/>
          <w:sz w:val="24"/>
        </w:rPr>
      </w:pPr>
      <w:r>
        <w:rPr>
          <w:rFonts w:ascii="宋体" w:hAnsi="宋体"/>
          <w:color w:val="000000"/>
          <w:sz w:val="24"/>
        </w:rPr>
        <w:t xml:space="preserve">1.11.4 </w:t>
      </w:r>
      <w:r>
        <w:rPr>
          <w:rFonts w:ascii="宋体" w:hAnsi="宋体"/>
          <w:color w:val="000000"/>
          <w:sz w:val="24"/>
        </w:rPr>
        <w:t>除专用合同条款另有约定外，承包人在合同签订前和签订时已确定采用的专利、专有技术、技术秘密的使用费已包含在签约合同价中。</w:t>
      </w:r>
    </w:p>
    <w:p w:rsidR="008172BD" w:rsidRDefault="00031810">
      <w:pPr>
        <w:pStyle w:val="5"/>
        <w:spacing w:before="120" w:after="120"/>
        <w:ind w:firstLine="420"/>
        <w:rPr>
          <w:bCs w:val="0"/>
          <w:color w:val="000000"/>
          <w:szCs w:val="24"/>
        </w:rPr>
      </w:pPr>
      <w:bookmarkStart w:id="87" w:name="_Toc18683147"/>
      <w:r>
        <w:rPr>
          <w:bCs w:val="0"/>
          <w:color w:val="000000"/>
          <w:szCs w:val="24"/>
        </w:rPr>
        <w:t>1</w:t>
      </w:r>
      <w:bookmarkStart w:id="88" w:name="_Toc337558738"/>
      <w:r>
        <w:rPr>
          <w:bCs w:val="0"/>
          <w:color w:val="000000"/>
          <w:szCs w:val="24"/>
        </w:rPr>
        <w:t>.12</w:t>
      </w:r>
      <w:r>
        <w:rPr>
          <w:bCs w:val="0"/>
          <w:color w:val="000000"/>
          <w:szCs w:val="24"/>
        </w:rPr>
        <w:t>保密</w:t>
      </w:r>
      <w:bookmarkEnd w:id="87"/>
    </w:p>
    <w:bookmarkEnd w:id="88"/>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除法律规定或合同另有约定外，未经发包人同意，承包人不得将发包人提供的图纸、文件以及声明需要保密的资料信息等商业秘密泄露给第三方。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除法律规定或合同另有约定外，未经承包人同意，发包人不得将承包人提供的技术秘密及声明需要保密的资料信息等商业秘密泄露给第三方。</w:t>
      </w:r>
    </w:p>
    <w:p w:rsidR="008172BD" w:rsidRDefault="00031810">
      <w:pPr>
        <w:pStyle w:val="5"/>
        <w:spacing w:before="120" w:after="120"/>
        <w:ind w:firstLine="420"/>
        <w:rPr>
          <w:bCs w:val="0"/>
          <w:color w:val="000000"/>
          <w:szCs w:val="24"/>
        </w:rPr>
      </w:pPr>
      <w:bookmarkStart w:id="89" w:name="_Toc18683148"/>
      <w:r>
        <w:rPr>
          <w:bCs w:val="0"/>
          <w:color w:val="000000"/>
          <w:szCs w:val="24"/>
        </w:rPr>
        <w:t>1.13</w:t>
      </w:r>
      <w:r>
        <w:rPr>
          <w:bCs w:val="0"/>
          <w:color w:val="000000"/>
          <w:szCs w:val="24"/>
        </w:rPr>
        <w:t>工程量清单错误的修正</w:t>
      </w:r>
      <w:bookmarkEnd w:id="89"/>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除专用合同条款另有约定外，</w:t>
      </w:r>
      <w:r>
        <w:rPr>
          <w:rFonts w:ascii="宋体" w:hAnsi="宋体"/>
          <w:color w:val="000000"/>
          <w:kern w:val="0"/>
          <w:sz w:val="24"/>
        </w:rPr>
        <w:t>发包人提供的工程量清单，应被认为是准确的和完整的。出现下列情形之一时，发包人应予以修正，并相应调整合同价格：</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）工程量清单存在缺项、漏项的；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）工程量清单偏差超出专用合同条款约定的工程量偏差范围的；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）未按照国家现行计量规范强制性规定计量的。</w:t>
      </w:r>
    </w:p>
    <w:p w:rsidR="008172BD" w:rsidRDefault="00031810">
      <w:pPr>
        <w:pStyle w:val="4"/>
      </w:pPr>
      <w:bookmarkStart w:id="90" w:name="_Toc18683149"/>
      <w:r>
        <w:t>2</w:t>
      </w:r>
      <w:bookmarkStart w:id="91" w:name="_Toc337558739"/>
      <w:bookmarkStart w:id="92" w:name="_Toc296503038"/>
      <w:bookmarkStart w:id="93" w:name="_Toc296346539"/>
      <w:bookmarkStart w:id="94" w:name="OLE_LINK1"/>
      <w:bookmarkStart w:id="95" w:name="OLE_LINK2"/>
      <w:r>
        <w:t xml:space="preserve">. </w:t>
      </w:r>
      <w:r>
        <w:t>发包人</w:t>
      </w:r>
      <w:bookmarkEnd w:id="90"/>
    </w:p>
    <w:p w:rsidR="008172BD" w:rsidRDefault="00031810">
      <w:pPr>
        <w:pStyle w:val="5"/>
        <w:spacing w:before="120" w:after="120"/>
        <w:ind w:firstLine="420"/>
        <w:rPr>
          <w:bCs w:val="0"/>
          <w:color w:val="000000"/>
          <w:szCs w:val="24"/>
        </w:rPr>
      </w:pPr>
      <w:bookmarkStart w:id="96" w:name="_Toc18683150"/>
      <w:bookmarkEnd w:id="91"/>
      <w:bookmarkEnd w:id="92"/>
      <w:bookmarkEnd w:id="93"/>
      <w:r>
        <w:rPr>
          <w:bCs w:val="0"/>
          <w:color w:val="000000"/>
          <w:szCs w:val="24"/>
        </w:rPr>
        <w:t>2</w:t>
      </w:r>
      <w:bookmarkStart w:id="97" w:name="_Toc337558740"/>
      <w:bookmarkStart w:id="98" w:name="_Toc296503039"/>
      <w:bookmarkStart w:id="99" w:name="_Toc296346540"/>
      <w:r>
        <w:rPr>
          <w:bCs w:val="0"/>
          <w:color w:val="000000"/>
          <w:szCs w:val="24"/>
        </w:rPr>
        <w:t xml:space="preserve">.1 </w:t>
      </w:r>
      <w:r>
        <w:rPr>
          <w:bCs w:val="0"/>
          <w:color w:val="000000"/>
          <w:szCs w:val="24"/>
        </w:rPr>
        <w:t>许可或批准</w:t>
      </w:r>
      <w:bookmarkEnd w:id="96"/>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w:t>
      </w:r>
      <w:r>
        <w:rPr>
          <w:rFonts w:ascii="宋体" w:hAnsi="宋体"/>
          <w:color w:val="000000"/>
          <w:kern w:val="0"/>
          <w:sz w:val="24"/>
        </w:rPr>
        <w:t>准。发包人应协助承包人办理法律规定的有关施工证件和批件。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因发包人原因未能及时办理完毕前述许可、批准或备案，由发包人承担由此增加的费用和（或）延误的工期，并支付承包人合理的利润。</w:t>
      </w:r>
    </w:p>
    <w:p w:rsidR="008172BD" w:rsidRDefault="00031810">
      <w:pPr>
        <w:pStyle w:val="5"/>
        <w:spacing w:before="120" w:after="120"/>
        <w:ind w:firstLine="420"/>
        <w:rPr>
          <w:bCs w:val="0"/>
          <w:color w:val="000000"/>
          <w:szCs w:val="24"/>
        </w:rPr>
      </w:pPr>
      <w:bookmarkStart w:id="100" w:name="_Toc18683151"/>
      <w:r>
        <w:rPr>
          <w:bCs w:val="0"/>
          <w:color w:val="000000"/>
          <w:szCs w:val="24"/>
        </w:rPr>
        <w:t xml:space="preserve">2.2 </w:t>
      </w:r>
      <w:r>
        <w:rPr>
          <w:bCs w:val="0"/>
          <w:color w:val="000000"/>
          <w:szCs w:val="24"/>
        </w:rPr>
        <w:t>发包人代表</w:t>
      </w:r>
      <w:bookmarkEnd w:id="100"/>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发包人应在专用合同条款中明确其派驻施工现场的发包人代表的姓名、职务、联系方式及授权范围等事项。发包人代表在发包人的授权范围内，负责处理合同履行过</w:t>
      </w:r>
      <w:r>
        <w:rPr>
          <w:rFonts w:ascii="宋体" w:hAnsi="宋体"/>
          <w:color w:val="000000"/>
          <w:kern w:val="0"/>
          <w:sz w:val="24"/>
        </w:rPr>
        <w:lastRenderedPageBreak/>
        <w:t>程中与发包人有关的具体事宜。发包人代表在授权范围内的行为由发包人承担法律责任。发包人更换发包人代表的，应提前</w:t>
      </w:r>
      <w:r>
        <w:rPr>
          <w:rFonts w:ascii="宋体" w:hAnsi="宋体"/>
          <w:color w:val="000000"/>
          <w:kern w:val="0"/>
          <w:sz w:val="24"/>
        </w:rPr>
        <w:t>7</w:t>
      </w:r>
      <w:r>
        <w:rPr>
          <w:rFonts w:ascii="宋体" w:hAnsi="宋体"/>
          <w:color w:val="000000"/>
          <w:kern w:val="0"/>
          <w:sz w:val="24"/>
        </w:rPr>
        <w:t>天书面通知承包人。</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发包人代表不能按照合同约定履行其职责及</w:t>
      </w:r>
      <w:r>
        <w:rPr>
          <w:rFonts w:ascii="宋体" w:hAnsi="宋体"/>
          <w:color w:val="000000"/>
          <w:kern w:val="0"/>
          <w:sz w:val="24"/>
        </w:rPr>
        <w:t>义务，并导致合同无法继续正常履行的，承包人可以要求发包人撤换发包人代表。</w:t>
      </w:r>
    </w:p>
    <w:p w:rsidR="008172BD" w:rsidRDefault="00031810">
      <w:pPr>
        <w:spacing w:line="360" w:lineRule="exact"/>
        <w:ind w:firstLine="480"/>
        <w:rPr>
          <w:rFonts w:ascii="宋体" w:hAnsi="宋体"/>
          <w:sz w:val="24"/>
        </w:rPr>
      </w:pPr>
      <w:r>
        <w:rPr>
          <w:rFonts w:ascii="宋体" w:hAnsi="宋体" w:hint="eastAsia"/>
          <w:color w:val="000000"/>
          <w:kern w:val="0"/>
          <w:sz w:val="24"/>
        </w:rPr>
        <w:t>不属于法定必须监理的工程，监理人的职权可以由发包人代表或发包人指定的其他人员行使。</w:t>
      </w:r>
    </w:p>
    <w:p w:rsidR="008172BD" w:rsidRDefault="00031810">
      <w:pPr>
        <w:pStyle w:val="5"/>
        <w:spacing w:before="120" w:after="120"/>
        <w:ind w:firstLine="420"/>
        <w:rPr>
          <w:bCs w:val="0"/>
          <w:color w:val="000000"/>
          <w:szCs w:val="24"/>
        </w:rPr>
      </w:pPr>
      <w:bookmarkStart w:id="101" w:name="_Toc18683152"/>
      <w:r>
        <w:rPr>
          <w:bCs w:val="0"/>
          <w:color w:val="000000"/>
          <w:szCs w:val="24"/>
        </w:rPr>
        <w:t xml:space="preserve">2.3 </w:t>
      </w:r>
      <w:r>
        <w:rPr>
          <w:bCs w:val="0"/>
          <w:color w:val="000000"/>
          <w:szCs w:val="24"/>
        </w:rPr>
        <w:t>发包人人员</w:t>
      </w:r>
      <w:bookmarkEnd w:id="101"/>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发包人应要求在施工现场的发包人人员遵守法律及有关安全、质量、环境保护、文明施工等规定，并保障承包人免于承受因发包人人员未遵守上述要求给承包人造成的损失和责任。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发包人人员包括发包人代表及其他由发包人派驻施工现场的人员。</w:t>
      </w:r>
      <w:bookmarkEnd w:id="97"/>
      <w:bookmarkEnd w:id="98"/>
      <w:bookmarkEnd w:id="99"/>
    </w:p>
    <w:p w:rsidR="008172BD" w:rsidRDefault="00031810">
      <w:pPr>
        <w:pStyle w:val="5"/>
        <w:spacing w:before="120" w:after="120"/>
        <w:ind w:firstLine="420"/>
        <w:rPr>
          <w:bCs w:val="0"/>
          <w:color w:val="000000"/>
          <w:szCs w:val="24"/>
        </w:rPr>
      </w:pPr>
      <w:bookmarkStart w:id="102" w:name="_Toc18683153"/>
      <w:r>
        <w:rPr>
          <w:bCs w:val="0"/>
          <w:color w:val="000000"/>
          <w:szCs w:val="24"/>
        </w:rPr>
        <w:t>2</w:t>
      </w:r>
      <w:bookmarkStart w:id="103" w:name="_Toc296503040"/>
      <w:bookmarkStart w:id="104" w:name="_Toc337558741"/>
      <w:bookmarkStart w:id="105" w:name="_Toc296346541"/>
      <w:r>
        <w:rPr>
          <w:bCs w:val="0"/>
          <w:color w:val="000000"/>
          <w:szCs w:val="24"/>
        </w:rPr>
        <w:t xml:space="preserve">.4 </w:t>
      </w:r>
      <w:r>
        <w:rPr>
          <w:bCs w:val="0"/>
          <w:color w:val="000000"/>
          <w:szCs w:val="24"/>
        </w:rPr>
        <w:t>施工现场、施工条件和基础资料的提供</w:t>
      </w:r>
      <w:bookmarkEnd w:id="102"/>
      <w:bookmarkEnd w:id="103"/>
      <w:bookmarkEnd w:id="104"/>
      <w:bookmarkEnd w:id="105"/>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2.4.1 </w:t>
      </w:r>
      <w:r>
        <w:rPr>
          <w:rFonts w:ascii="宋体" w:hAnsi="宋体"/>
          <w:color w:val="000000"/>
          <w:kern w:val="0"/>
          <w:sz w:val="24"/>
        </w:rPr>
        <w:t>提供施工现场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w:t>
      </w:r>
      <w:bookmarkEnd w:id="94"/>
      <w:bookmarkEnd w:id="95"/>
      <w:r>
        <w:rPr>
          <w:rFonts w:ascii="宋体" w:hAnsi="宋体"/>
          <w:color w:val="000000"/>
          <w:kern w:val="0"/>
          <w:sz w:val="24"/>
        </w:rPr>
        <w:t>专用合同条款另有约定外，发包人应</w:t>
      </w:r>
      <w:r>
        <w:rPr>
          <w:rFonts w:ascii="宋体" w:hAnsi="宋体" w:hint="eastAsia"/>
          <w:color w:val="000000"/>
          <w:kern w:val="0"/>
          <w:sz w:val="24"/>
        </w:rPr>
        <w:t>最迟于</w:t>
      </w:r>
      <w:r>
        <w:rPr>
          <w:rFonts w:ascii="宋体" w:hAnsi="宋体"/>
          <w:color w:val="000000"/>
          <w:kern w:val="0"/>
          <w:sz w:val="24"/>
        </w:rPr>
        <w:t>开工日期</w:t>
      </w:r>
      <w:r>
        <w:rPr>
          <w:rFonts w:ascii="宋体" w:hAnsi="宋体"/>
          <w:color w:val="000000"/>
          <w:kern w:val="0"/>
          <w:sz w:val="24"/>
        </w:rPr>
        <w:t>7</w:t>
      </w:r>
      <w:r>
        <w:rPr>
          <w:rFonts w:ascii="宋体" w:hAnsi="宋体"/>
          <w:color w:val="000000"/>
          <w:kern w:val="0"/>
          <w:sz w:val="24"/>
        </w:rPr>
        <w:t>天前向承包人移交施工现场。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2.4.2 </w:t>
      </w:r>
      <w:r>
        <w:rPr>
          <w:rFonts w:ascii="宋体" w:hAnsi="宋体"/>
          <w:color w:val="000000"/>
          <w:kern w:val="0"/>
          <w:sz w:val="24"/>
        </w:rPr>
        <w:t>提供施工条件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除专用合同条款另有约定外，发包人应负责提供施工所需要的条件，包括：</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）将施工用水、电力、通讯线路等施工所必需的条件接至施工现场内；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）保证向承包人提供正常施工所需要的进入施工现场的交通条件；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）协调处理施工现场周围地下管线和邻近建筑物、构筑物、古树名木的保护工作，并承担相关费用；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）按照专用合同条款约定</w:t>
      </w:r>
      <w:r>
        <w:rPr>
          <w:rFonts w:ascii="宋体" w:hAnsi="宋体" w:hint="eastAsia"/>
          <w:color w:val="000000"/>
          <w:kern w:val="0"/>
          <w:sz w:val="24"/>
        </w:rPr>
        <w:t>应</w:t>
      </w:r>
      <w:r>
        <w:rPr>
          <w:rFonts w:ascii="宋体" w:hAnsi="宋体"/>
          <w:color w:val="000000"/>
          <w:kern w:val="0"/>
          <w:sz w:val="24"/>
        </w:rPr>
        <w:t>提供的其他设施和条件。</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 xml:space="preserve">2.4.3 </w:t>
      </w:r>
      <w:r>
        <w:rPr>
          <w:rFonts w:ascii="宋体" w:hAnsi="宋体"/>
          <w:color w:val="000000"/>
          <w:kern w:val="0"/>
          <w:sz w:val="24"/>
        </w:rPr>
        <w:t>提供基础资料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按照法律规定确需在开工后方能提供的基础资料，发包人应尽其努力及时地在相应工程施工前的合理期限内提供，合理期限应以不影响承包人的正常施工为限。</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2.4.4 </w:t>
      </w:r>
      <w:r>
        <w:rPr>
          <w:rFonts w:ascii="宋体" w:hAnsi="宋体"/>
          <w:color w:val="000000"/>
          <w:kern w:val="0"/>
          <w:sz w:val="24"/>
        </w:rPr>
        <w:t>逾期提供的责任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因发包人原因未能按合同约定及时向承包人提供施工现场、施工条件、基础资料的，由发包人承</w:t>
      </w:r>
      <w:r>
        <w:rPr>
          <w:rFonts w:ascii="宋体" w:hAnsi="宋体"/>
          <w:color w:val="000000"/>
          <w:kern w:val="0"/>
          <w:sz w:val="24"/>
        </w:rPr>
        <w:t>担由此增加的费用和（或）延误的工期。</w:t>
      </w:r>
    </w:p>
    <w:p w:rsidR="008172BD" w:rsidRDefault="00031810">
      <w:pPr>
        <w:pStyle w:val="5"/>
        <w:spacing w:before="120" w:after="120"/>
        <w:ind w:firstLine="420"/>
        <w:rPr>
          <w:bCs w:val="0"/>
          <w:color w:val="000000"/>
          <w:szCs w:val="24"/>
        </w:rPr>
      </w:pPr>
      <w:bookmarkStart w:id="106" w:name="_Toc18683154"/>
      <w:r>
        <w:rPr>
          <w:bCs w:val="0"/>
          <w:color w:val="000000"/>
          <w:szCs w:val="24"/>
        </w:rPr>
        <w:t>2</w:t>
      </w:r>
      <w:bookmarkStart w:id="107" w:name="_Toc296503042"/>
      <w:bookmarkStart w:id="108" w:name="_Toc337558745"/>
      <w:bookmarkStart w:id="109" w:name="_Toc296346543"/>
      <w:r>
        <w:rPr>
          <w:bCs w:val="0"/>
          <w:color w:val="000000"/>
          <w:szCs w:val="24"/>
        </w:rPr>
        <w:t xml:space="preserve">.5 </w:t>
      </w:r>
      <w:r>
        <w:rPr>
          <w:bCs w:val="0"/>
          <w:color w:val="000000"/>
          <w:szCs w:val="24"/>
        </w:rPr>
        <w:t>资</w:t>
      </w:r>
      <w:bookmarkEnd w:id="107"/>
      <w:bookmarkEnd w:id="108"/>
      <w:bookmarkEnd w:id="109"/>
      <w:r>
        <w:rPr>
          <w:bCs w:val="0"/>
          <w:color w:val="000000"/>
          <w:szCs w:val="24"/>
        </w:rPr>
        <w:t>金来源证明及支付担保</w:t>
      </w:r>
      <w:bookmarkEnd w:id="106"/>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除专用合同条款另有约定外，发包人应在收到承包人要求提供资金来源证明的书面通知后</w:t>
      </w:r>
      <w:r>
        <w:rPr>
          <w:rFonts w:ascii="宋体" w:hAnsi="宋体"/>
          <w:color w:val="000000"/>
          <w:kern w:val="0"/>
          <w:sz w:val="24"/>
        </w:rPr>
        <w:t>28</w:t>
      </w:r>
      <w:r>
        <w:rPr>
          <w:rFonts w:ascii="宋体" w:hAnsi="宋体"/>
          <w:color w:val="000000"/>
          <w:kern w:val="0"/>
          <w:sz w:val="24"/>
        </w:rPr>
        <w:t>天内，向承包人提供能够按照合同约定支付合同价款的相应资金来源证</w:t>
      </w:r>
      <w:r>
        <w:rPr>
          <w:rFonts w:ascii="宋体" w:hAnsi="宋体"/>
          <w:color w:val="000000"/>
          <w:kern w:val="0"/>
          <w:sz w:val="24"/>
        </w:rPr>
        <w:lastRenderedPageBreak/>
        <w:t>明。</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rsidR="008172BD" w:rsidRDefault="00031810">
      <w:pPr>
        <w:pStyle w:val="5"/>
        <w:spacing w:before="120" w:after="120"/>
        <w:ind w:firstLine="420"/>
        <w:rPr>
          <w:bCs w:val="0"/>
          <w:color w:val="000000"/>
          <w:szCs w:val="24"/>
        </w:rPr>
      </w:pPr>
      <w:bookmarkStart w:id="110" w:name="_Toc18683155"/>
      <w:r>
        <w:rPr>
          <w:bCs w:val="0"/>
          <w:color w:val="000000"/>
          <w:szCs w:val="24"/>
        </w:rPr>
        <w:t xml:space="preserve">2.6 </w:t>
      </w:r>
      <w:r>
        <w:rPr>
          <w:bCs w:val="0"/>
          <w:color w:val="000000"/>
          <w:szCs w:val="24"/>
        </w:rPr>
        <w:t>支付合同价款</w:t>
      </w:r>
      <w:bookmarkEnd w:id="110"/>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发包人应按合同约定向承包人及时支付合同价款。</w:t>
      </w:r>
    </w:p>
    <w:p w:rsidR="008172BD" w:rsidRDefault="00031810">
      <w:pPr>
        <w:pStyle w:val="5"/>
        <w:spacing w:before="120" w:after="120"/>
        <w:ind w:firstLine="420"/>
        <w:rPr>
          <w:bCs w:val="0"/>
          <w:color w:val="000000"/>
          <w:szCs w:val="24"/>
        </w:rPr>
      </w:pPr>
      <w:bookmarkStart w:id="111" w:name="_Toc18683156"/>
      <w:r>
        <w:rPr>
          <w:bCs w:val="0"/>
          <w:color w:val="000000"/>
          <w:szCs w:val="24"/>
        </w:rPr>
        <w:t xml:space="preserve">2.7 </w:t>
      </w:r>
      <w:r>
        <w:rPr>
          <w:bCs w:val="0"/>
          <w:color w:val="000000"/>
          <w:szCs w:val="24"/>
        </w:rPr>
        <w:t>组织竣工验收</w:t>
      </w:r>
      <w:bookmarkEnd w:id="111"/>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发包人应按合同约定及时组织</w:t>
      </w:r>
      <w:r>
        <w:rPr>
          <w:rFonts w:ascii="宋体" w:hAnsi="宋体"/>
          <w:color w:val="000000"/>
          <w:kern w:val="0"/>
          <w:sz w:val="24"/>
        </w:rPr>
        <w:t>竣工验收。</w:t>
      </w:r>
    </w:p>
    <w:p w:rsidR="008172BD" w:rsidRDefault="00031810">
      <w:pPr>
        <w:pStyle w:val="5"/>
        <w:spacing w:before="120" w:after="120"/>
        <w:ind w:firstLine="420"/>
        <w:rPr>
          <w:bCs w:val="0"/>
          <w:color w:val="000000"/>
          <w:szCs w:val="24"/>
        </w:rPr>
      </w:pPr>
      <w:bookmarkStart w:id="112" w:name="_Toc18683157"/>
      <w:r>
        <w:rPr>
          <w:bCs w:val="0"/>
          <w:color w:val="000000"/>
          <w:szCs w:val="24"/>
        </w:rPr>
        <w:t xml:space="preserve">2.8 </w:t>
      </w:r>
      <w:r>
        <w:rPr>
          <w:bCs w:val="0"/>
          <w:color w:val="000000"/>
          <w:szCs w:val="24"/>
        </w:rPr>
        <w:t>现场统一管理协议</w:t>
      </w:r>
      <w:bookmarkEnd w:id="112"/>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发包人应与承包人、由发包人直接发包的专业工程的承包人签订施工现场统一管理协议，明确各方的权利义务。施工现场统一管理协议作为专用合同条款的附件。</w:t>
      </w:r>
    </w:p>
    <w:p w:rsidR="008172BD" w:rsidRDefault="00031810">
      <w:pPr>
        <w:pStyle w:val="4"/>
      </w:pPr>
      <w:bookmarkStart w:id="113" w:name="_Toc18683158"/>
      <w:r>
        <w:t>3</w:t>
      </w:r>
      <w:bookmarkStart w:id="114" w:name="_Toc296346546"/>
      <w:bookmarkStart w:id="115" w:name="_Toc337558746"/>
      <w:bookmarkStart w:id="116" w:name="_Toc296503045"/>
      <w:r>
        <w:t xml:space="preserve">. </w:t>
      </w:r>
      <w:r>
        <w:t>承包人</w:t>
      </w:r>
      <w:bookmarkEnd w:id="113"/>
    </w:p>
    <w:p w:rsidR="008172BD" w:rsidRDefault="00031810">
      <w:pPr>
        <w:pStyle w:val="5"/>
        <w:spacing w:before="120" w:after="120"/>
        <w:ind w:firstLine="420"/>
        <w:rPr>
          <w:bCs w:val="0"/>
          <w:color w:val="000000"/>
          <w:szCs w:val="24"/>
        </w:rPr>
      </w:pPr>
      <w:bookmarkStart w:id="117" w:name="_Toc18683159"/>
      <w:bookmarkEnd w:id="114"/>
      <w:bookmarkEnd w:id="115"/>
      <w:bookmarkEnd w:id="116"/>
      <w:r>
        <w:rPr>
          <w:bCs w:val="0"/>
          <w:color w:val="000000"/>
          <w:szCs w:val="24"/>
        </w:rPr>
        <w:t>3</w:t>
      </w:r>
      <w:bookmarkStart w:id="118" w:name="_Toc296503046"/>
      <w:bookmarkStart w:id="119" w:name="_Toc296346547"/>
      <w:bookmarkStart w:id="120" w:name="_Toc337558747"/>
      <w:r>
        <w:rPr>
          <w:bCs w:val="0"/>
          <w:color w:val="000000"/>
          <w:szCs w:val="24"/>
        </w:rPr>
        <w:t xml:space="preserve">.1 </w:t>
      </w:r>
      <w:r>
        <w:rPr>
          <w:bCs w:val="0"/>
          <w:color w:val="000000"/>
          <w:szCs w:val="24"/>
        </w:rPr>
        <w:t>承包人的一般义务</w:t>
      </w:r>
      <w:bookmarkEnd w:id="117"/>
    </w:p>
    <w:bookmarkEnd w:id="118"/>
    <w:bookmarkEnd w:id="119"/>
    <w:bookmarkEnd w:id="12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承包人在履行合同过程中应遵守法律和工程建设标准规范，并履行以下义务：</w:t>
      </w:r>
    </w:p>
    <w:p w:rsidR="008172BD" w:rsidRDefault="00031810">
      <w:pPr>
        <w:numPr>
          <w:ilvl w:val="0"/>
          <w:numId w:val="3"/>
        </w:num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办理法律规定</w:t>
      </w:r>
      <w:r>
        <w:rPr>
          <w:rFonts w:ascii="宋体" w:hAnsi="宋体" w:hint="eastAsia"/>
          <w:color w:val="000000"/>
          <w:kern w:val="0"/>
          <w:sz w:val="24"/>
        </w:rPr>
        <w:t>应</w:t>
      </w:r>
      <w:r>
        <w:rPr>
          <w:rFonts w:ascii="宋体" w:hAnsi="宋体"/>
          <w:color w:val="000000"/>
          <w:kern w:val="0"/>
          <w:sz w:val="24"/>
        </w:rPr>
        <w:t>由承包人办理的许可和批准，并将</w:t>
      </w:r>
      <w:r>
        <w:rPr>
          <w:rFonts w:ascii="宋体" w:hAnsi="宋体" w:hint="eastAsia"/>
          <w:color w:val="000000"/>
          <w:kern w:val="0"/>
          <w:sz w:val="24"/>
        </w:rPr>
        <w:t>办理</w:t>
      </w:r>
      <w:r>
        <w:rPr>
          <w:rFonts w:ascii="宋体" w:hAnsi="宋体"/>
          <w:color w:val="000000"/>
          <w:kern w:val="0"/>
          <w:sz w:val="24"/>
        </w:rPr>
        <w:t>结果书面报送发包人留存；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）按法律规定和合同约定完成工程，并在保修期内承担保修义务；</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）按法律规定和合同约定采取施工安全和环境保护措施，办理工伤保险，确保工程及人员、材料、设备和设施的安全；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）按合同约定的工作内容和施工进度要求，编制施工组织设计和施工措施计划，并对所有施工作业和施工方法的完备性和安全可靠性负责；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）按照第</w:t>
      </w:r>
      <w:r>
        <w:rPr>
          <w:rFonts w:ascii="宋体" w:hAnsi="宋体"/>
          <w:color w:val="000000"/>
          <w:kern w:val="0"/>
          <w:sz w:val="24"/>
        </w:rPr>
        <w:t>6.3</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环境保护</w:t>
      </w:r>
      <w:r>
        <w:rPr>
          <w:rFonts w:ascii="宋体" w:hAnsi="宋体" w:hint="eastAsia"/>
          <w:color w:val="000000"/>
          <w:kern w:val="0"/>
          <w:sz w:val="24"/>
        </w:rPr>
        <w:t>〕</w:t>
      </w:r>
      <w:r>
        <w:rPr>
          <w:rFonts w:ascii="宋体" w:hAnsi="宋体"/>
          <w:color w:val="000000"/>
          <w:kern w:val="0"/>
          <w:sz w:val="24"/>
        </w:rPr>
        <w:t>约定负责施工场地及其周边环境与生态的保护工作；</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）按第</w:t>
      </w:r>
      <w:r>
        <w:rPr>
          <w:rFonts w:ascii="宋体" w:hAnsi="宋体"/>
          <w:color w:val="000000"/>
          <w:kern w:val="0"/>
          <w:sz w:val="24"/>
        </w:rPr>
        <w:t>6.1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安全文明施工</w:t>
      </w:r>
      <w:r>
        <w:rPr>
          <w:rFonts w:ascii="宋体" w:hAnsi="宋体" w:hint="eastAsia"/>
          <w:color w:val="000000"/>
          <w:kern w:val="0"/>
          <w:sz w:val="24"/>
        </w:rPr>
        <w:t>〕</w:t>
      </w:r>
      <w:r>
        <w:rPr>
          <w:rFonts w:ascii="宋体" w:hAnsi="宋体"/>
          <w:color w:val="000000"/>
          <w:kern w:val="0"/>
          <w:sz w:val="24"/>
        </w:rPr>
        <w:t>约定采取施工安全措施，确保工程及其人员、材料、设备和设施的安全，防止因工程施工造成的人身伤害和财产损失；</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8</w:t>
      </w:r>
      <w:r>
        <w:rPr>
          <w:rFonts w:ascii="宋体" w:hAnsi="宋体"/>
          <w:color w:val="000000"/>
          <w:kern w:val="0"/>
          <w:sz w:val="24"/>
        </w:rPr>
        <w:t>）</w:t>
      </w:r>
      <w:r>
        <w:rPr>
          <w:rFonts w:ascii="宋体" w:hAnsi="宋体" w:hint="eastAsia"/>
          <w:color w:val="000000"/>
          <w:kern w:val="0"/>
          <w:sz w:val="24"/>
        </w:rPr>
        <w:t>将</w:t>
      </w:r>
      <w:r>
        <w:rPr>
          <w:rFonts w:ascii="宋体" w:hAnsi="宋体"/>
          <w:color w:val="000000"/>
          <w:kern w:val="0"/>
          <w:sz w:val="24"/>
        </w:rPr>
        <w:t>发包人按合同约定支付的各项价款专用于合同工程，且应及时支付其雇用人员工资，并及时向分包人支付合同价款；</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9</w:t>
      </w:r>
      <w:r>
        <w:rPr>
          <w:rFonts w:ascii="宋体" w:hAnsi="宋体"/>
          <w:color w:val="000000"/>
          <w:kern w:val="0"/>
          <w:sz w:val="24"/>
        </w:rPr>
        <w:t>）按照法律规定和合同约定编制竣工资料，完成竣工资料立卷及归档，并按专用合同条款约定的竣工资料的套数、内容、时间等要求移交发包人；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10</w:t>
      </w:r>
      <w:r>
        <w:rPr>
          <w:rFonts w:ascii="宋体" w:hAnsi="宋体"/>
          <w:color w:val="000000"/>
          <w:kern w:val="0"/>
          <w:sz w:val="24"/>
        </w:rPr>
        <w:t>）应履行的其他义务。</w:t>
      </w:r>
    </w:p>
    <w:p w:rsidR="008172BD" w:rsidRDefault="00031810">
      <w:pPr>
        <w:pStyle w:val="5"/>
        <w:spacing w:before="120" w:after="120"/>
        <w:ind w:firstLine="420"/>
        <w:rPr>
          <w:bCs w:val="0"/>
          <w:color w:val="000000"/>
          <w:szCs w:val="24"/>
        </w:rPr>
      </w:pPr>
      <w:bookmarkStart w:id="121" w:name="_Toc18683160"/>
      <w:r>
        <w:rPr>
          <w:bCs w:val="0"/>
          <w:color w:val="000000"/>
          <w:szCs w:val="24"/>
        </w:rPr>
        <w:lastRenderedPageBreak/>
        <w:t>3</w:t>
      </w:r>
      <w:bookmarkStart w:id="122" w:name="_Toc296346548"/>
      <w:bookmarkStart w:id="123" w:name="_Toc296503047"/>
      <w:bookmarkStart w:id="124" w:name="_Toc337558748"/>
      <w:r>
        <w:rPr>
          <w:bCs w:val="0"/>
          <w:color w:val="000000"/>
          <w:szCs w:val="24"/>
        </w:rPr>
        <w:t xml:space="preserve">.2 </w:t>
      </w:r>
      <w:r>
        <w:rPr>
          <w:bCs w:val="0"/>
          <w:color w:val="000000"/>
          <w:szCs w:val="24"/>
        </w:rPr>
        <w:t>项目经理</w:t>
      </w:r>
      <w:bookmarkEnd w:id="121"/>
    </w:p>
    <w:bookmarkEnd w:id="122"/>
    <w:bookmarkEnd w:id="123"/>
    <w:bookmarkEnd w:id="124"/>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3.2.1 </w:t>
      </w:r>
      <w:r>
        <w:rPr>
          <w:rFonts w:ascii="宋体" w:hAnsi="宋体"/>
          <w:color w:val="000000"/>
          <w:kern w:val="0"/>
          <w:sz w:val="24"/>
        </w:rPr>
        <w:t>项目经理应为合同当事</w:t>
      </w:r>
      <w:r>
        <w:rPr>
          <w:rFonts w:ascii="宋体" w:hAnsi="宋体"/>
          <w:color w:val="000000"/>
          <w:kern w:val="0"/>
          <w:sz w:val="24"/>
        </w:rPr>
        <w:t>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项目经理应常驻施工现场，且每月在施工现场时间不得少于专用合同条款约定的天数。项目经理不得同时担任其他项目的项目</w:t>
      </w:r>
      <w:r>
        <w:rPr>
          <w:rFonts w:ascii="宋体" w:hAnsi="宋体"/>
          <w:color w:val="000000"/>
          <w:kern w:val="0"/>
          <w:sz w:val="24"/>
        </w:rPr>
        <w:t>经理。项目经理确需离开施工现场时，应事先通知监理人，并取得发包人的书面同意。项目经理的通知中应当载明临时代行其职责的人员的注册执业资格、管理经验等资料，该人员应具备履行相应职责的能力。</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承包人违反上述约定的，应按照专用合同条款的约定，承担违约责任。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3.2.2 </w:t>
      </w:r>
      <w:r>
        <w:rPr>
          <w:rFonts w:ascii="宋体" w:hAnsi="宋体"/>
          <w:color w:val="000000"/>
          <w:kern w:val="0"/>
          <w:sz w:val="24"/>
        </w:rPr>
        <w:t>项目经理按合同约定组织工程实施。在紧急情况下</w:t>
      </w:r>
      <w:r>
        <w:rPr>
          <w:rFonts w:ascii="宋体" w:hAnsi="宋体" w:hint="eastAsia"/>
          <w:color w:val="000000"/>
          <w:kern w:val="0"/>
          <w:sz w:val="24"/>
        </w:rPr>
        <w:t>为确保施工安全和人员安全</w:t>
      </w:r>
      <w:r>
        <w:rPr>
          <w:rFonts w:ascii="宋体" w:hAnsi="宋体"/>
          <w:color w:val="000000"/>
          <w:kern w:val="0"/>
          <w:sz w:val="24"/>
        </w:rPr>
        <w:t>，</w:t>
      </w:r>
      <w:r>
        <w:rPr>
          <w:rFonts w:ascii="宋体" w:hAnsi="宋体" w:hint="eastAsia"/>
          <w:color w:val="000000"/>
          <w:kern w:val="0"/>
          <w:sz w:val="24"/>
        </w:rPr>
        <w:t>在</w:t>
      </w:r>
      <w:r>
        <w:rPr>
          <w:rFonts w:ascii="宋体" w:hAnsi="宋体"/>
          <w:color w:val="000000"/>
          <w:kern w:val="0"/>
          <w:sz w:val="24"/>
        </w:rPr>
        <w:t>无法与发包人代表和总监理工程师</w:t>
      </w:r>
      <w:r>
        <w:rPr>
          <w:rFonts w:ascii="宋体" w:hAnsi="宋体" w:hint="eastAsia"/>
          <w:color w:val="000000"/>
          <w:kern w:val="0"/>
          <w:sz w:val="24"/>
        </w:rPr>
        <w:t>及时</w:t>
      </w:r>
      <w:r>
        <w:rPr>
          <w:rFonts w:ascii="宋体" w:hAnsi="宋体"/>
          <w:color w:val="000000"/>
          <w:kern w:val="0"/>
          <w:sz w:val="24"/>
        </w:rPr>
        <w:t>取得联系时，项目经理有权采取必要的措施保证与工程有关的人身、财产和工程的安全，但应在</w:t>
      </w:r>
      <w:r>
        <w:rPr>
          <w:rFonts w:ascii="宋体" w:hAnsi="宋体"/>
          <w:color w:val="000000"/>
          <w:kern w:val="0"/>
          <w:sz w:val="24"/>
        </w:rPr>
        <w:t>48</w:t>
      </w:r>
      <w:r>
        <w:rPr>
          <w:rFonts w:ascii="宋体" w:hAnsi="宋体"/>
          <w:color w:val="000000"/>
          <w:kern w:val="0"/>
          <w:sz w:val="24"/>
        </w:rPr>
        <w:t>小时内向发包人代表和总监理工程师提交书面报告。</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3.2.</w:t>
      </w:r>
      <w:r>
        <w:rPr>
          <w:rFonts w:ascii="宋体" w:hAnsi="宋体"/>
          <w:color w:val="000000"/>
          <w:kern w:val="0"/>
          <w:sz w:val="24"/>
        </w:rPr>
        <w:t xml:space="preserve">3 </w:t>
      </w:r>
      <w:r>
        <w:rPr>
          <w:rFonts w:ascii="宋体" w:hAnsi="宋体"/>
          <w:color w:val="000000"/>
          <w:kern w:val="0"/>
          <w:sz w:val="24"/>
        </w:rPr>
        <w:t>承包人需要更换项目经理的，应提前</w:t>
      </w:r>
      <w:r>
        <w:rPr>
          <w:rFonts w:ascii="宋体" w:hAnsi="宋体"/>
          <w:color w:val="000000"/>
          <w:kern w:val="0"/>
          <w:sz w:val="24"/>
        </w:rPr>
        <w:t>14</w:t>
      </w:r>
      <w:r>
        <w:rPr>
          <w:rFonts w:ascii="宋体" w:hAnsi="宋体"/>
          <w:color w:val="000000"/>
          <w:kern w:val="0"/>
          <w:sz w:val="24"/>
        </w:rPr>
        <w:t>天书面通知发包人和监理人，并征得发包人书面同意。通知中应当载明继任项目经理的注册执业资格、管理经验等资料，继任项目经理继续履行第</w:t>
      </w:r>
      <w:r>
        <w:rPr>
          <w:rFonts w:ascii="宋体" w:hAnsi="宋体"/>
          <w:color w:val="000000"/>
          <w:kern w:val="0"/>
          <w:sz w:val="24"/>
        </w:rPr>
        <w:t>3.2.1</w:t>
      </w:r>
      <w:r>
        <w:rPr>
          <w:rFonts w:ascii="宋体" w:hAnsi="宋体"/>
          <w:color w:val="000000"/>
          <w:kern w:val="0"/>
          <w:sz w:val="24"/>
        </w:rPr>
        <w:t>项约定的职责。未经发包人书面同意，承包人不得擅自更换项目经理。承包人擅自更换项目经理的，应按照专用合同条款的约定承担违约责任。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3.2.4 </w:t>
      </w:r>
      <w:r>
        <w:rPr>
          <w:rFonts w:ascii="宋体" w:hAnsi="宋体"/>
          <w:color w:val="000000"/>
          <w:kern w:val="0"/>
          <w:sz w:val="24"/>
        </w:rPr>
        <w:t>发包人有权书面通知承包人更换其认为不称职的项目经理，通知中应当载明要求更换的理由。承包人应在接到更换通知后</w:t>
      </w:r>
      <w:r>
        <w:rPr>
          <w:rFonts w:ascii="宋体" w:hAnsi="宋体"/>
          <w:color w:val="000000"/>
          <w:kern w:val="0"/>
          <w:sz w:val="24"/>
        </w:rPr>
        <w:t>14</w:t>
      </w:r>
      <w:r>
        <w:rPr>
          <w:rFonts w:ascii="宋体" w:hAnsi="宋体"/>
          <w:color w:val="000000"/>
          <w:kern w:val="0"/>
          <w:sz w:val="24"/>
        </w:rPr>
        <w:t>天内向发包人提出书面的改进报告。发包人收到改进报告后仍要求更换的，承包人应在接到第二</w:t>
      </w:r>
      <w:r>
        <w:rPr>
          <w:rFonts w:ascii="宋体" w:hAnsi="宋体"/>
          <w:color w:val="000000"/>
          <w:kern w:val="0"/>
          <w:sz w:val="24"/>
        </w:rPr>
        <w:t>次更换通知的</w:t>
      </w:r>
      <w:r>
        <w:rPr>
          <w:rFonts w:ascii="宋体" w:hAnsi="宋体"/>
          <w:color w:val="000000"/>
          <w:kern w:val="0"/>
          <w:sz w:val="24"/>
        </w:rPr>
        <w:t>28</w:t>
      </w:r>
      <w:r>
        <w:rPr>
          <w:rFonts w:ascii="宋体" w:hAnsi="宋体"/>
          <w:color w:val="000000"/>
          <w:kern w:val="0"/>
          <w:sz w:val="24"/>
        </w:rPr>
        <w:t>天内进行更换，并将新任命的项目经理的注册执业资格、管理经验等资料书面通知发包人。</w:t>
      </w:r>
      <w:r>
        <w:rPr>
          <w:rFonts w:ascii="宋体" w:hAnsi="宋体" w:hint="eastAsia"/>
          <w:color w:val="000000"/>
          <w:kern w:val="0"/>
          <w:sz w:val="24"/>
        </w:rPr>
        <w:t>继</w:t>
      </w:r>
      <w:r>
        <w:rPr>
          <w:rFonts w:ascii="宋体" w:hAnsi="宋体"/>
          <w:color w:val="000000"/>
          <w:kern w:val="0"/>
          <w:sz w:val="24"/>
        </w:rPr>
        <w:t>任项目经理继续履行第</w:t>
      </w:r>
      <w:r>
        <w:rPr>
          <w:rFonts w:ascii="宋体" w:hAnsi="宋体"/>
          <w:color w:val="000000"/>
          <w:kern w:val="0"/>
          <w:sz w:val="24"/>
        </w:rPr>
        <w:t>3.2.1</w:t>
      </w:r>
      <w:r>
        <w:rPr>
          <w:rFonts w:ascii="宋体" w:hAnsi="宋体"/>
          <w:color w:val="000000"/>
          <w:kern w:val="0"/>
          <w:sz w:val="24"/>
        </w:rPr>
        <w:t>项约定的职责。承包人无正当理由拒绝更换项目经理的，应按照专用合同条款的约定承担违约责任。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3.2.5 </w:t>
      </w:r>
      <w:r>
        <w:rPr>
          <w:rFonts w:ascii="宋体" w:hAnsi="宋体"/>
          <w:color w:val="000000"/>
          <w:kern w:val="0"/>
          <w:sz w:val="24"/>
        </w:rPr>
        <w:t>项目经理因特殊情况授权其下属人员履行其某项工作职责的，该下属人员应具备履行相应职责的能力，并应提前</w:t>
      </w:r>
      <w:r>
        <w:rPr>
          <w:rFonts w:ascii="宋体" w:hAnsi="宋体"/>
          <w:color w:val="000000"/>
          <w:kern w:val="0"/>
          <w:sz w:val="24"/>
        </w:rPr>
        <w:t>7</w:t>
      </w:r>
      <w:r>
        <w:rPr>
          <w:rFonts w:ascii="宋体" w:hAnsi="宋体"/>
          <w:color w:val="000000"/>
          <w:kern w:val="0"/>
          <w:sz w:val="24"/>
        </w:rPr>
        <w:t>天将上述人员的姓名和授权范围书面通知监理人，并征得发包人书面同意。</w:t>
      </w:r>
    </w:p>
    <w:p w:rsidR="008172BD" w:rsidRDefault="00031810">
      <w:pPr>
        <w:pStyle w:val="5"/>
        <w:spacing w:before="120" w:after="120"/>
        <w:ind w:firstLine="420"/>
        <w:rPr>
          <w:bCs w:val="0"/>
          <w:color w:val="000000"/>
          <w:szCs w:val="24"/>
        </w:rPr>
      </w:pPr>
      <w:bookmarkStart w:id="125" w:name="_Toc18683161"/>
      <w:r>
        <w:rPr>
          <w:bCs w:val="0"/>
          <w:color w:val="000000"/>
          <w:szCs w:val="24"/>
        </w:rPr>
        <w:t>3</w:t>
      </w:r>
      <w:bookmarkStart w:id="126" w:name="_Toc296346549"/>
      <w:bookmarkStart w:id="127" w:name="_Toc296503048"/>
      <w:bookmarkStart w:id="128" w:name="_Toc337558749"/>
      <w:r>
        <w:rPr>
          <w:bCs w:val="0"/>
          <w:color w:val="000000"/>
          <w:szCs w:val="24"/>
        </w:rPr>
        <w:t xml:space="preserve">.3 </w:t>
      </w:r>
      <w:bookmarkEnd w:id="126"/>
      <w:bookmarkEnd w:id="127"/>
      <w:r>
        <w:rPr>
          <w:bCs w:val="0"/>
          <w:color w:val="000000"/>
          <w:szCs w:val="24"/>
        </w:rPr>
        <w:t>承包人人员</w:t>
      </w:r>
      <w:bookmarkEnd w:id="125"/>
    </w:p>
    <w:bookmarkEnd w:id="128"/>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3.3.1 </w:t>
      </w:r>
      <w:r>
        <w:rPr>
          <w:rFonts w:ascii="宋体" w:hAnsi="宋体"/>
          <w:color w:val="000000"/>
          <w:kern w:val="0"/>
          <w:sz w:val="24"/>
        </w:rPr>
        <w:t>除专用合同条款另有约定外，承包人应在接到开工通知后</w:t>
      </w:r>
      <w:r>
        <w:rPr>
          <w:rFonts w:ascii="宋体" w:hAnsi="宋体"/>
          <w:color w:val="000000"/>
          <w:kern w:val="0"/>
          <w:sz w:val="24"/>
        </w:rPr>
        <w:t>7</w:t>
      </w:r>
      <w:r>
        <w:rPr>
          <w:rFonts w:ascii="宋体" w:hAnsi="宋体"/>
          <w:color w:val="000000"/>
          <w:kern w:val="0"/>
          <w:sz w:val="24"/>
        </w:rPr>
        <w:t>天内，向监理人提交承包人项目管</w:t>
      </w:r>
      <w:r>
        <w:rPr>
          <w:rFonts w:ascii="宋体" w:hAnsi="宋体"/>
          <w:color w:val="000000"/>
          <w:kern w:val="0"/>
          <w:sz w:val="24"/>
        </w:rPr>
        <w:t>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宋体" w:hAnsi="宋体" w:hint="eastAsia"/>
          <w:color w:val="000000"/>
          <w:kern w:val="0"/>
          <w:sz w:val="24"/>
        </w:rPr>
        <w:t>和</w:t>
      </w:r>
      <w:r>
        <w:rPr>
          <w:rFonts w:ascii="宋体" w:hAnsi="宋体"/>
          <w:color w:val="000000"/>
          <w:kern w:val="0"/>
          <w:sz w:val="24"/>
        </w:rPr>
        <w:t>缴纳社会保险的有效证明。</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3.3.2 </w:t>
      </w:r>
      <w:r>
        <w:rPr>
          <w:rFonts w:ascii="宋体" w:hAnsi="宋体"/>
          <w:color w:val="000000"/>
          <w:kern w:val="0"/>
          <w:sz w:val="24"/>
        </w:rPr>
        <w:t>承包人派驻到施工现场的主要施工管理人员应相对稳定。施工过程中</w:t>
      </w:r>
      <w:r>
        <w:rPr>
          <w:rFonts w:ascii="宋体" w:hAnsi="宋体" w:hint="eastAsia"/>
          <w:color w:val="000000"/>
          <w:kern w:val="0"/>
          <w:sz w:val="24"/>
        </w:rPr>
        <w:t>如有</w:t>
      </w:r>
      <w:r>
        <w:rPr>
          <w:rFonts w:ascii="宋体" w:hAnsi="宋体" w:hint="eastAsia"/>
          <w:color w:val="000000"/>
          <w:kern w:val="0"/>
          <w:sz w:val="24"/>
        </w:rPr>
        <w:lastRenderedPageBreak/>
        <w:t>变动</w:t>
      </w:r>
      <w:r>
        <w:rPr>
          <w:rFonts w:ascii="宋体" w:hAnsi="宋体"/>
          <w:color w:val="000000"/>
          <w:kern w:val="0"/>
          <w:sz w:val="24"/>
        </w:rPr>
        <w:t>，承包人应及时向监理人提交施工现场人员变动情况的报告。承包人更换主要施工管理人员时，应提前</w:t>
      </w:r>
      <w:r>
        <w:rPr>
          <w:rFonts w:ascii="宋体" w:hAnsi="宋体"/>
          <w:color w:val="000000"/>
          <w:kern w:val="0"/>
          <w:sz w:val="24"/>
        </w:rPr>
        <w:t>7</w:t>
      </w:r>
      <w:r>
        <w:rPr>
          <w:rFonts w:ascii="宋体" w:hAnsi="宋体"/>
          <w:color w:val="000000"/>
          <w:kern w:val="0"/>
          <w:sz w:val="24"/>
        </w:rPr>
        <w:t>天书面通知监理人，并征得发包人书面同意。通知中应当载明继任人员的注册执业资格、管理经验等资料。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特殊工种作业人员均应持有相应的资格证明，监理人可以随时检查。</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3.3.3 </w:t>
      </w:r>
      <w:r>
        <w:rPr>
          <w:rFonts w:ascii="宋体" w:hAnsi="宋体"/>
          <w:color w:val="000000"/>
          <w:kern w:val="0"/>
          <w:sz w:val="24"/>
        </w:rPr>
        <w:t>发包人对于承包人主要施工管理人员</w:t>
      </w:r>
      <w:r>
        <w:rPr>
          <w:rFonts w:ascii="宋体" w:hAnsi="宋体" w:hint="eastAsia"/>
          <w:color w:val="000000"/>
          <w:kern w:val="0"/>
          <w:sz w:val="24"/>
        </w:rPr>
        <w:t>的资格或能力</w:t>
      </w:r>
      <w:r>
        <w:rPr>
          <w:rFonts w:ascii="宋体" w:hAnsi="宋体"/>
          <w:color w:val="000000"/>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3.3.4 </w:t>
      </w:r>
      <w:r>
        <w:rPr>
          <w:rFonts w:ascii="宋体" w:hAnsi="宋体"/>
          <w:color w:val="000000"/>
          <w:kern w:val="0"/>
          <w:sz w:val="24"/>
        </w:rPr>
        <w:t>除专用合同条款另有约定外，承包人的主要施工管理人员离开施工现场每月累计不超过</w:t>
      </w:r>
      <w:r>
        <w:rPr>
          <w:rFonts w:ascii="宋体" w:hAnsi="宋体"/>
          <w:color w:val="000000"/>
          <w:kern w:val="0"/>
          <w:sz w:val="24"/>
        </w:rPr>
        <w:t>5</w:t>
      </w:r>
      <w:r>
        <w:rPr>
          <w:rFonts w:ascii="宋体" w:hAnsi="宋体"/>
          <w:color w:val="000000"/>
          <w:kern w:val="0"/>
          <w:sz w:val="24"/>
        </w:rPr>
        <w:t>天的，应报监理人同意；离开施工现场每月累计超过</w:t>
      </w:r>
      <w:r>
        <w:rPr>
          <w:rFonts w:ascii="宋体" w:hAnsi="宋体"/>
          <w:color w:val="000000"/>
          <w:kern w:val="0"/>
          <w:sz w:val="24"/>
        </w:rPr>
        <w:t>5</w:t>
      </w:r>
      <w:r>
        <w:rPr>
          <w:rFonts w:ascii="宋体" w:hAnsi="宋体"/>
          <w:color w:val="000000"/>
          <w:kern w:val="0"/>
          <w:sz w:val="24"/>
        </w:rPr>
        <w:t>天的，应通知监理</w:t>
      </w:r>
      <w:r>
        <w:rPr>
          <w:rFonts w:ascii="宋体" w:hAnsi="宋体"/>
          <w:color w:val="000000"/>
          <w:kern w:val="0"/>
          <w:sz w:val="24"/>
        </w:rPr>
        <w:t>人，并征得发包人书面同意。主要施工管理人员离开施工现场前应指定一名有经验的人员临时代行其职责，该人员应具备履行相应职责的资格和能力，且应征得监理人或发包人的同意。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3.3.5 </w:t>
      </w:r>
      <w:r>
        <w:rPr>
          <w:rFonts w:ascii="宋体" w:hAnsi="宋体"/>
          <w:color w:val="000000"/>
          <w:kern w:val="0"/>
          <w:sz w:val="24"/>
        </w:rPr>
        <w:t>承包人擅自更换主要施工管理人员，或前述人员未经监理人或发包人同意擅自离开施工现场的，应按照专用合同条款约定承担违约责任。</w:t>
      </w:r>
    </w:p>
    <w:p w:rsidR="008172BD" w:rsidRDefault="00031810">
      <w:pPr>
        <w:pStyle w:val="5"/>
        <w:spacing w:before="120" w:after="120"/>
        <w:ind w:firstLine="420"/>
        <w:rPr>
          <w:bCs w:val="0"/>
          <w:color w:val="000000"/>
          <w:szCs w:val="24"/>
        </w:rPr>
      </w:pPr>
      <w:bookmarkStart w:id="129" w:name="_Toc18683162"/>
      <w:r>
        <w:rPr>
          <w:bCs w:val="0"/>
          <w:color w:val="000000"/>
          <w:szCs w:val="24"/>
        </w:rPr>
        <w:t>3</w:t>
      </w:r>
      <w:bookmarkStart w:id="130" w:name="_Toc296503050"/>
      <w:bookmarkStart w:id="131" w:name="_Toc337558750"/>
      <w:bookmarkStart w:id="132" w:name="_Toc296346551"/>
      <w:r>
        <w:rPr>
          <w:bCs w:val="0"/>
          <w:color w:val="000000"/>
          <w:szCs w:val="24"/>
        </w:rPr>
        <w:t xml:space="preserve">.4 </w:t>
      </w:r>
      <w:r>
        <w:rPr>
          <w:bCs w:val="0"/>
          <w:color w:val="000000"/>
          <w:szCs w:val="24"/>
        </w:rPr>
        <w:t>承包人现场查勘</w:t>
      </w:r>
      <w:bookmarkEnd w:id="129"/>
    </w:p>
    <w:bookmarkEnd w:id="130"/>
    <w:bookmarkEnd w:id="131"/>
    <w:bookmarkEnd w:id="132"/>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承包人应对基于发包人按照第</w:t>
      </w:r>
      <w:r>
        <w:rPr>
          <w:rFonts w:ascii="宋体" w:hAnsi="宋体"/>
          <w:color w:val="000000"/>
          <w:kern w:val="0"/>
          <w:sz w:val="24"/>
        </w:rPr>
        <w:t>2.4.3</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提供基础资料</w:t>
      </w:r>
      <w:r>
        <w:rPr>
          <w:rFonts w:ascii="宋体" w:hAnsi="宋体" w:hint="eastAsia"/>
          <w:color w:val="000000"/>
          <w:kern w:val="0"/>
          <w:sz w:val="24"/>
        </w:rPr>
        <w:t>〕</w:t>
      </w:r>
      <w:r>
        <w:rPr>
          <w:rFonts w:ascii="宋体" w:hAnsi="宋体"/>
          <w:color w:val="000000"/>
          <w:kern w:val="0"/>
          <w:sz w:val="24"/>
        </w:rPr>
        <w:t>提交的基础资料所做出的解释和推断负责，但因基础资料存在错误、遗漏导致承包人解释或推断失实的，由发包人承担责任。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8172BD" w:rsidRDefault="00031810">
      <w:pPr>
        <w:pStyle w:val="5"/>
        <w:spacing w:before="120" w:after="120"/>
        <w:ind w:firstLine="420"/>
        <w:rPr>
          <w:bCs w:val="0"/>
          <w:color w:val="000000"/>
          <w:szCs w:val="24"/>
        </w:rPr>
      </w:pPr>
      <w:bookmarkStart w:id="133" w:name="_Toc18683163"/>
      <w:r>
        <w:rPr>
          <w:bCs w:val="0"/>
          <w:color w:val="000000"/>
          <w:szCs w:val="24"/>
        </w:rPr>
        <w:t>3</w:t>
      </w:r>
      <w:bookmarkStart w:id="134" w:name="_Toc337558751"/>
      <w:bookmarkStart w:id="135" w:name="_Toc296346552"/>
      <w:bookmarkStart w:id="136" w:name="_Toc296503051"/>
      <w:r>
        <w:rPr>
          <w:bCs w:val="0"/>
          <w:color w:val="000000"/>
          <w:szCs w:val="24"/>
        </w:rPr>
        <w:t xml:space="preserve">.5 </w:t>
      </w:r>
      <w:r>
        <w:rPr>
          <w:bCs w:val="0"/>
          <w:color w:val="000000"/>
          <w:szCs w:val="24"/>
        </w:rPr>
        <w:t>分包</w:t>
      </w:r>
      <w:bookmarkEnd w:id="133"/>
    </w:p>
    <w:bookmarkEnd w:id="134"/>
    <w:bookmarkEnd w:id="135"/>
    <w:bookmarkEnd w:id="136"/>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3.5.1 </w:t>
      </w:r>
      <w:r>
        <w:rPr>
          <w:rFonts w:ascii="宋体" w:hAnsi="宋体"/>
          <w:color w:val="000000"/>
          <w:kern w:val="0"/>
          <w:sz w:val="24"/>
        </w:rPr>
        <w:t>分包的一般约定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承包人不得以劳务分包的名义转包或违法分包工程。</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3.5.2 </w:t>
      </w:r>
      <w:r>
        <w:rPr>
          <w:rFonts w:ascii="宋体" w:hAnsi="宋体"/>
          <w:color w:val="000000"/>
          <w:kern w:val="0"/>
          <w:sz w:val="24"/>
        </w:rPr>
        <w:t>分包的确定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承包人应按专用合同条款的约定进行分包，确定分包人。已标价工程量清单或预算书中给定暂估价的专业工程，按照第</w:t>
      </w:r>
      <w:r>
        <w:rPr>
          <w:rFonts w:ascii="宋体" w:hAnsi="宋体"/>
          <w:color w:val="000000"/>
          <w:kern w:val="0"/>
          <w:sz w:val="24"/>
        </w:rPr>
        <w:t>10.7</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暂估价</w:t>
      </w:r>
      <w:r>
        <w:rPr>
          <w:rFonts w:ascii="宋体" w:hAnsi="宋体" w:hint="eastAsia"/>
          <w:color w:val="000000"/>
          <w:kern w:val="0"/>
          <w:sz w:val="24"/>
        </w:rPr>
        <w:t>〕</w:t>
      </w:r>
      <w:r>
        <w:rPr>
          <w:rFonts w:ascii="宋体" w:hAnsi="宋体"/>
          <w:color w:val="000000"/>
          <w:kern w:val="0"/>
          <w:sz w:val="24"/>
        </w:rPr>
        <w:t>确定分包人。按照合同约定进行分包的，承包人应确保分包人具有相</w:t>
      </w:r>
      <w:r>
        <w:rPr>
          <w:rFonts w:ascii="宋体" w:hAnsi="宋体"/>
          <w:color w:val="000000"/>
          <w:kern w:val="0"/>
          <w:sz w:val="24"/>
        </w:rPr>
        <w:t>应的资质和能力。工程分包不减轻或免除承包人的责任和义务，承包人和分包人就分包工程向发包人承担连带责任。除合同另有约定外，承包人应在分包合同签订后</w:t>
      </w:r>
      <w:r>
        <w:rPr>
          <w:rFonts w:ascii="宋体" w:hAnsi="宋体"/>
          <w:color w:val="000000"/>
          <w:kern w:val="0"/>
          <w:sz w:val="24"/>
        </w:rPr>
        <w:t>7</w:t>
      </w:r>
      <w:r>
        <w:rPr>
          <w:rFonts w:ascii="宋体" w:hAnsi="宋体"/>
          <w:color w:val="000000"/>
          <w:kern w:val="0"/>
          <w:sz w:val="24"/>
        </w:rPr>
        <w:t>天内向发包人和监理人提交分包合同副本。</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lastRenderedPageBreak/>
        <w:t xml:space="preserve">3.5.3 </w:t>
      </w:r>
      <w:r>
        <w:rPr>
          <w:rFonts w:ascii="宋体" w:hAnsi="宋体"/>
          <w:color w:val="000000"/>
          <w:kern w:val="0"/>
          <w:sz w:val="24"/>
        </w:rPr>
        <w:t>分包管理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承包人应向监理人提交分包人的主要施工管理人员表，并对分包人的施工人员进行实名制管理，包括但不限于进出场管理、登记造册以及各种证照的办理。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3.5.4 </w:t>
      </w:r>
      <w:r>
        <w:rPr>
          <w:rFonts w:ascii="宋体" w:hAnsi="宋体"/>
          <w:color w:val="000000"/>
          <w:kern w:val="0"/>
          <w:sz w:val="24"/>
        </w:rPr>
        <w:t>分包合同价款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）除本项第（</w:t>
      </w:r>
      <w:r>
        <w:rPr>
          <w:rFonts w:ascii="宋体" w:hAnsi="宋体"/>
          <w:color w:val="000000"/>
          <w:kern w:val="0"/>
          <w:sz w:val="24"/>
        </w:rPr>
        <w:t>2</w:t>
      </w:r>
      <w:r>
        <w:rPr>
          <w:rFonts w:ascii="宋体" w:hAnsi="宋体"/>
          <w:color w:val="000000"/>
          <w:kern w:val="0"/>
          <w:sz w:val="24"/>
        </w:rPr>
        <w:t>）目约定的情况或专用合同条款另有约定外，分包合同价款由承包人与分包人结算，未经承包人同意，发包人不得向分包人支付分包工程价</w:t>
      </w:r>
      <w:r>
        <w:rPr>
          <w:rFonts w:ascii="宋体" w:hAnsi="宋体"/>
          <w:color w:val="000000"/>
          <w:kern w:val="0"/>
          <w:sz w:val="24"/>
        </w:rPr>
        <w:t>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）生效法律文书要求发包人向分包人支付分包合同价款的，发包人有权从应付承包人工程款中扣除该部分款项。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3.5.5 </w:t>
      </w:r>
      <w:r>
        <w:rPr>
          <w:rFonts w:ascii="宋体" w:hAnsi="宋体"/>
          <w:color w:val="000000"/>
          <w:kern w:val="0"/>
          <w:sz w:val="24"/>
        </w:rPr>
        <w:t>分包合同权益的转让</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rsidR="008172BD" w:rsidRDefault="00031810">
      <w:pPr>
        <w:pStyle w:val="5"/>
        <w:spacing w:before="120" w:after="120"/>
        <w:ind w:firstLine="420"/>
        <w:rPr>
          <w:bCs w:val="0"/>
          <w:color w:val="000000"/>
          <w:szCs w:val="24"/>
        </w:rPr>
      </w:pPr>
      <w:bookmarkStart w:id="137" w:name="_Toc18683164"/>
      <w:r>
        <w:rPr>
          <w:bCs w:val="0"/>
          <w:color w:val="000000"/>
          <w:szCs w:val="24"/>
        </w:rPr>
        <w:t xml:space="preserve">3.6 </w:t>
      </w:r>
      <w:r>
        <w:rPr>
          <w:bCs w:val="0"/>
          <w:color w:val="000000"/>
          <w:szCs w:val="24"/>
        </w:rPr>
        <w:t>工程照管与成品、半成品保护</w:t>
      </w:r>
      <w:bookmarkEnd w:id="137"/>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）除专用合同条款另有约定外，自发包人向承包人移交施工现场之日起，承包人应负责照管工程及工程相关的材料、工程设备，直到</w:t>
      </w:r>
      <w:r>
        <w:rPr>
          <w:rFonts w:ascii="宋体" w:hAnsi="宋体"/>
          <w:color w:val="000000"/>
          <w:kern w:val="0"/>
          <w:sz w:val="24"/>
        </w:rPr>
        <w:t>颁发工程接收证书之日止。</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2</w:t>
      </w:r>
      <w:r>
        <w:rPr>
          <w:rFonts w:ascii="宋体" w:hAnsi="宋体"/>
          <w:color w:val="000000"/>
          <w:kern w:val="0"/>
          <w:sz w:val="24"/>
        </w:rPr>
        <w:t>）在承包人负责照管期间，因承包人原因造成工程、材料、工程设备损坏的，由承包人负责修复或更换，并承担由此增加的费用和（或）延误的工期。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hint="eastAsia"/>
          <w:color w:val="000000"/>
          <w:kern w:val="0"/>
          <w:sz w:val="24"/>
        </w:rPr>
        <w:t>3</w:t>
      </w:r>
      <w:r>
        <w:rPr>
          <w:rFonts w:ascii="宋体" w:hAnsi="宋体"/>
          <w:color w:val="000000"/>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rsidR="008172BD" w:rsidRDefault="00031810">
      <w:pPr>
        <w:pStyle w:val="5"/>
        <w:spacing w:before="120" w:after="120"/>
        <w:ind w:firstLine="420"/>
        <w:rPr>
          <w:bCs w:val="0"/>
          <w:color w:val="000000"/>
          <w:szCs w:val="24"/>
        </w:rPr>
      </w:pPr>
      <w:bookmarkStart w:id="138" w:name="_Toc18683165"/>
      <w:r>
        <w:rPr>
          <w:bCs w:val="0"/>
          <w:color w:val="000000"/>
          <w:szCs w:val="24"/>
        </w:rPr>
        <w:t>3</w:t>
      </w:r>
      <w:bookmarkStart w:id="139" w:name="_Toc296503052"/>
      <w:bookmarkStart w:id="140" w:name="_Toc337558752"/>
      <w:bookmarkStart w:id="141" w:name="_Toc296346553"/>
      <w:r>
        <w:rPr>
          <w:bCs w:val="0"/>
          <w:color w:val="000000"/>
          <w:szCs w:val="24"/>
        </w:rPr>
        <w:t xml:space="preserve">.7 </w:t>
      </w:r>
      <w:r>
        <w:rPr>
          <w:bCs w:val="0"/>
          <w:color w:val="000000"/>
          <w:szCs w:val="24"/>
        </w:rPr>
        <w:t>履约担保</w:t>
      </w:r>
      <w:bookmarkEnd w:id="138"/>
    </w:p>
    <w:bookmarkEnd w:id="139"/>
    <w:bookmarkEnd w:id="140"/>
    <w:bookmarkEnd w:id="141"/>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发包人需要承包人提供履约担保的，由合同当事人在专用合同条款中约定履约担保的方式、金额及期限等。</w:t>
      </w:r>
      <w:r>
        <w:rPr>
          <w:rFonts w:ascii="宋体" w:hAnsi="宋体"/>
          <w:color w:val="000000"/>
          <w:kern w:val="0"/>
          <w:sz w:val="24"/>
        </w:rPr>
        <w:t>履约担保可以采用银行保函或担保公司担保等形式，具体由</w:t>
      </w:r>
      <w:r>
        <w:rPr>
          <w:rFonts w:ascii="宋体" w:hAnsi="宋体"/>
          <w:color w:val="000000"/>
          <w:kern w:val="0"/>
          <w:sz w:val="24"/>
        </w:rPr>
        <w:t>合同当事人在专用合同条款中约定。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因承包人原因导致工期延长的，继续提供履约担保所增加的费用由承包人承担；非因承包人原因导致工期延长的，继续提供履约担保所增加的费用由发包人承担。</w:t>
      </w:r>
    </w:p>
    <w:p w:rsidR="008172BD" w:rsidRDefault="00031810">
      <w:pPr>
        <w:pStyle w:val="5"/>
        <w:spacing w:before="120" w:after="120"/>
        <w:ind w:firstLine="420"/>
        <w:rPr>
          <w:bCs w:val="0"/>
          <w:color w:val="000000"/>
          <w:szCs w:val="24"/>
        </w:rPr>
      </w:pPr>
      <w:bookmarkStart w:id="142" w:name="_Toc18683166"/>
      <w:r>
        <w:rPr>
          <w:bCs w:val="0"/>
          <w:color w:val="000000"/>
          <w:szCs w:val="24"/>
        </w:rPr>
        <w:t xml:space="preserve">3.8 </w:t>
      </w:r>
      <w:r>
        <w:rPr>
          <w:bCs w:val="0"/>
          <w:color w:val="000000"/>
          <w:szCs w:val="24"/>
        </w:rPr>
        <w:t>联合体</w:t>
      </w:r>
      <w:bookmarkEnd w:id="142"/>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3.8.1 </w:t>
      </w:r>
      <w:r>
        <w:rPr>
          <w:rFonts w:ascii="宋体" w:hAnsi="宋体"/>
          <w:color w:val="000000"/>
          <w:kern w:val="0"/>
          <w:sz w:val="24"/>
        </w:rPr>
        <w:t>联合体各方应共同与发包人签订合同协议书。联合体各方应为履行合同</w:t>
      </w:r>
      <w:r>
        <w:rPr>
          <w:rFonts w:ascii="宋体" w:hAnsi="宋体" w:hint="eastAsia"/>
          <w:color w:val="000000"/>
          <w:kern w:val="0"/>
          <w:sz w:val="24"/>
        </w:rPr>
        <w:t>向发包人</w:t>
      </w:r>
      <w:r>
        <w:rPr>
          <w:rFonts w:ascii="宋体" w:hAnsi="宋体"/>
          <w:color w:val="000000"/>
          <w:kern w:val="0"/>
          <w:sz w:val="24"/>
        </w:rPr>
        <w:t>承担连带责任。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3.8.2 </w:t>
      </w:r>
      <w:r>
        <w:rPr>
          <w:rFonts w:ascii="宋体" w:hAnsi="宋体"/>
          <w:color w:val="000000"/>
          <w:kern w:val="0"/>
          <w:sz w:val="24"/>
        </w:rPr>
        <w:t>联合体协议经发包人确认后作为合同附件。在履行合同过程中，未经发包人同意，不得修改联合体协议。</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3.8.3 </w:t>
      </w:r>
      <w:r>
        <w:rPr>
          <w:rFonts w:ascii="宋体" w:hAnsi="宋体"/>
          <w:color w:val="000000"/>
          <w:kern w:val="0"/>
          <w:sz w:val="24"/>
        </w:rPr>
        <w:t>联合体牵头人负责与发包人和监理人联系，并接受指示，负责组织联合体各成员全面履行合同。</w:t>
      </w:r>
    </w:p>
    <w:p w:rsidR="008172BD" w:rsidRDefault="00031810">
      <w:pPr>
        <w:pStyle w:val="4"/>
      </w:pPr>
      <w:bookmarkStart w:id="143" w:name="_Toc18683167"/>
      <w:r>
        <w:t>4</w:t>
      </w:r>
      <w:bookmarkStart w:id="144" w:name="_Toc296346554"/>
      <w:bookmarkStart w:id="145" w:name="_Toc296503053"/>
      <w:bookmarkStart w:id="146" w:name="_Toc337558753"/>
      <w:r>
        <w:t xml:space="preserve">. </w:t>
      </w:r>
      <w:r>
        <w:t>监</w:t>
      </w:r>
      <w:bookmarkEnd w:id="144"/>
      <w:bookmarkEnd w:id="145"/>
      <w:r>
        <w:t>理人</w:t>
      </w:r>
      <w:bookmarkEnd w:id="143"/>
    </w:p>
    <w:p w:rsidR="008172BD" w:rsidRDefault="00031810">
      <w:pPr>
        <w:pStyle w:val="5"/>
        <w:ind w:firstLine="420"/>
        <w:rPr>
          <w:bCs w:val="0"/>
        </w:rPr>
      </w:pPr>
      <w:bookmarkStart w:id="147" w:name="_Toc18683168"/>
      <w:bookmarkEnd w:id="146"/>
      <w:r>
        <w:rPr>
          <w:bCs w:val="0"/>
        </w:rPr>
        <w:lastRenderedPageBreak/>
        <w:t>4</w:t>
      </w:r>
      <w:bookmarkStart w:id="148" w:name="_Toc337558754"/>
      <w:bookmarkStart w:id="149" w:name="_Toc296346555"/>
      <w:bookmarkStart w:id="150" w:name="_Toc296503054"/>
      <w:r>
        <w:rPr>
          <w:bCs w:val="0"/>
        </w:rPr>
        <w:t>.1</w:t>
      </w:r>
      <w:r>
        <w:rPr>
          <w:bCs w:val="0"/>
        </w:rPr>
        <w:t>监理人的一般规定</w:t>
      </w:r>
      <w:bookmarkEnd w:id="147"/>
    </w:p>
    <w:bookmarkEnd w:id="148"/>
    <w:bookmarkEnd w:id="149"/>
    <w:bookmarkEnd w:id="15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除专用合同条款另有约定外，监理人在施工现场的办公场所、生活场所由承包人提供，所发生的费用由发包人承担。</w:t>
      </w:r>
    </w:p>
    <w:p w:rsidR="008172BD" w:rsidRDefault="00031810">
      <w:pPr>
        <w:pStyle w:val="5"/>
        <w:ind w:firstLine="420"/>
        <w:rPr>
          <w:bCs w:val="0"/>
        </w:rPr>
      </w:pPr>
      <w:bookmarkStart w:id="151" w:name="_Toc18683169"/>
      <w:r>
        <w:rPr>
          <w:bCs w:val="0"/>
        </w:rPr>
        <w:t>4</w:t>
      </w:r>
      <w:bookmarkStart w:id="152" w:name="_Toc337558755"/>
      <w:r>
        <w:rPr>
          <w:bCs w:val="0"/>
        </w:rPr>
        <w:t>.2</w:t>
      </w:r>
      <w:r>
        <w:rPr>
          <w:bCs w:val="0"/>
        </w:rPr>
        <w:t>监理人员</w:t>
      </w:r>
      <w:bookmarkEnd w:id="151"/>
    </w:p>
    <w:bookmarkEnd w:id="152"/>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color w:val="000000"/>
          <w:kern w:val="0"/>
          <w:sz w:val="24"/>
        </w:rPr>
        <w:t>7</w:t>
      </w:r>
      <w:r>
        <w:rPr>
          <w:rFonts w:ascii="宋体" w:hAnsi="宋体"/>
          <w:color w:val="000000"/>
          <w:kern w:val="0"/>
          <w:sz w:val="24"/>
        </w:rPr>
        <w:t>天书面通知承包人；更换其他监理人员，监理人应提前</w:t>
      </w:r>
      <w:r>
        <w:rPr>
          <w:rFonts w:ascii="宋体" w:hAnsi="宋体"/>
          <w:color w:val="000000"/>
          <w:kern w:val="0"/>
          <w:sz w:val="24"/>
        </w:rPr>
        <w:t>48</w:t>
      </w:r>
      <w:r>
        <w:rPr>
          <w:rFonts w:ascii="宋体" w:hAnsi="宋体"/>
          <w:color w:val="000000"/>
          <w:kern w:val="0"/>
          <w:sz w:val="24"/>
        </w:rPr>
        <w:t>小时书面通知承包人。</w:t>
      </w:r>
    </w:p>
    <w:p w:rsidR="008172BD" w:rsidRDefault="00031810">
      <w:pPr>
        <w:pStyle w:val="5"/>
        <w:ind w:firstLine="420"/>
        <w:rPr>
          <w:bCs w:val="0"/>
        </w:rPr>
      </w:pPr>
      <w:bookmarkStart w:id="153" w:name="_Toc18683170"/>
      <w:r>
        <w:rPr>
          <w:bCs w:val="0"/>
        </w:rPr>
        <w:t>4</w:t>
      </w:r>
      <w:bookmarkStart w:id="154" w:name="_Toc296346556"/>
      <w:bookmarkStart w:id="155" w:name="_Toc296503055"/>
      <w:bookmarkStart w:id="156" w:name="_Toc337558756"/>
      <w:r>
        <w:rPr>
          <w:bCs w:val="0"/>
        </w:rPr>
        <w:t>.3</w:t>
      </w:r>
      <w:bookmarkEnd w:id="154"/>
      <w:bookmarkEnd w:id="155"/>
      <w:r>
        <w:rPr>
          <w:bCs w:val="0"/>
        </w:rPr>
        <w:t>监理人的指</w:t>
      </w:r>
      <w:bookmarkEnd w:id="156"/>
      <w:r>
        <w:rPr>
          <w:bCs w:val="0"/>
        </w:rPr>
        <w:t>示</w:t>
      </w:r>
      <w:bookmarkEnd w:id="153"/>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w:t>
      </w:r>
      <w:r>
        <w:rPr>
          <w:rFonts w:ascii="宋体" w:hAnsi="宋体"/>
          <w:color w:val="000000"/>
          <w:kern w:val="0"/>
          <w:sz w:val="24"/>
        </w:rPr>
        <w:t>示具有同等法律效力，但必须在发出口头指示后</w:t>
      </w:r>
      <w:r>
        <w:rPr>
          <w:rFonts w:ascii="宋体" w:hAnsi="宋体"/>
          <w:color w:val="000000"/>
          <w:kern w:val="0"/>
          <w:sz w:val="24"/>
        </w:rPr>
        <w:t>24</w:t>
      </w:r>
      <w:r>
        <w:rPr>
          <w:rFonts w:ascii="宋体" w:hAnsi="宋体"/>
          <w:color w:val="000000"/>
          <w:kern w:val="0"/>
          <w:sz w:val="24"/>
        </w:rPr>
        <w:t>小时内补发书面监理指示，补发的书面监理指示应与口头指示一致。</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ascii="宋体" w:hAnsi="宋体" w:hint="eastAsia"/>
          <w:color w:val="000000"/>
          <w:kern w:val="0"/>
          <w:sz w:val="24"/>
        </w:rPr>
        <w:t>相应</w:t>
      </w:r>
      <w:r>
        <w:rPr>
          <w:rFonts w:ascii="宋体" w:hAnsi="宋体"/>
          <w:color w:val="000000"/>
          <w:kern w:val="0"/>
          <w:sz w:val="24"/>
        </w:rPr>
        <w:t>责任。除专用合同条款另有约定外，总监理工程师不应将第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约定应由总监理工程师作出确定的权力授权或委托给其他监理人员。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承包人对监理人发出的指示有疑问的，应向监理人提出书面异议，监理人应在</w:t>
      </w:r>
      <w:r>
        <w:rPr>
          <w:rFonts w:ascii="宋体" w:hAnsi="宋体"/>
          <w:color w:val="000000"/>
          <w:kern w:val="0"/>
          <w:sz w:val="24"/>
        </w:rPr>
        <w:t>48</w:t>
      </w:r>
      <w:r>
        <w:rPr>
          <w:rFonts w:ascii="宋体" w:hAnsi="宋体"/>
          <w:color w:val="000000"/>
          <w:kern w:val="0"/>
          <w:sz w:val="24"/>
        </w:rPr>
        <w:t>小时内对该指示予以确</w:t>
      </w:r>
      <w:r>
        <w:rPr>
          <w:rFonts w:ascii="宋体" w:hAnsi="宋体"/>
          <w:color w:val="000000"/>
          <w:kern w:val="0"/>
          <w:sz w:val="24"/>
        </w:rPr>
        <w:t>认、更改或撤销，监理人逾期未回复的，承包人有权拒绝执行上述指示。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监理人对承包人的任何工作、工程或其采用的材料和工程设备未在约定的或合理期限内提出意见的，视为批准，但不免除或减轻承包人对该工作、工程、材料、工程设备等应承担的责任和义务。</w:t>
      </w:r>
    </w:p>
    <w:p w:rsidR="008172BD" w:rsidRDefault="00031810">
      <w:pPr>
        <w:pStyle w:val="5"/>
        <w:ind w:firstLine="420"/>
      </w:pPr>
      <w:bookmarkStart w:id="157" w:name="_Toc18683171"/>
      <w:r>
        <w:t>4</w:t>
      </w:r>
      <w:bookmarkStart w:id="158" w:name="_Toc296503057"/>
      <w:bookmarkStart w:id="159" w:name="_Toc337558757"/>
      <w:bookmarkStart w:id="160" w:name="_Toc296346558"/>
      <w:r>
        <w:t xml:space="preserve">.4 </w:t>
      </w:r>
      <w:r>
        <w:t>商定或确定</w:t>
      </w:r>
      <w:bookmarkEnd w:id="157"/>
    </w:p>
    <w:bookmarkEnd w:id="158"/>
    <w:bookmarkEnd w:id="159"/>
    <w:bookmarkEnd w:id="16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w:t>
      </w:r>
      <w:r>
        <w:rPr>
          <w:rFonts w:ascii="宋体" w:hAnsi="宋体" w:hint="eastAsia"/>
          <w:color w:val="000000"/>
          <w:kern w:val="0"/>
          <w:sz w:val="24"/>
        </w:rPr>
        <w:t>当事人</w:t>
      </w:r>
      <w:r>
        <w:rPr>
          <w:rFonts w:ascii="宋体" w:hAnsi="宋体"/>
          <w:color w:val="000000"/>
          <w:kern w:val="0"/>
          <w:sz w:val="24"/>
        </w:rPr>
        <w:t>进行</w:t>
      </w:r>
      <w:r>
        <w:rPr>
          <w:rFonts w:ascii="宋体" w:hAnsi="宋体" w:hint="eastAsia"/>
          <w:color w:val="000000"/>
          <w:kern w:val="0"/>
          <w:sz w:val="24"/>
        </w:rPr>
        <w:t>商定</w:t>
      </w:r>
      <w:r>
        <w:rPr>
          <w:rFonts w:ascii="宋体" w:hAnsi="宋体"/>
          <w:color w:val="000000"/>
          <w:kern w:val="0"/>
          <w:sz w:val="24"/>
        </w:rPr>
        <w:t>或确定时，总监理工程师应当会同合同当事人尽量通过协商达成一致，不能达成一致的，由总监理工程师按照合同约定审慎做出公正的确定。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总监理工程师应将确定以书面形式通知发包人和承包人，并附详细依据。合同当事人对总监理工程师的确定没有异议的，按照</w:t>
      </w:r>
      <w:r>
        <w:rPr>
          <w:rFonts w:ascii="宋体" w:hAnsi="宋体"/>
          <w:color w:val="000000"/>
          <w:kern w:val="0"/>
          <w:sz w:val="24"/>
        </w:rPr>
        <w:t>总监理工程师的确定执行。任何一方合同当事人有异议，按照第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约定处理。争议解决前，合同当事人暂按总监理工程师的确定执行；争议解决后，争议解决的结果与总监理工程师的确定不一</w:t>
      </w:r>
      <w:r>
        <w:rPr>
          <w:rFonts w:ascii="宋体" w:hAnsi="宋体"/>
          <w:color w:val="000000"/>
          <w:kern w:val="0"/>
          <w:sz w:val="24"/>
        </w:rPr>
        <w:lastRenderedPageBreak/>
        <w:t>致的，按照争议解决的结果执行，由此造成的损失由责任人承担。</w:t>
      </w:r>
    </w:p>
    <w:p w:rsidR="008172BD" w:rsidRDefault="00031810">
      <w:pPr>
        <w:pStyle w:val="4"/>
      </w:pPr>
      <w:bookmarkStart w:id="161" w:name="_Toc18683172"/>
      <w:r>
        <w:t>5</w:t>
      </w:r>
      <w:bookmarkStart w:id="162" w:name="_Toc337558758"/>
      <w:r>
        <w:t xml:space="preserve">. </w:t>
      </w:r>
      <w:r>
        <w:t>工程质量</w:t>
      </w:r>
      <w:bookmarkEnd w:id="161"/>
    </w:p>
    <w:p w:rsidR="008172BD" w:rsidRDefault="00031810">
      <w:pPr>
        <w:pStyle w:val="5"/>
        <w:ind w:firstLine="420"/>
        <w:rPr>
          <w:bCs w:val="0"/>
        </w:rPr>
      </w:pPr>
      <w:bookmarkStart w:id="163" w:name="_Toc18683173"/>
      <w:bookmarkEnd w:id="162"/>
      <w:r>
        <w:rPr>
          <w:bCs w:val="0"/>
        </w:rPr>
        <w:t>5</w:t>
      </w:r>
      <w:bookmarkStart w:id="164" w:name="_Toc337558759"/>
      <w:r>
        <w:rPr>
          <w:bCs w:val="0"/>
        </w:rPr>
        <w:t>.1</w:t>
      </w:r>
      <w:r>
        <w:rPr>
          <w:bCs w:val="0"/>
        </w:rPr>
        <w:t>质量要求</w:t>
      </w:r>
      <w:bookmarkEnd w:id="163"/>
    </w:p>
    <w:bookmarkEnd w:id="164"/>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5.1.1 </w:t>
      </w:r>
      <w:r>
        <w:rPr>
          <w:rFonts w:ascii="宋体" w:hAnsi="宋体"/>
          <w:color w:val="000000"/>
          <w:kern w:val="0"/>
          <w:sz w:val="24"/>
        </w:rPr>
        <w:t>工程质量标准必须符合现行国家有关工程施工质量验收规范和标准的要求。有关工程质量的特殊标准或要求由合同当事人在专用合同条款中约定。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5.1.2 </w:t>
      </w:r>
      <w:r>
        <w:rPr>
          <w:rFonts w:ascii="宋体" w:hAnsi="宋体"/>
          <w:color w:val="000000"/>
          <w:kern w:val="0"/>
          <w:sz w:val="24"/>
        </w:rPr>
        <w:t>因发包人原因造成工程质量未达到合同约定标准的，由发包人承担由此增加的费用和（或）延</w:t>
      </w:r>
      <w:r>
        <w:rPr>
          <w:rFonts w:ascii="宋体" w:hAnsi="宋体"/>
          <w:color w:val="000000"/>
          <w:kern w:val="0"/>
          <w:sz w:val="24"/>
        </w:rPr>
        <w:t>误的工期，并支付承包人合理的利润。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5.1.3 </w:t>
      </w:r>
      <w:r>
        <w:rPr>
          <w:rFonts w:ascii="宋体" w:hAnsi="宋体"/>
          <w:color w:val="000000"/>
          <w:kern w:val="0"/>
          <w:sz w:val="24"/>
        </w:rPr>
        <w:t>因承包人原因造成工程质量未达到合同约定标准的，发包人有权要求承包人返工直至工程质量达到合同约定的标准为止，并由承包人承担由此增加的费用和（或）延误的工期。</w:t>
      </w:r>
    </w:p>
    <w:p w:rsidR="008172BD" w:rsidRDefault="00031810">
      <w:pPr>
        <w:pStyle w:val="5"/>
        <w:ind w:firstLine="420"/>
        <w:rPr>
          <w:bCs w:val="0"/>
        </w:rPr>
      </w:pPr>
      <w:bookmarkStart w:id="165" w:name="_Toc18683174"/>
      <w:r>
        <w:rPr>
          <w:bCs w:val="0"/>
        </w:rPr>
        <w:t>5</w:t>
      </w:r>
      <w:bookmarkStart w:id="166" w:name="_Toc337558760"/>
      <w:r>
        <w:rPr>
          <w:bCs w:val="0"/>
        </w:rPr>
        <w:t>.2</w:t>
      </w:r>
      <w:r>
        <w:rPr>
          <w:bCs w:val="0"/>
        </w:rPr>
        <w:t>质量保证措施</w:t>
      </w:r>
      <w:bookmarkEnd w:id="165"/>
    </w:p>
    <w:bookmarkEnd w:id="166"/>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5.2.1 </w:t>
      </w:r>
      <w:r>
        <w:rPr>
          <w:rFonts w:ascii="宋体" w:hAnsi="宋体"/>
          <w:color w:val="000000"/>
          <w:kern w:val="0"/>
          <w:sz w:val="24"/>
        </w:rPr>
        <w:t>发包人的质量管理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发包人应按照法律规定及合同约定完成与工程质量有关的各项工作。</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5.2.2 </w:t>
      </w:r>
      <w:r>
        <w:rPr>
          <w:rFonts w:ascii="宋体" w:hAnsi="宋体"/>
          <w:color w:val="000000"/>
          <w:kern w:val="0"/>
          <w:sz w:val="24"/>
        </w:rPr>
        <w:t>承包人的质量管理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承包人按照第</w:t>
      </w:r>
      <w:r>
        <w:rPr>
          <w:rFonts w:ascii="宋体" w:hAnsi="宋体"/>
          <w:color w:val="000000"/>
          <w:kern w:val="0"/>
          <w:sz w:val="24"/>
        </w:rPr>
        <w:t>7.1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施工组织设计</w:t>
      </w:r>
      <w:r>
        <w:rPr>
          <w:rFonts w:ascii="宋体" w:hAnsi="宋体" w:hint="eastAsia"/>
          <w:color w:val="000000"/>
          <w:kern w:val="0"/>
          <w:sz w:val="24"/>
        </w:rPr>
        <w:t>〕</w:t>
      </w:r>
      <w:r>
        <w:rPr>
          <w:rFonts w:ascii="宋体" w:hAnsi="宋体"/>
          <w:color w:val="000000"/>
          <w:kern w:val="0"/>
          <w:sz w:val="24"/>
        </w:rPr>
        <w:t>约定向发包人和监理人提交工程质量保证体系及措施文件，建立完善的质量检查制度，并提交相应的工程质量文件。对于发包人和监理人违反法律规</w:t>
      </w:r>
      <w:r>
        <w:rPr>
          <w:rFonts w:ascii="宋体" w:hAnsi="宋体"/>
          <w:color w:val="000000"/>
          <w:kern w:val="0"/>
          <w:sz w:val="24"/>
        </w:rPr>
        <w:t>定和合同约定的错误指示，承包人有权拒绝实施。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承包人应对施工人员进行质量教育和技术培训，定期考核施工人员的劳动技能，严格执行施工规范和操作规程。</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5.2.3 </w:t>
      </w:r>
      <w:r>
        <w:rPr>
          <w:rFonts w:ascii="宋体" w:hAnsi="宋体"/>
          <w:color w:val="000000"/>
          <w:kern w:val="0"/>
          <w:sz w:val="24"/>
        </w:rPr>
        <w:t>监理人的质量检查和检验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8172BD" w:rsidRDefault="00031810">
      <w:pPr>
        <w:pStyle w:val="5"/>
        <w:ind w:firstLine="420"/>
        <w:rPr>
          <w:bCs w:val="0"/>
        </w:rPr>
      </w:pPr>
      <w:bookmarkStart w:id="167" w:name="_Toc18683175"/>
      <w:r>
        <w:rPr>
          <w:bCs w:val="0"/>
        </w:rPr>
        <w:t>5</w:t>
      </w:r>
      <w:bookmarkStart w:id="168" w:name="_Toc337558761"/>
      <w:r>
        <w:rPr>
          <w:bCs w:val="0"/>
        </w:rPr>
        <w:t xml:space="preserve">.3 </w:t>
      </w:r>
      <w:r>
        <w:rPr>
          <w:bCs w:val="0"/>
        </w:rPr>
        <w:t>隐蔽工程检查</w:t>
      </w:r>
      <w:bookmarkEnd w:id="167"/>
    </w:p>
    <w:bookmarkEnd w:id="168"/>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5.3.1</w:t>
      </w:r>
      <w:r>
        <w:rPr>
          <w:rFonts w:ascii="宋体" w:hAnsi="宋体"/>
          <w:color w:val="000000"/>
          <w:kern w:val="0"/>
          <w:sz w:val="24"/>
        </w:rPr>
        <w:t>承包人自检</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承包人应当对工程隐蔽部位进行自检，并经自检确认是否具备覆盖条件。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5.3.2</w:t>
      </w:r>
      <w:r>
        <w:rPr>
          <w:rFonts w:ascii="宋体" w:hAnsi="宋体"/>
          <w:color w:val="000000"/>
          <w:kern w:val="0"/>
          <w:sz w:val="24"/>
        </w:rPr>
        <w:t>检查程序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除专用合同条款另有约定外，工程隐蔽部位经承包人自检确认具备覆盖条件的，</w:t>
      </w:r>
      <w:r>
        <w:rPr>
          <w:rFonts w:ascii="宋体" w:hAnsi="宋体"/>
          <w:color w:val="000000"/>
          <w:kern w:val="0"/>
          <w:sz w:val="24"/>
        </w:rPr>
        <w:lastRenderedPageBreak/>
        <w:t>承包人应在</w:t>
      </w:r>
      <w:r>
        <w:rPr>
          <w:rFonts w:ascii="宋体" w:hAnsi="宋体" w:hint="eastAsia"/>
          <w:color w:val="000000"/>
          <w:kern w:val="0"/>
          <w:sz w:val="24"/>
        </w:rPr>
        <w:t>共同</w:t>
      </w:r>
      <w:r>
        <w:rPr>
          <w:rFonts w:ascii="宋体" w:hAnsi="宋体"/>
          <w:color w:val="000000"/>
          <w:kern w:val="0"/>
          <w:sz w:val="24"/>
        </w:rPr>
        <w:t>检查前</w:t>
      </w:r>
      <w:r>
        <w:rPr>
          <w:rFonts w:ascii="宋体" w:hAnsi="宋体"/>
          <w:color w:val="000000"/>
          <w:kern w:val="0"/>
          <w:sz w:val="24"/>
        </w:rPr>
        <w:t>48</w:t>
      </w:r>
      <w:r>
        <w:rPr>
          <w:rFonts w:ascii="宋体" w:hAnsi="宋体"/>
          <w:color w:val="000000"/>
          <w:kern w:val="0"/>
          <w:sz w:val="24"/>
        </w:rPr>
        <w:t>小时书面通知监理人检查，通知中应载明隐蔽检查的内容、时间和地点，并应附有自检记录和必要的检查资料。</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除专用合同条款另有约定外，监理人不能按时进行检查的，应在检查前</w:t>
      </w:r>
      <w:r>
        <w:rPr>
          <w:rFonts w:ascii="宋体" w:hAnsi="宋体"/>
          <w:color w:val="000000"/>
          <w:kern w:val="0"/>
          <w:sz w:val="24"/>
        </w:rPr>
        <w:t>24</w:t>
      </w:r>
      <w:r>
        <w:rPr>
          <w:rFonts w:ascii="宋体" w:hAnsi="宋体"/>
          <w:color w:val="000000"/>
          <w:kern w:val="0"/>
          <w:sz w:val="24"/>
        </w:rPr>
        <w:t>小时向承包人提交书面延期要求，但延期不能超过</w:t>
      </w:r>
      <w:r>
        <w:rPr>
          <w:rFonts w:ascii="宋体" w:hAnsi="宋体"/>
          <w:color w:val="000000"/>
          <w:kern w:val="0"/>
          <w:sz w:val="24"/>
        </w:rPr>
        <w:t>48</w:t>
      </w:r>
      <w:r>
        <w:rPr>
          <w:rFonts w:ascii="宋体" w:hAnsi="宋体"/>
          <w:color w:val="000000"/>
          <w:kern w:val="0"/>
          <w:sz w:val="24"/>
        </w:rPr>
        <w:t>小时，由此导致工期延误的，工期应予以顺延。监理人未按时进行检查，也未提出延期要求的，视为隐蔽工程检查合格，承包人可自行完成覆</w:t>
      </w:r>
      <w:r>
        <w:rPr>
          <w:rFonts w:ascii="宋体" w:hAnsi="宋体"/>
          <w:color w:val="000000"/>
          <w:kern w:val="0"/>
          <w:sz w:val="24"/>
        </w:rPr>
        <w:t>盖工作，并作相应记录报送监理人，监理人应签字确认。监理人事后对检查记录有疑问的，可按第</w:t>
      </w:r>
      <w:r>
        <w:rPr>
          <w:rFonts w:ascii="宋体" w:hAnsi="宋体"/>
          <w:color w:val="000000"/>
          <w:kern w:val="0"/>
          <w:sz w:val="24"/>
        </w:rPr>
        <w:t>5.3.3</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重新检查</w:t>
      </w:r>
      <w:r>
        <w:rPr>
          <w:rFonts w:ascii="宋体" w:hAnsi="宋体" w:hint="eastAsia"/>
          <w:color w:val="000000"/>
          <w:kern w:val="0"/>
          <w:sz w:val="24"/>
        </w:rPr>
        <w:t>〕</w:t>
      </w:r>
      <w:r>
        <w:rPr>
          <w:rFonts w:ascii="宋体" w:hAnsi="宋体"/>
          <w:color w:val="000000"/>
          <w:kern w:val="0"/>
          <w:sz w:val="24"/>
        </w:rPr>
        <w:t>的约定重新检查。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5.3.3 </w:t>
      </w:r>
      <w:r>
        <w:rPr>
          <w:rFonts w:ascii="宋体" w:hAnsi="宋体"/>
          <w:color w:val="000000"/>
          <w:kern w:val="0"/>
          <w:sz w:val="24"/>
        </w:rPr>
        <w:t>重新检查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5.3.4 </w:t>
      </w:r>
      <w:r>
        <w:rPr>
          <w:rFonts w:ascii="宋体" w:hAnsi="宋体"/>
          <w:color w:val="000000"/>
          <w:kern w:val="0"/>
          <w:sz w:val="24"/>
        </w:rPr>
        <w:t>承包人</w:t>
      </w:r>
      <w:r>
        <w:rPr>
          <w:rFonts w:ascii="宋体" w:hAnsi="宋体"/>
          <w:color w:val="000000"/>
          <w:kern w:val="0"/>
          <w:sz w:val="24"/>
        </w:rPr>
        <w:t>私自覆盖</w:t>
      </w:r>
    </w:p>
    <w:p w:rsidR="008172BD" w:rsidRDefault="00031810">
      <w:pPr>
        <w:spacing w:line="360" w:lineRule="exact"/>
        <w:ind w:firstLine="480"/>
        <w:jc w:val="left"/>
        <w:rPr>
          <w:rFonts w:ascii="宋体" w:hAnsi="宋体"/>
          <w:color w:val="000000"/>
          <w:sz w:val="24"/>
        </w:rPr>
      </w:pPr>
      <w:r>
        <w:rPr>
          <w:rFonts w:ascii="宋体" w:hAnsi="宋体"/>
          <w:color w:val="000000"/>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rsidR="008172BD" w:rsidRDefault="00031810">
      <w:pPr>
        <w:pStyle w:val="5"/>
        <w:ind w:firstLine="420"/>
        <w:rPr>
          <w:bCs w:val="0"/>
        </w:rPr>
      </w:pPr>
      <w:bookmarkStart w:id="169" w:name="_Toc18683176"/>
      <w:r>
        <w:rPr>
          <w:bCs w:val="0"/>
        </w:rPr>
        <w:t>5</w:t>
      </w:r>
      <w:bookmarkStart w:id="170" w:name="_Toc337558762"/>
      <w:r>
        <w:rPr>
          <w:bCs w:val="0"/>
        </w:rPr>
        <w:t>.4</w:t>
      </w:r>
      <w:r>
        <w:rPr>
          <w:bCs w:val="0"/>
        </w:rPr>
        <w:t>不合格工程的处理</w:t>
      </w:r>
      <w:bookmarkEnd w:id="169"/>
    </w:p>
    <w:bookmarkEnd w:id="170"/>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5.4.1 </w:t>
      </w:r>
      <w:r>
        <w:rPr>
          <w:rFonts w:ascii="宋体" w:hAnsi="宋体"/>
          <w:color w:val="000000"/>
          <w:kern w:val="0"/>
          <w:sz w:val="24"/>
        </w:rPr>
        <w:t>因承包人原因造成工程不合格的，发包人有权随时要求承包人采取补救措施，直至达到合同要求的质量标准，由此增加的费用和（或）延误的工期由承包人承担。无法补救的，按照第</w:t>
      </w:r>
      <w:r>
        <w:rPr>
          <w:rFonts w:ascii="宋体" w:hAnsi="宋体"/>
          <w:color w:val="000000"/>
          <w:kern w:val="0"/>
          <w:sz w:val="24"/>
        </w:rPr>
        <w:t>13.2.4</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拒绝接收全部或部分工程</w:t>
      </w:r>
      <w:r>
        <w:rPr>
          <w:rFonts w:ascii="宋体" w:hAnsi="宋体" w:hint="eastAsia"/>
          <w:color w:val="000000"/>
          <w:kern w:val="0"/>
          <w:sz w:val="24"/>
        </w:rPr>
        <w:t>〕</w:t>
      </w:r>
      <w:r>
        <w:rPr>
          <w:rFonts w:ascii="宋体" w:hAnsi="宋体"/>
          <w:color w:val="000000"/>
          <w:kern w:val="0"/>
          <w:sz w:val="24"/>
        </w:rPr>
        <w:t>约定执行。</w:t>
      </w:r>
      <w:r>
        <w:rPr>
          <w:rFonts w:ascii="宋体" w:hAnsi="宋体"/>
          <w:color w:val="000000"/>
          <w:kern w:val="0"/>
          <w:sz w:val="24"/>
        </w:rPr>
        <w:t xml:space="preserve"> </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5.4.2 </w:t>
      </w:r>
      <w:r>
        <w:rPr>
          <w:rFonts w:ascii="宋体" w:hAnsi="宋体"/>
          <w:color w:val="000000"/>
          <w:kern w:val="0"/>
          <w:sz w:val="24"/>
        </w:rPr>
        <w:t>因发包人原因造成工程不合格的，由此增加的费用和（或）延误的工期由发</w:t>
      </w:r>
      <w:r>
        <w:rPr>
          <w:rFonts w:ascii="宋体" w:hAnsi="宋体"/>
          <w:color w:val="000000"/>
          <w:kern w:val="0"/>
          <w:sz w:val="24"/>
        </w:rPr>
        <w:t>包人承担，并支付承包人合理的利润。</w:t>
      </w:r>
    </w:p>
    <w:p w:rsidR="008172BD" w:rsidRDefault="00031810">
      <w:pPr>
        <w:pStyle w:val="5"/>
        <w:ind w:firstLine="420"/>
        <w:rPr>
          <w:bCs w:val="0"/>
        </w:rPr>
      </w:pPr>
      <w:bookmarkStart w:id="171" w:name="_Toc18683177"/>
      <w:r>
        <w:rPr>
          <w:bCs w:val="0"/>
        </w:rPr>
        <w:t xml:space="preserve">5.5 </w:t>
      </w:r>
      <w:r>
        <w:rPr>
          <w:bCs w:val="0"/>
        </w:rPr>
        <w:t>质量争议检测</w:t>
      </w:r>
      <w:bookmarkEnd w:id="171"/>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合同当事人对工程质量有争议的，由双方协商确定的工程质量检测机构鉴定，由此产生的费用及因此造成的损失，由责任方承担。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合同当事人均有责任的，由双方根据其责任分别承担。合同当事人无法达成一致的，按照第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执行。</w:t>
      </w:r>
    </w:p>
    <w:p w:rsidR="008172BD" w:rsidRDefault="00031810">
      <w:pPr>
        <w:pStyle w:val="4"/>
      </w:pPr>
      <w:bookmarkStart w:id="172" w:name="_Toc18683178"/>
      <w:r>
        <w:t>6</w:t>
      </w:r>
      <w:bookmarkStart w:id="173" w:name="_Toc337558763"/>
      <w:r>
        <w:t xml:space="preserve">. </w:t>
      </w:r>
      <w:r>
        <w:t>安全文明施工与环境保护</w:t>
      </w:r>
      <w:bookmarkEnd w:id="172"/>
    </w:p>
    <w:p w:rsidR="008172BD" w:rsidRDefault="00031810">
      <w:pPr>
        <w:pStyle w:val="5"/>
        <w:ind w:firstLine="420"/>
        <w:rPr>
          <w:bCs w:val="0"/>
        </w:rPr>
      </w:pPr>
      <w:bookmarkStart w:id="174" w:name="_Toc18683179"/>
      <w:bookmarkEnd w:id="173"/>
      <w:r>
        <w:rPr>
          <w:bCs w:val="0"/>
        </w:rPr>
        <w:t>6</w:t>
      </w:r>
      <w:bookmarkStart w:id="175" w:name="_Toc337558764"/>
      <w:r>
        <w:rPr>
          <w:bCs w:val="0"/>
        </w:rPr>
        <w:t>.1</w:t>
      </w:r>
      <w:r>
        <w:rPr>
          <w:bCs w:val="0"/>
        </w:rPr>
        <w:t>安全文明施工</w:t>
      </w:r>
      <w:bookmarkEnd w:id="174"/>
    </w:p>
    <w:bookmarkEnd w:id="175"/>
    <w:p w:rsidR="008172BD" w:rsidRDefault="00031810">
      <w:pPr>
        <w:spacing w:line="360" w:lineRule="exact"/>
        <w:ind w:firstLine="480"/>
        <w:rPr>
          <w:rFonts w:ascii="宋体" w:hAnsi="宋体"/>
          <w:color w:val="000000"/>
          <w:sz w:val="24"/>
        </w:rPr>
      </w:pPr>
      <w:r>
        <w:rPr>
          <w:rFonts w:ascii="宋体" w:hAnsi="宋体"/>
          <w:color w:val="000000"/>
          <w:sz w:val="24"/>
        </w:rPr>
        <w:t>6.1.1</w:t>
      </w:r>
      <w:r>
        <w:rPr>
          <w:rFonts w:ascii="宋体" w:hAnsi="宋体"/>
          <w:color w:val="000000"/>
          <w:sz w:val="24"/>
        </w:rPr>
        <w:t>安全生产要求</w:t>
      </w:r>
    </w:p>
    <w:p w:rsidR="008172BD" w:rsidRDefault="00031810">
      <w:pPr>
        <w:spacing w:line="360" w:lineRule="exact"/>
        <w:ind w:firstLine="480"/>
        <w:rPr>
          <w:rFonts w:ascii="宋体" w:hAnsi="宋体"/>
          <w:color w:val="000000"/>
          <w:sz w:val="24"/>
        </w:rPr>
      </w:pPr>
      <w:r>
        <w:rPr>
          <w:rFonts w:ascii="宋体" w:hAnsi="宋体"/>
          <w:color w:val="000000"/>
          <w:sz w:val="24"/>
        </w:rPr>
        <w:t>合同履行期间，合同当事人均应当遵守国家和工程所在地有关安全生产的要求，合同当事人有特别要求的，应在专用合同条款中明确施工项目安全生产标准化达标目</w:t>
      </w:r>
      <w:r>
        <w:rPr>
          <w:rFonts w:ascii="宋体" w:hAnsi="宋体"/>
          <w:color w:val="000000"/>
          <w:sz w:val="24"/>
        </w:rPr>
        <w:lastRenderedPageBreak/>
        <w:t>标及相应事</w:t>
      </w:r>
      <w:r>
        <w:rPr>
          <w:rFonts w:ascii="宋体" w:hAnsi="宋体"/>
          <w:color w:val="000000"/>
          <w:sz w:val="24"/>
        </w:rPr>
        <w:t>项。承包人有权拒绝发包人及监理人强令承包人违章作业、冒险施工的任何指示。</w:t>
      </w:r>
    </w:p>
    <w:p w:rsidR="008172BD" w:rsidRDefault="00031810">
      <w:pPr>
        <w:spacing w:line="360" w:lineRule="exact"/>
        <w:ind w:firstLine="480"/>
        <w:rPr>
          <w:rFonts w:ascii="宋体" w:hAnsi="宋体"/>
          <w:color w:val="000000"/>
          <w:sz w:val="24"/>
        </w:rPr>
      </w:pPr>
      <w:r>
        <w:rPr>
          <w:rFonts w:ascii="宋体" w:hAnsi="宋体"/>
          <w:color w:val="000000"/>
          <w:sz w:val="24"/>
        </w:rPr>
        <w:t>在施工过程中，如遇到突发的地质变动、事先未知的地下施工障碍等影响施工安全的紧急情况，</w:t>
      </w:r>
      <w:r>
        <w:rPr>
          <w:rFonts w:ascii="宋体" w:hAnsi="宋体" w:hint="eastAsia"/>
          <w:color w:val="000000"/>
          <w:sz w:val="24"/>
        </w:rPr>
        <w:t>承包人应及时报告监理人和发包人，</w:t>
      </w:r>
      <w:r>
        <w:rPr>
          <w:rFonts w:ascii="宋体" w:hAnsi="宋体"/>
          <w:color w:val="000000"/>
          <w:sz w:val="24"/>
        </w:rPr>
        <w:t>发包人应当及时下令停工并报</w:t>
      </w:r>
      <w:r>
        <w:rPr>
          <w:rFonts w:ascii="宋体" w:hAnsi="宋体"/>
          <w:color w:val="000000"/>
          <w:kern w:val="0"/>
          <w:sz w:val="24"/>
        </w:rPr>
        <w:t>政府有关行政管理部门</w:t>
      </w:r>
      <w:r>
        <w:rPr>
          <w:rFonts w:ascii="宋体" w:hAnsi="宋体"/>
          <w:color w:val="000000"/>
          <w:sz w:val="24"/>
        </w:rPr>
        <w:t>采取应急措施。</w:t>
      </w:r>
    </w:p>
    <w:p w:rsidR="008172BD" w:rsidRDefault="00031810">
      <w:pPr>
        <w:spacing w:line="360" w:lineRule="exact"/>
        <w:ind w:firstLine="480"/>
        <w:rPr>
          <w:rFonts w:ascii="宋体" w:hAnsi="宋体"/>
          <w:color w:val="000000"/>
          <w:sz w:val="24"/>
        </w:rPr>
      </w:pPr>
      <w:r>
        <w:rPr>
          <w:rFonts w:ascii="宋体" w:hAnsi="宋体"/>
          <w:color w:val="000000"/>
          <w:sz w:val="24"/>
        </w:rPr>
        <w:t>因安全生产需要暂停施工的，按照第</w:t>
      </w:r>
      <w:r>
        <w:rPr>
          <w:rFonts w:ascii="宋体" w:hAnsi="宋体"/>
          <w:color w:val="000000"/>
          <w:sz w:val="24"/>
        </w:rPr>
        <w:t>7.8</w:t>
      </w:r>
      <w:r>
        <w:rPr>
          <w:rFonts w:ascii="宋体" w:hAnsi="宋体"/>
          <w:color w:val="000000"/>
          <w:sz w:val="24"/>
        </w:rPr>
        <w:t>款</w:t>
      </w:r>
      <w:r>
        <w:rPr>
          <w:rFonts w:ascii="宋体" w:hAnsi="宋体" w:hint="eastAsia"/>
          <w:color w:val="000000"/>
          <w:sz w:val="24"/>
        </w:rPr>
        <w:t>〔</w:t>
      </w:r>
      <w:r>
        <w:rPr>
          <w:rFonts w:ascii="宋体" w:hAnsi="宋体"/>
          <w:color w:val="000000"/>
          <w:sz w:val="24"/>
        </w:rPr>
        <w:t>暂停施工</w:t>
      </w:r>
      <w:r>
        <w:rPr>
          <w:rFonts w:ascii="宋体" w:hAnsi="宋体" w:hint="eastAsia"/>
          <w:color w:val="000000"/>
          <w:sz w:val="24"/>
        </w:rPr>
        <w:t>〕</w:t>
      </w:r>
      <w:r>
        <w:rPr>
          <w:rFonts w:ascii="宋体" w:hAnsi="宋体"/>
          <w:color w:val="000000"/>
          <w:sz w:val="24"/>
        </w:rPr>
        <w:t>的约定执行。</w:t>
      </w:r>
    </w:p>
    <w:p w:rsidR="008172BD" w:rsidRDefault="00031810">
      <w:pPr>
        <w:spacing w:line="360" w:lineRule="exact"/>
        <w:ind w:firstLine="480"/>
        <w:rPr>
          <w:rFonts w:ascii="宋体" w:hAnsi="宋体"/>
          <w:color w:val="000000"/>
          <w:sz w:val="24"/>
        </w:rPr>
      </w:pPr>
      <w:r>
        <w:rPr>
          <w:rFonts w:ascii="宋体" w:hAnsi="宋体"/>
          <w:color w:val="000000"/>
          <w:sz w:val="24"/>
        </w:rPr>
        <w:t xml:space="preserve">6.1.2 </w:t>
      </w:r>
      <w:r>
        <w:rPr>
          <w:rFonts w:ascii="宋体" w:hAnsi="宋体"/>
          <w:color w:val="000000"/>
          <w:sz w:val="24"/>
        </w:rPr>
        <w:t>安全生产保证措施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承包人应当按照有关</w:t>
      </w:r>
      <w:r>
        <w:rPr>
          <w:rFonts w:ascii="宋体" w:hAnsi="宋体"/>
          <w:color w:val="000000"/>
          <w:kern w:val="0"/>
          <w:sz w:val="24"/>
        </w:rPr>
        <w:t>规定编制安全技术措施或者专项施工方案，</w:t>
      </w:r>
      <w:r>
        <w:rPr>
          <w:rFonts w:ascii="宋体" w:hAnsi="宋体"/>
          <w:color w:val="000000"/>
          <w:sz w:val="24"/>
        </w:rPr>
        <w:t>建立安全生产责任制度、治安保卫制度及安全生产教育培训制度，并</w:t>
      </w:r>
      <w:r>
        <w:rPr>
          <w:rFonts w:ascii="宋体" w:hAnsi="宋体"/>
          <w:color w:val="000000"/>
          <w:kern w:val="0"/>
          <w:sz w:val="24"/>
        </w:rPr>
        <w:t>按安全生产法律规定及合同约定履行安全职责，</w:t>
      </w:r>
      <w:r>
        <w:rPr>
          <w:rFonts w:ascii="宋体" w:hAnsi="宋体" w:hint="eastAsia"/>
          <w:color w:val="000000"/>
          <w:kern w:val="0"/>
          <w:sz w:val="24"/>
        </w:rPr>
        <w:t>如实</w:t>
      </w:r>
      <w:r>
        <w:rPr>
          <w:rFonts w:ascii="宋体" w:hAnsi="宋体"/>
          <w:color w:val="000000"/>
          <w:sz w:val="24"/>
        </w:rPr>
        <w:t>编制工程安全生产的有关记录，</w:t>
      </w:r>
      <w:r>
        <w:rPr>
          <w:rFonts w:ascii="宋体" w:hAnsi="宋体"/>
          <w:color w:val="000000"/>
          <w:kern w:val="0"/>
          <w:sz w:val="24"/>
        </w:rPr>
        <w:t>接受发包人、监理人及政府安全监督部门的检查与监督。</w:t>
      </w:r>
    </w:p>
    <w:p w:rsidR="008172BD" w:rsidRDefault="00031810">
      <w:pPr>
        <w:spacing w:line="360" w:lineRule="exact"/>
        <w:ind w:firstLine="480"/>
        <w:rPr>
          <w:rFonts w:ascii="宋体" w:hAnsi="宋体"/>
          <w:color w:val="000000"/>
          <w:sz w:val="24"/>
        </w:rPr>
      </w:pPr>
      <w:r>
        <w:rPr>
          <w:rFonts w:ascii="宋体" w:hAnsi="宋体"/>
          <w:color w:val="000000"/>
          <w:sz w:val="24"/>
        </w:rPr>
        <w:t>6.1.3</w:t>
      </w:r>
      <w:r>
        <w:rPr>
          <w:rFonts w:ascii="宋体" w:hAnsi="宋体"/>
          <w:color w:val="000000"/>
          <w:sz w:val="24"/>
        </w:rPr>
        <w:t>特别安全生产事项</w:t>
      </w:r>
    </w:p>
    <w:p w:rsidR="008172BD" w:rsidRDefault="00031810">
      <w:pPr>
        <w:spacing w:line="360" w:lineRule="exact"/>
        <w:ind w:firstLine="480"/>
        <w:rPr>
          <w:rFonts w:ascii="宋体" w:hAnsi="宋体"/>
          <w:color w:val="000000"/>
          <w:sz w:val="24"/>
        </w:rPr>
      </w:pPr>
      <w:r>
        <w:rPr>
          <w:rFonts w:ascii="宋体" w:hAnsi="宋体"/>
          <w:color w:val="000000"/>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8172BD" w:rsidRDefault="00031810">
      <w:pPr>
        <w:spacing w:line="360" w:lineRule="exact"/>
        <w:ind w:firstLine="480"/>
        <w:rPr>
          <w:rFonts w:ascii="宋体" w:hAnsi="宋体"/>
          <w:color w:val="000000"/>
          <w:sz w:val="24"/>
        </w:rPr>
      </w:pPr>
      <w:r>
        <w:rPr>
          <w:rFonts w:ascii="宋体" w:hAnsi="宋体"/>
          <w:color w:val="000000"/>
          <w:sz w:val="24"/>
        </w:rPr>
        <w:t>承包人在动力设备、输电线路、地下管道、密封防震车间、易燃易爆地段以及临街交通要道附近施工时，施工开始前应向发包人和监理人提出安全防护措施，经发包人认可后实施。</w:t>
      </w:r>
      <w:r>
        <w:rPr>
          <w:rFonts w:ascii="宋体" w:hAnsi="宋体"/>
          <w:color w:val="000000"/>
          <w:sz w:val="24"/>
        </w:rPr>
        <w:t xml:space="preserve"> </w:t>
      </w:r>
    </w:p>
    <w:p w:rsidR="008172BD" w:rsidRDefault="00031810">
      <w:pPr>
        <w:spacing w:line="360" w:lineRule="exact"/>
        <w:ind w:firstLine="480"/>
        <w:rPr>
          <w:rFonts w:ascii="宋体" w:hAnsi="宋体"/>
          <w:color w:val="000000"/>
          <w:sz w:val="24"/>
        </w:rPr>
      </w:pPr>
      <w:r>
        <w:rPr>
          <w:rFonts w:ascii="宋体" w:hAnsi="宋体"/>
          <w:color w:val="000000"/>
          <w:sz w:val="24"/>
        </w:rPr>
        <w:t>实施爆破作业，在放射、毒害性环境中施工（含储存、运输、使</w:t>
      </w:r>
      <w:r>
        <w:rPr>
          <w:rFonts w:ascii="宋体" w:hAnsi="宋体"/>
          <w:color w:val="000000"/>
          <w:sz w:val="24"/>
        </w:rPr>
        <w:t>用）及使用毒害性、腐蚀性物品施工时，承包人应在施工前</w:t>
      </w:r>
      <w:r>
        <w:rPr>
          <w:rFonts w:ascii="宋体" w:hAnsi="宋体"/>
          <w:color w:val="000000"/>
          <w:sz w:val="24"/>
        </w:rPr>
        <w:t>7</w:t>
      </w:r>
      <w:r>
        <w:rPr>
          <w:rFonts w:ascii="宋体" w:hAnsi="宋体"/>
          <w:color w:val="000000"/>
          <w:sz w:val="24"/>
        </w:rPr>
        <w:t>天以书面通知发包人和监理人，并报送相应的安全防护措施，经发包人认可后实施。</w:t>
      </w:r>
    </w:p>
    <w:p w:rsidR="008172BD" w:rsidRDefault="00031810">
      <w:pPr>
        <w:spacing w:line="360" w:lineRule="exact"/>
        <w:ind w:firstLine="480"/>
        <w:rPr>
          <w:rFonts w:ascii="宋体" w:hAnsi="宋体"/>
          <w:color w:val="000000"/>
          <w:sz w:val="24"/>
        </w:rPr>
      </w:pPr>
      <w:r>
        <w:rPr>
          <w:rFonts w:ascii="宋体" w:hAnsi="宋体"/>
          <w:color w:val="000000"/>
          <w:sz w:val="24"/>
        </w:rPr>
        <w:t>需单独编制危险性较大分部分项专项工程施工方案的，及要求进行专家论证的超过一定规模的危险性较大的分部分项工程，承包人应及时编制和组织论证。</w:t>
      </w:r>
    </w:p>
    <w:p w:rsidR="008172BD" w:rsidRDefault="00031810">
      <w:pPr>
        <w:spacing w:line="360" w:lineRule="exact"/>
        <w:ind w:firstLine="480"/>
        <w:rPr>
          <w:rFonts w:ascii="宋体" w:hAnsi="宋体"/>
          <w:color w:val="000000"/>
          <w:sz w:val="24"/>
        </w:rPr>
      </w:pPr>
      <w:r>
        <w:rPr>
          <w:rFonts w:ascii="宋体" w:hAnsi="宋体"/>
          <w:color w:val="000000"/>
          <w:sz w:val="24"/>
        </w:rPr>
        <w:t xml:space="preserve">6.1.4 </w:t>
      </w:r>
      <w:r>
        <w:rPr>
          <w:rFonts w:ascii="宋体" w:hAnsi="宋体"/>
          <w:color w:val="000000"/>
          <w:sz w:val="24"/>
        </w:rPr>
        <w:t>治安保卫</w:t>
      </w:r>
    </w:p>
    <w:p w:rsidR="008172BD" w:rsidRDefault="00031810">
      <w:pPr>
        <w:spacing w:line="360" w:lineRule="exact"/>
        <w:ind w:firstLine="480"/>
        <w:rPr>
          <w:rFonts w:ascii="宋体" w:hAnsi="宋体"/>
          <w:color w:val="000000"/>
          <w:sz w:val="24"/>
        </w:rPr>
      </w:pPr>
      <w:r>
        <w:rPr>
          <w:rFonts w:ascii="宋体" w:hAnsi="宋体"/>
          <w:color w:val="000000"/>
          <w:sz w:val="24"/>
        </w:rPr>
        <w:t>除专用合同条款另有约定外，发包人应与当地公安部门协商，在现场建立治安管理机构或联防组织，统一管理施工场地的治安保卫事项，履行合同工程的治安保卫职责。</w:t>
      </w:r>
    </w:p>
    <w:p w:rsidR="008172BD" w:rsidRDefault="00031810">
      <w:pPr>
        <w:spacing w:line="360" w:lineRule="exact"/>
        <w:ind w:firstLine="480"/>
        <w:rPr>
          <w:rFonts w:ascii="宋体" w:hAnsi="宋体"/>
          <w:color w:val="000000"/>
          <w:sz w:val="24"/>
        </w:rPr>
      </w:pPr>
      <w:r>
        <w:rPr>
          <w:rFonts w:ascii="宋体" w:hAnsi="宋体"/>
          <w:color w:val="000000"/>
          <w:sz w:val="24"/>
        </w:rPr>
        <w:t>发包人和承包人除应协助现场治安管理机构或联防组织维护施工场地的社会治安外</w:t>
      </w:r>
      <w:r>
        <w:rPr>
          <w:rFonts w:ascii="宋体" w:hAnsi="宋体"/>
          <w:color w:val="000000"/>
          <w:sz w:val="24"/>
        </w:rPr>
        <w:t>，还应做好包括生活区在内的各自管辖区的治安保卫工作。</w:t>
      </w:r>
    </w:p>
    <w:p w:rsidR="008172BD" w:rsidRDefault="00031810">
      <w:pPr>
        <w:spacing w:line="360" w:lineRule="exact"/>
        <w:ind w:firstLine="480"/>
        <w:rPr>
          <w:rFonts w:ascii="宋体" w:hAnsi="宋体"/>
          <w:color w:val="000000"/>
          <w:sz w:val="24"/>
        </w:rPr>
      </w:pPr>
      <w:r>
        <w:rPr>
          <w:rFonts w:ascii="宋体" w:hAnsi="宋体"/>
          <w:color w:val="000000"/>
          <w:sz w:val="24"/>
        </w:rPr>
        <w:t>除专用合同条款另有约定外，发包人和承包人应在工程开工后</w:t>
      </w:r>
      <w:r>
        <w:rPr>
          <w:rFonts w:ascii="宋体" w:hAnsi="宋体"/>
          <w:color w:val="000000"/>
          <w:sz w:val="24"/>
        </w:rPr>
        <w:t>7</w:t>
      </w:r>
      <w:r>
        <w:rPr>
          <w:rFonts w:ascii="宋体" w:hAnsi="宋体"/>
          <w:color w:val="000000"/>
          <w:sz w:val="24"/>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宋体" w:hAnsi="宋体" w:hint="eastAsia"/>
          <w:color w:val="000000"/>
          <w:sz w:val="24"/>
        </w:rPr>
        <w:t>和</w:t>
      </w:r>
      <w:r>
        <w:rPr>
          <w:rFonts w:ascii="宋体" w:hAnsi="宋体"/>
          <w:color w:val="000000"/>
          <w:sz w:val="24"/>
        </w:rPr>
        <w:t>财产损失。</w:t>
      </w:r>
    </w:p>
    <w:p w:rsidR="008172BD" w:rsidRDefault="00031810">
      <w:pPr>
        <w:spacing w:line="360" w:lineRule="exact"/>
        <w:ind w:firstLine="480"/>
        <w:rPr>
          <w:rFonts w:ascii="宋体" w:hAnsi="宋体"/>
          <w:color w:val="000000"/>
          <w:kern w:val="0"/>
          <w:sz w:val="24"/>
        </w:rPr>
      </w:pPr>
      <w:r>
        <w:rPr>
          <w:rFonts w:ascii="宋体" w:hAnsi="宋体"/>
          <w:color w:val="000000"/>
          <w:sz w:val="24"/>
        </w:rPr>
        <w:t xml:space="preserve">6.1.5 </w:t>
      </w:r>
      <w:r>
        <w:rPr>
          <w:rFonts w:ascii="宋体" w:hAnsi="宋体"/>
          <w:color w:val="000000"/>
          <w:sz w:val="24"/>
        </w:rPr>
        <w:t>文明施工</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承包人在工程施工期间，应当采取措施保持施工现场平整，物料堆放整齐。工程所在地有关政府行政管理部门</w:t>
      </w:r>
      <w:r>
        <w:rPr>
          <w:rFonts w:ascii="宋体" w:hAnsi="宋体"/>
          <w:color w:val="000000"/>
          <w:kern w:val="0"/>
          <w:sz w:val="24"/>
        </w:rPr>
        <w:t>有特殊要求的，按照其要求执行。</w:t>
      </w:r>
      <w:r>
        <w:rPr>
          <w:rFonts w:ascii="宋体" w:hAnsi="宋体" w:hint="eastAsia"/>
          <w:color w:val="000000"/>
          <w:kern w:val="0"/>
          <w:sz w:val="24"/>
        </w:rPr>
        <w:t>合同当事人对文明施工有其他要求的，可以在专用合同条款中明确。</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8172BD" w:rsidRDefault="00031810">
      <w:pPr>
        <w:spacing w:line="360" w:lineRule="exact"/>
        <w:ind w:firstLine="480"/>
        <w:rPr>
          <w:rFonts w:ascii="宋体" w:hAnsi="宋体"/>
          <w:color w:val="000000"/>
          <w:sz w:val="24"/>
        </w:rPr>
      </w:pPr>
      <w:r>
        <w:rPr>
          <w:rFonts w:ascii="宋体" w:hAnsi="宋体"/>
          <w:color w:val="000000"/>
          <w:sz w:val="24"/>
        </w:rPr>
        <w:t xml:space="preserve">6.1.6 </w:t>
      </w:r>
      <w:r>
        <w:rPr>
          <w:rFonts w:ascii="宋体" w:hAnsi="宋体"/>
          <w:color w:val="000000"/>
          <w:sz w:val="24"/>
        </w:rPr>
        <w:t>安全文明施工费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安全文明施工费由发包人承担，发包人不得以任何形式扣减该部分费用。因基准日期后合同所适用的法律或政府有关规定发生变化，增加的安全文明施工费由发包人承担。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承包人经发包</w:t>
      </w:r>
      <w:r>
        <w:rPr>
          <w:rFonts w:ascii="宋体" w:hAnsi="宋体"/>
          <w:color w:val="000000"/>
          <w:kern w:val="0"/>
          <w:sz w:val="24"/>
        </w:rPr>
        <w:t>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除专用合同条款另有约定外，发包人应在开工后</w:t>
      </w:r>
      <w:r>
        <w:rPr>
          <w:rFonts w:ascii="宋体" w:hAnsi="宋体"/>
          <w:color w:val="000000"/>
          <w:kern w:val="0"/>
          <w:sz w:val="24"/>
        </w:rPr>
        <w:t>28</w:t>
      </w:r>
      <w:r>
        <w:rPr>
          <w:rFonts w:ascii="宋体" w:hAnsi="宋体"/>
          <w:color w:val="000000"/>
          <w:kern w:val="0"/>
          <w:sz w:val="24"/>
        </w:rPr>
        <w:t>天内预付安全文明施工费总额的</w:t>
      </w:r>
      <w:r>
        <w:rPr>
          <w:rFonts w:ascii="宋体" w:hAnsi="宋体"/>
          <w:color w:val="000000"/>
          <w:kern w:val="0"/>
          <w:sz w:val="24"/>
        </w:rPr>
        <w:t>50%</w:t>
      </w:r>
      <w:r>
        <w:rPr>
          <w:rFonts w:ascii="宋体" w:hAnsi="宋体"/>
          <w:color w:val="000000"/>
          <w:kern w:val="0"/>
          <w:sz w:val="24"/>
        </w:rPr>
        <w:t>，其余部分与进度款同期支付。发包人逾期支付安全文明施工费超过</w:t>
      </w:r>
      <w:r>
        <w:rPr>
          <w:rFonts w:ascii="宋体" w:hAnsi="宋体"/>
          <w:color w:val="000000"/>
          <w:kern w:val="0"/>
          <w:sz w:val="24"/>
        </w:rPr>
        <w:t>7</w:t>
      </w:r>
      <w:r>
        <w:rPr>
          <w:rFonts w:ascii="宋体" w:hAnsi="宋体"/>
          <w:color w:val="000000"/>
          <w:kern w:val="0"/>
          <w:sz w:val="24"/>
        </w:rPr>
        <w:t>天的，承包人有权向发包人发出要求预付的催告通知，发包人收到通知后</w:t>
      </w:r>
      <w:r>
        <w:rPr>
          <w:rFonts w:ascii="宋体" w:hAnsi="宋体"/>
          <w:color w:val="000000"/>
          <w:kern w:val="0"/>
          <w:sz w:val="24"/>
        </w:rPr>
        <w:t>7</w:t>
      </w:r>
      <w:r>
        <w:rPr>
          <w:rFonts w:ascii="宋体" w:hAnsi="宋体"/>
          <w:color w:val="000000"/>
          <w:kern w:val="0"/>
          <w:sz w:val="24"/>
        </w:rPr>
        <w:t>天内仍未支付的，承包人有权暂停施工，并按第</w:t>
      </w:r>
      <w:r>
        <w:rPr>
          <w:rFonts w:ascii="宋体" w:hAnsi="宋体"/>
          <w:color w:val="000000"/>
          <w:kern w:val="0"/>
          <w:sz w:val="24"/>
        </w:rPr>
        <w:t>16.1.1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发包人违约的情形</w:t>
      </w:r>
      <w:r>
        <w:rPr>
          <w:rFonts w:ascii="宋体" w:hAnsi="宋体" w:hint="eastAsia"/>
          <w:color w:val="000000"/>
          <w:kern w:val="0"/>
          <w:sz w:val="24"/>
        </w:rPr>
        <w:t>〕</w:t>
      </w:r>
      <w:r>
        <w:rPr>
          <w:rFonts w:ascii="宋体" w:hAnsi="宋体"/>
          <w:color w:val="000000"/>
          <w:kern w:val="0"/>
          <w:sz w:val="24"/>
        </w:rPr>
        <w:t>执行。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承包人对安全文明施</w:t>
      </w:r>
      <w:r>
        <w:rPr>
          <w:rFonts w:ascii="宋体" w:hAnsi="宋体"/>
          <w:color w:val="000000"/>
          <w:kern w:val="0"/>
          <w:sz w:val="24"/>
        </w:rPr>
        <w:t>工费应专款专用，承包人应在财务账目中单独列项备查，不得挪作他用，否则发包人有权责令其限期改正；逾期未改正的，可以责令其暂停施工，由此增加的费用和（或）延误的工期由承包人承担。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6.1.7 </w:t>
      </w:r>
      <w:r>
        <w:rPr>
          <w:rFonts w:ascii="宋体" w:hAnsi="宋体"/>
          <w:color w:val="000000"/>
          <w:kern w:val="0"/>
          <w:sz w:val="24"/>
        </w:rPr>
        <w:t>紧急情况</w:t>
      </w:r>
      <w:r>
        <w:rPr>
          <w:rFonts w:ascii="宋体" w:hAnsi="宋体" w:hint="eastAsia"/>
          <w:color w:val="000000"/>
          <w:kern w:val="0"/>
          <w:sz w:val="24"/>
        </w:rPr>
        <w:t>处理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6.1.8 </w:t>
      </w:r>
      <w:r>
        <w:rPr>
          <w:rFonts w:ascii="宋体" w:hAnsi="宋体"/>
          <w:color w:val="000000"/>
          <w:kern w:val="0"/>
          <w:sz w:val="24"/>
        </w:rPr>
        <w:t>事故处理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工程施工过程中发生事故的，承包人应立即通知监理人，监理人应立</w:t>
      </w:r>
      <w:r>
        <w:rPr>
          <w:rFonts w:ascii="宋体" w:hAnsi="宋体"/>
          <w:color w:val="000000"/>
          <w:kern w:val="0"/>
          <w:sz w:val="24"/>
        </w:rPr>
        <w:t>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6.1.9 </w:t>
      </w:r>
      <w:r>
        <w:rPr>
          <w:rFonts w:ascii="宋体" w:hAnsi="宋体"/>
          <w:color w:val="000000"/>
          <w:kern w:val="0"/>
          <w:sz w:val="24"/>
        </w:rPr>
        <w:t>安全生产责任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6.1.9.1 </w:t>
      </w:r>
      <w:r>
        <w:rPr>
          <w:rFonts w:ascii="宋体" w:hAnsi="宋体"/>
          <w:color w:val="000000"/>
          <w:kern w:val="0"/>
          <w:sz w:val="24"/>
        </w:rPr>
        <w:t>发包人的安全责任</w:t>
      </w:r>
    </w:p>
    <w:p w:rsidR="008172BD" w:rsidRDefault="00031810">
      <w:pPr>
        <w:spacing w:line="360" w:lineRule="exact"/>
        <w:ind w:firstLine="480"/>
        <w:rPr>
          <w:rFonts w:ascii="宋体" w:hAnsi="宋体"/>
          <w:color w:val="000000"/>
          <w:sz w:val="24"/>
        </w:rPr>
      </w:pPr>
      <w:r>
        <w:rPr>
          <w:rFonts w:ascii="宋体" w:hAnsi="宋体"/>
          <w:color w:val="000000"/>
          <w:sz w:val="24"/>
        </w:rPr>
        <w:t>发包人应负责赔偿以下各种情况造成</w:t>
      </w:r>
      <w:r>
        <w:rPr>
          <w:rFonts w:ascii="宋体" w:hAnsi="宋体" w:hint="eastAsia"/>
          <w:color w:val="000000"/>
          <w:sz w:val="24"/>
        </w:rPr>
        <w:t>的</w:t>
      </w:r>
      <w:r>
        <w:rPr>
          <w:rFonts w:ascii="宋体" w:hAnsi="宋体"/>
          <w:color w:val="000000"/>
          <w:sz w:val="24"/>
        </w:rPr>
        <w:t>损失：</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）工程或工程的任何部分对土地的占用所造成的第三者财产损失；</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）由于发包人原因在施工场地及其毗邻地带造成的第三者人身伤亡和财产损失</w:t>
      </w:r>
      <w:r>
        <w:rPr>
          <w:rFonts w:ascii="宋体" w:hAnsi="宋体" w:hint="eastAsia"/>
          <w:color w:val="000000"/>
          <w:sz w:val="24"/>
        </w:rPr>
        <w:t>；</w:t>
      </w:r>
    </w:p>
    <w:p w:rsidR="008172BD" w:rsidRDefault="00031810">
      <w:pPr>
        <w:spacing w:line="360" w:lineRule="exact"/>
        <w:ind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）由于发包人原因对承包人、监理人造成的人员人身伤亡和财产损失；</w:t>
      </w:r>
    </w:p>
    <w:p w:rsidR="008172BD" w:rsidRDefault="00031810">
      <w:pPr>
        <w:spacing w:line="360" w:lineRule="exact"/>
        <w:ind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）由于发包人原因造成的发包人自身人员的人身伤害以及财产损失。</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6.1.9.2 </w:t>
      </w:r>
      <w:r>
        <w:rPr>
          <w:rFonts w:ascii="宋体" w:hAnsi="宋体"/>
          <w:color w:val="000000"/>
          <w:kern w:val="0"/>
          <w:sz w:val="24"/>
        </w:rPr>
        <w:t>承包人的安全责任</w:t>
      </w:r>
    </w:p>
    <w:p w:rsidR="008172BD" w:rsidRDefault="00031810">
      <w:pPr>
        <w:spacing w:line="360" w:lineRule="exact"/>
        <w:ind w:firstLine="480"/>
        <w:rPr>
          <w:rFonts w:ascii="宋体" w:hAnsi="宋体"/>
          <w:color w:val="000000"/>
          <w:kern w:val="0"/>
          <w:sz w:val="24"/>
        </w:rPr>
      </w:pPr>
      <w:r>
        <w:rPr>
          <w:rFonts w:ascii="宋体" w:hAnsi="宋体"/>
          <w:color w:val="000000"/>
          <w:sz w:val="24"/>
        </w:rPr>
        <w:lastRenderedPageBreak/>
        <w:t>由于承包人原因在施工场地内及其毗邻地带造成的</w:t>
      </w:r>
      <w:r>
        <w:rPr>
          <w:rFonts w:ascii="宋体" w:hAnsi="宋体" w:hint="eastAsia"/>
          <w:color w:val="000000"/>
          <w:sz w:val="24"/>
        </w:rPr>
        <w:t>发包人、监理人以及</w:t>
      </w:r>
      <w:r>
        <w:rPr>
          <w:rFonts w:ascii="宋体" w:hAnsi="宋体"/>
          <w:color w:val="000000"/>
          <w:sz w:val="24"/>
        </w:rPr>
        <w:t>第三者人员伤亡和财产损失，由承包人负责赔偿。</w:t>
      </w:r>
    </w:p>
    <w:p w:rsidR="008172BD" w:rsidRDefault="00031810">
      <w:pPr>
        <w:pStyle w:val="5"/>
        <w:ind w:firstLine="420"/>
        <w:rPr>
          <w:bCs w:val="0"/>
        </w:rPr>
      </w:pPr>
      <w:bookmarkStart w:id="176" w:name="_Toc18683180"/>
      <w:r>
        <w:rPr>
          <w:bCs w:val="0"/>
        </w:rPr>
        <w:t>6</w:t>
      </w:r>
      <w:bookmarkStart w:id="177" w:name="_Toc337558765"/>
      <w:r>
        <w:rPr>
          <w:bCs w:val="0"/>
        </w:rPr>
        <w:t xml:space="preserve">.2 </w:t>
      </w:r>
      <w:r>
        <w:rPr>
          <w:bCs w:val="0"/>
        </w:rPr>
        <w:t>职业健康</w:t>
      </w:r>
      <w:bookmarkEnd w:id="176"/>
    </w:p>
    <w:bookmarkEnd w:id="177"/>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6.2.1 </w:t>
      </w:r>
      <w:r>
        <w:rPr>
          <w:rFonts w:ascii="宋体" w:hAnsi="宋体"/>
          <w:color w:val="000000"/>
          <w:kern w:val="0"/>
          <w:sz w:val="24"/>
        </w:rPr>
        <w:t>劳动保护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承包人应按照法律规定保障现场施工人员的劳动安全，并提供劳动保护</w:t>
      </w:r>
      <w:r>
        <w:rPr>
          <w:rFonts w:ascii="宋体" w:hAnsi="宋体"/>
          <w:color w:val="000000"/>
          <w:kern w:val="0"/>
          <w:sz w:val="24"/>
        </w:rPr>
        <w:t>,</w:t>
      </w:r>
      <w:r>
        <w:rPr>
          <w:rFonts w:ascii="宋体" w:hAnsi="宋体"/>
          <w:color w:val="000000"/>
          <w:kern w:val="0"/>
          <w:sz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w:t>
      </w:r>
      <w:r>
        <w:rPr>
          <w:rFonts w:ascii="宋体" w:hAnsi="宋体"/>
          <w:color w:val="000000"/>
          <w:kern w:val="0"/>
          <w:sz w:val="24"/>
        </w:rPr>
        <w:t>人应按</w:t>
      </w:r>
      <w:r>
        <w:rPr>
          <w:rFonts w:ascii="宋体" w:hAnsi="宋体" w:hint="eastAsia"/>
          <w:color w:val="000000"/>
          <w:kern w:val="0"/>
          <w:sz w:val="24"/>
        </w:rPr>
        <w:t>法律</w:t>
      </w:r>
      <w:r>
        <w:rPr>
          <w:rFonts w:ascii="宋体" w:hAnsi="宋体"/>
          <w:color w:val="000000"/>
          <w:kern w:val="0"/>
          <w:sz w:val="24"/>
        </w:rPr>
        <w:t>规定安排工作时间，保证其雇佣人员享有休息和休假的权利。因工程施工的特殊需要占用休假日或延长工作时间的，应不超过法律规定的限度，并按法律规定给予补休或付酬。</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6.2.2 </w:t>
      </w:r>
      <w:r>
        <w:rPr>
          <w:rFonts w:ascii="宋体" w:hAnsi="宋体"/>
          <w:color w:val="000000"/>
          <w:kern w:val="0"/>
          <w:sz w:val="24"/>
        </w:rPr>
        <w:t>生活条件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color w:val="000000"/>
          <w:kern w:val="0"/>
          <w:sz w:val="24"/>
        </w:rPr>
        <w:t xml:space="preserve">, </w:t>
      </w:r>
      <w:r>
        <w:rPr>
          <w:rFonts w:ascii="宋体" w:hAnsi="宋体"/>
          <w:color w:val="000000"/>
          <w:kern w:val="0"/>
          <w:sz w:val="24"/>
        </w:rPr>
        <w:t>在远离城镇的施工场地，还应配备必要的伤病防治和急救的医务人员与医疗设施。</w:t>
      </w:r>
    </w:p>
    <w:p w:rsidR="008172BD" w:rsidRDefault="00031810">
      <w:pPr>
        <w:pStyle w:val="5"/>
        <w:ind w:firstLine="420"/>
        <w:rPr>
          <w:bCs w:val="0"/>
        </w:rPr>
      </w:pPr>
      <w:bookmarkStart w:id="178" w:name="_Toc18683181"/>
      <w:r>
        <w:rPr>
          <w:bCs w:val="0"/>
        </w:rPr>
        <w:t>6</w:t>
      </w:r>
      <w:bookmarkStart w:id="179" w:name="_Toc337558766"/>
      <w:r>
        <w:rPr>
          <w:bCs w:val="0"/>
        </w:rPr>
        <w:t xml:space="preserve">.3 </w:t>
      </w:r>
      <w:r>
        <w:rPr>
          <w:bCs w:val="0"/>
        </w:rPr>
        <w:t>环境保护</w:t>
      </w:r>
      <w:bookmarkEnd w:id="178"/>
    </w:p>
    <w:bookmarkEnd w:id="179"/>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承包人应在施工组织设计中列明环境保护的具体措</w:t>
      </w:r>
      <w:r>
        <w:rPr>
          <w:rFonts w:ascii="宋体" w:hAnsi="宋体"/>
          <w:color w:val="000000"/>
          <w:kern w:val="0"/>
          <w:sz w:val="24"/>
        </w:rPr>
        <w:t>施。在合同履行期间，承包人应采取合理措施保护施工现场环境。对施工作业过程中可能引起的大气、水、噪音以及固体废物污染采取具体可行的防范措施。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承包人应当承担因其原因引起的环境污染侵权损害赔偿责任，因上述环境污染引起纠纷而导致暂停施工的，由此增加的费用和（或）延误的工期由承包人承担。</w:t>
      </w:r>
    </w:p>
    <w:p w:rsidR="008172BD" w:rsidRDefault="00031810">
      <w:pPr>
        <w:pStyle w:val="4"/>
      </w:pPr>
      <w:bookmarkStart w:id="180" w:name="_Toc18683182"/>
      <w:r>
        <w:t>7</w:t>
      </w:r>
      <w:bookmarkStart w:id="181" w:name="_Toc337558767"/>
      <w:r>
        <w:t xml:space="preserve">. </w:t>
      </w:r>
      <w:r>
        <w:t>工期和进度</w:t>
      </w:r>
      <w:bookmarkEnd w:id="180"/>
    </w:p>
    <w:p w:rsidR="008172BD" w:rsidRDefault="00031810">
      <w:pPr>
        <w:pStyle w:val="5"/>
        <w:ind w:firstLine="420"/>
        <w:rPr>
          <w:bCs w:val="0"/>
        </w:rPr>
      </w:pPr>
      <w:bookmarkStart w:id="182" w:name="_Toc18683183"/>
      <w:bookmarkEnd w:id="181"/>
      <w:r>
        <w:rPr>
          <w:bCs w:val="0"/>
        </w:rPr>
        <w:t>7</w:t>
      </w:r>
      <w:bookmarkStart w:id="183" w:name="_Toc337558768"/>
      <w:bookmarkStart w:id="184" w:name="_Toc296346567"/>
      <w:bookmarkStart w:id="185" w:name="_Toc296503066"/>
      <w:r>
        <w:rPr>
          <w:bCs w:val="0"/>
        </w:rPr>
        <w:t>.1</w:t>
      </w:r>
      <w:r>
        <w:rPr>
          <w:bCs w:val="0"/>
        </w:rPr>
        <w:t>施工组织设计</w:t>
      </w:r>
      <w:bookmarkEnd w:id="182"/>
    </w:p>
    <w:bookmarkEnd w:id="183"/>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7.1.1</w:t>
      </w:r>
      <w:r>
        <w:rPr>
          <w:rFonts w:ascii="宋体" w:hAnsi="宋体"/>
          <w:color w:val="000000"/>
          <w:kern w:val="0"/>
          <w:sz w:val="24"/>
        </w:rPr>
        <w:t>施工组织设计的内容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施工组织设计应包含以下内容：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）施工方案；</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）施工现场平面布置图；</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）施工进度计划和保证措施；</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）劳动力及材料供应计划；</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）施工机械设备的选用；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）质量保证体系及措施；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）安全生产、文明施工措施；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w:t>
      </w:r>
      <w:r>
        <w:rPr>
          <w:rFonts w:ascii="宋体" w:hAnsi="宋体"/>
          <w:color w:val="000000"/>
          <w:kern w:val="0"/>
          <w:sz w:val="24"/>
        </w:rPr>
        <w:t>8</w:t>
      </w:r>
      <w:r>
        <w:rPr>
          <w:rFonts w:ascii="宋体" w:hAnsi="宋体"/>
          <w:color w:val="000000"/>
          <w:kern w:val="0"/>
          <w:sz w:val="24"/>
        </w:rPr>
        <w:t>）环境保护、成本控制措施</w:t>
      </w:r>
      <w:r>
        <w:rPr>
          <w:rFonts w:ascii="宋体" w:hAnsi="宋体" w:hint="eastAsia"/>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9</w:t>
      </w:r>
      <w:r>
        <w:rPr>
          <w:rFonts w:ascii="宋体" w:hAnsi="宋体" w:hint="eastAsia"/>
          <w:color w:val="000000"/>
          <w:kern w:val="0"/>
          <w:sz w:val="24"/>
        </w:rPr>
        <w:t>）合同当事人约定的其他内容</w:t>
      </w:r>
      <w:r>
        <w:rPr>
          <w:rFonts w:ascii="宋体" w:hAnsi="宋体"/>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kern w:val="0"/>
          <w:sz w:val="24"/>
        </w:rPr>
        <w:t>施工组织设计的提交和修改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除专用合同条款另有约定外，承包人应在合同签订后</w:t>
      </w:r>
      <w:r>
        <w:rPr>
          <w:rFonts w:ascii="宋体" w:hAnsi="宋体"/>
          <w:color w:val="000000"/>
          <w:kern w:val="0"/>
          <w:sz w:val="24"/>
        </w:rPr>
        <w:t>14</w:t>
      </w:r>
      <w:r>
        <w:rPr>
          <w:rFonts w:ascii="宋体" w:hAnsi="宋体"/>
          <w:color w:val="000000"/>
          <w:kern w:val="0"/>
          <w:sz w:val="24"/>
        </w:rPr>
        <w:t>天内，但至迟不得晚于第</w:t>
      </w:r>
      <w:r>
        <w:rPr>
          <w:rFonts w:ascii="宋体" w:hAnsi="宋体"/>
          <w:color w:val="000000"/>
          <w:kern w:val="0"/>
          <w:sz w:val="24"/>
        </w:rPr>
        <w:t>7.3.2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开工通知</w:t>
      </w:r>
      <w:r>
        <w:rPr>
          <w:rFonts w:ascii="宋体" w:hAnsi="宋体" w:hint="eastAsia"/>
          <w:color w:val="000000"/>
          <w:kern w:val="0"/>
          <w:sz w:val="24"/>
        </w:rPr>
        <w:t>〕</w:t>
      </w:r>
      <w:r>
        <w:rPr>
          <w:rFonts w:ascii="宋体" w:hAnsi="宋体"/>
          <w:color w:val="000000"/>
          <w:kern w:val="0"/>
          <w:sz w:val="24"/>
        </w:rPr>
        <w:t>载明的开工日期前</w:t>
      </w:r>
      <w:r>
        <w:rPr>
          <w:rFonts w:ascii="宋体" w:hAnsi="宋体"/>
          <w:color w:val="000000"/>
          <w:kern w:val="0"/>
          <w:sz w:val="24"/>
        </w:rPr>
        <w:t>7</w:t>
      </w:r>
      <w:r>
        <w:rPr>
          <w:rFonts w:ascii="宋体" w:hAnsi="宋体"/>
          <w:color w:val="000000"/>
          <w:kern w:val="0"/>
          <w:sz w:val="24"/>
        </w:rPr>
        <w:t>天，向监理人提交详细的施工组织设计，并由监理人报送发包人。</w:t>
      </w:r>
      <w:r>
        <w:rPr>
          <w:rFonts w:ascii="宋体" w:hAnsi="宋体" w:hint="eastAsia"/>
          <w:color w:val="000000"/>
          <w:kern w:val="0"/>
          <w:sz w:val="24"/>
        </w:rPr>
        <w:t>除专用合同条款另有约定外，发包人和监理人应在监理人收到施工组织设计后</w:t>
      </w:r>
      <w:r>
        <w:rPr>
          <w:rFonts w:ascii="宋体" w:hAnsi="宋体" w:hint="eastAsia"/>
          <w:color w:val="000000"/>
          <w:kern w:val="0"/>
          <w:sz w:val="24"/>
        </w:rPr>
        <w:t>7</w:t>
      </w:r>
      <w:r>
        <w:rPr>
          <w:rFonts w:ascii="宋体" w:hAnsi="宋体" w:hint="eastAsia"/>
          <w:color w:val="000000"/>
          <w:kern w:val="0"/>
          <w:sz w:val="24"/>
        </w:rPr>
        <w:t>天内确认或提出修改意见</w:t>
      </w:r>
      <w:r>
        <w:rPr>
          <w:rFonts w:ascii="宋体" w:hAnsi="宋体"/>
          <w:color w:val="000000"/>
          <w:kern w:val="0"/>
          <w:sz w:val="24"/>
        </w:rPr>
        <w:t>。对发包人和监理人提出的合理意见和要求，承包人应自费修改完善。根据工程实际情况需要修改施工组织设计的，承包人应向发包人和监理人提交修改后的施工组织设计。</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施工进度计划的编制和修改按照第</w:t>
      </w:r>
      <w:r>
        <w:rPr>
          <w:rFonts w:ascii="宋体" w:hAnsi="宋体"/>
          <w:color w:val="000000"/>
          <w:kern w:val="0"/>
          <w:sz w:val="24"/>
        </w:rPr>
        <w:t>7.2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施工进度计划</w:t>
      </w:r>
      <w:r>
        <w:rPr>
          <w:rFonts w:ascii="宋体" w:hAnsi="宋体" w:hint="eastAsia"/>
          <w:color w:val="000000"/>
          <w:kern w:val="0"/>
          <w:sz w:val="24"/>
        </w:rPr>
        <w:t>〕</w:t>
      </w:r>
      <w:r>
        <w:rPr>
          <w:rFonts w:ascii="宋体" w:hAnsi="宋体"/>
          <w:color w:val="000000"/>
          <w:kern w:val="0"/>
          <w:sz w:val="24"/>
        </w:rPr>
        <w:t>执行。</w:t>
      </w:r>
    </w:p>
    <w:p w:rsidR="008172BD" w:rsidRDefault="00031810">
      <w:pPr>
        <w:pStyle w:val="5"/>
        <w:spacing w:before="120" w:after="120"/>
        <w:ind w:firstLine="420"/>
        <w:rPr>
          <w:bCs w:val="0"/>
          <w:color w:val="000000"/>
          <w:szCs w:val="24"/>
        </w:rPr>
      </w:pPr>
      <w:bookmarkStart w:id="186" w:name="_Toc18683184"/>
      <w:r>
        <w:rPr>
          <w:bCs w:val="0"/>
          <w:color w:val="000000"/>
          <w:szCs w:val="24"/>
        </w:rPr>
        <w:t>7</w:t>
      </w:r>
      <w:bookmarkStart w:id="187" w:name="_Toc337558769"/>
      <w:r>
        <w:rPr>
          <w:bCs w:val="0"/>
          <w:color w:val="000000"/>
          <w:szCs w:val="24"/>
        </w:rPr>
        <w:t xml:space="preserve">.2 </w:t>
      </w:r>
      <w:r>
        <w:rPr>
          <w:bCs w:val="0"/>
          <w:color w:val="000000"/>
          <w:szCs w:val="24"/>
        </w:rPr>
        <w:t>施工进度计划</w:t>
      </w:r>
      <w:bookmarkEnd w:id="186"/>
    </w:p>
    <w:bookmarkEnd w:id="187"/>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7.2.1 </w:t>
      </w:r>
      <w:r>
        <w:rPr>
          <w:rFonts w:ascii="宋体" w:hAnsi="宋体"/>
          <w:color w:val="000000"/>
          <w:kern w:val="0"/>
          <w:sz w:val="24"/>
        </w:rPr>
        <w:t>施工进度计划的编制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承包人应按照第</w:t>
      </w:r>
      <w:r>
        <w:rPr>
          <w:rFonts w:ascii="宋体" w:hAnsi="宋体"/>
          <w:color w:val="000000"/>
          <w:kern w:val="0"/>
          <w:sz w:val="24"/>
        </w:rPr>
        <w:t>7.1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施工组织设计</w:t>
      </w:r>
      <w:r>
        <w:rPr>
          <w:rFonts w:ascii="宋体" w:hAnsi="宋体" w:hint="eastAsia"/>
          <w:color w:val="000000"/>
          <w:kern w:val="0"/>
          <w:sz w:val="24"/>
        </w:rPr>
        <w:t>〕</w:t>
      </w:r>
      <w:r>
        <w:rPr>
          <w:rFonts w:ascii="宋体" w:hAnsi="宋体"/>
          <w:color w:val="000000"/>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 xml:space="preserve">7.2.2 </w:t>
      </w:r>
      <w:r>
        <w:rPr>
          <w:rFonts w:ascii="宋体" w:hAnsi="宋体"/>
          <w:color w:val="000000"/>
          <w:sz w:val="24"/>
        </w:rPr>
        <w:t>施工进度计划的修订</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color w:val="000000"/>
          <w:kern w:val="0"/>
          <w:sz w:val="24"/>
        </w:rPr>
        <w:t>7</w:t>
      </w:r>
      <w:r>
        <w:rPr>
          <w:rFonts w:ascii="宋体" w:hAnsi="宋体"/>
          <w:color w:val="000000"/>
          <w:kern w:val="0"/>
          <w:sz w:val="24"/>
        </w:rPr>
        <w:t>天内完成审核和批准或提出修改意见。发包人和监理人对承包人提交的施工进度计划的确认，不能减轻或免除承包人根据法律规定和合同约定应承担的任何责任或义务。</w:t>
      </w:r>
    </w:p>
    <w:p w:rsidR="008172BD" w:rsidRDefault="00031810">
      <w:pPr>
        <w:pStyle w:val="5"/>
        <w:spacing w:before="120" w:after="120"/>
        <w:ind w:firstLine="420"/>
        <w:rPr>
          <w:bCs w:val="0"/>
          <w:color w:val="000000"/>
          <w:szCs w:val="24"/>
        </w:rPr>
      </w:pPr>
      <w:bookmarkStart w:id="188" w:name="_Toc18683185"/>
      <w:r>
        <w:rPr>
          <w:bCs w:val="0"/>
          <w:color w:val="000000"/>
          <w:szCs w:val="24"/>
        </w:rPr>
        <w:t>7</w:t>
      </w:r>
      <w:bookmarkStart w:id="189" w:name="_Toc337558770"/>
      <w:r>
        <w:rPr>
          <w:bCs w:val="0"/>
          <w:color w:val="000000"/>
          <w:szCs w:val="24"/>
        </w:rPr>
        <w:t xml:space="preserve">.3 </w:t>
      </w:r>
      <w:r>
        <w:rPr>
          <w:bCs w:val="0"/>
          <w:color w:val="000000"/>
          <w:szCs w:val="24"/>
        </w:rPr>
        <w:t>开工</w:t>
      </w:r>
      <w:bookmarkEnd w:id="188"/>
    </w:p>
    <w:p w:rsidR="008172BD" w:rsidRDefault="00031810">
      <w:pPr>
        <w:spacing w:line="360" w:lineRule="exact"/>
        <w:ind w:firstLine="480"/>
        <w:rPr>
          <w:rFonts w:ascii="宋体" w:hAnsi="宋体"/>
          <w:color w:val="000000"/>
          <w:sz w:val="24"/>
        </w:rPr>
      </w:pPr>
      <w:r>
        <w:rPr>
          <w:rFonts w:ascii="宋体" w:hAnsi="宋体"/>
          <w:color w:val="000000"/>
          <w:kern w:val="0"/>
          <w:sz w:val="24"/>
        </w:rPr>
        <w:t xml:space="preserve">7.3.1 </w:t>
      </w:r>
      <w:r>
        <w:rPr>
          <w:rFonts w:ascii="宋体" w:hAnsi="宋体"/>
          <w:color w:val="000000"/>
          <w:kern w:val="0"/>
          <w:sz w:val="24"/>
        </w:rPr>
        <w:t>开工准备</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除专用合同条款另有约定外，承包人应按照第</w:t>
      </w:r>
      <w:r>
        <w:rPr>
          <w:rFonts w:ascii="宋体" w:hAnsi="宋体"/>
          <w:color w:val="000000"/>
          <w:kern w:val="0"/>
          <w:sz w:val="24"/>
        </w:rPr>
        <w:t>7.1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施工组织设计</w:t>
      </w:r>
      <w:r>
        <w:rPr>
          <w:rFonts w:ascii="宋体" w:hAnsi="宋体" w:hint="eastAsia"/>
          <w:color w:val="000000"/>
          <w:kern w:val="0"/>
          <w:sz w:val="24"/>
        </w:rPr>
        <w:t>〕</w:t>
      </w:r>
      <w:r>
        <w:rPr>
          <w:rFonts w:ascii="宋体" w:hAnsi="宋体"/>
          <w:color w:val="000000"/>
          <w:kern w:val="0"/>
          <w:sz w:val="24"/>
        </w:rPr>
        <w:t>约定的期限，向监理</w:t>
      </w:r>
      <w:r>
        <w:rPr>
          <w:rFonts w:ascii="宋体" w:hAnsi="宋体"/>
          <w:color w:val="000000"/>
          <w:kern w:val="0"/>
          <w:sz w:val="24"/>
        </w:rPr>
        <w:t>人提交工程开工报审表，经监理人报发包人批准后执行。开工报审表应详细说明按施工进度计划正常施工所需的施工道路、临时设施、材料、工程设备、施工设备、施工人员等落实情况以及工程的进度安排。</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除专用合同条款另有约定外，合同当事人应按约定完成开工准备工作。</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7.3.2 </w:t>
      </w:r>
      <w:r>
        <w:rPr>
          <w:rFonts w:ascii="宋体" w:hAnsi="宋体"/>
          <w:color w:val="000000"/>
          <w:kern w:val="0"/>
          <w:sz w:val="24"/>
        </w:rPr>
        <w:t>开工通知</w:t>
      </w:r>
    </w:p>
    <w:bookmarkEnd w:id="189"/>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发包人应按照法律规定获得工程施工所需的许可。经发包人同意后，监理人发出的开工通知应符合法律规定。监理人应在计划开工日期</w:t>
      </w:r>
      <w:r>
        <w:rPr>
          <w:rFonts w:ascii="宋体" w:hAnsi="宋体"/>
          <w:color w:val="000000"/>
          <w:kern w:val="0"/>
          <w:sz w:val="24"/>
        </w:rPr>
        <w:t>7</w:t>
      </w:r>
      <w:r>
        <w:rPr>
          <w:rFonts w:ascii="宋体" w:hAnsi="宋体"/>
          <w:color w:val="000000"/>
          <w:kern w:val="0"/>
          <w:sz w:val="24"/>
        </w:rPr>
        <w:t>天前向承包人发出开工通知，工期自开工通知中载明的开工日期起算。</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除专用合同条款另有约定外，因发包人原因造成监理人未能在计划</w:t>
      </w:r>
      <w:r>
        <w:rPr>
          <w:rFonts w:ascii="宋体" w:hAnsi="宋体"/>
          <w:color w:val="000000"/>
          <w:kern w:val="0"/>
          <w:sz w:val="24"/>
        </w:rPr>
        <w:t>开工日期之日起</w:t>
      </w:r>
      <w:r>
        <w:rPr>
          <w:rFonts w:ascii="宋体" w:hAnsi="宋体"/>
          <w:color w:val="000000"/>
          <w:kern w:val="0"/>
          <w:sz w:val="24"/>
        </w:rPr>
        <w:t>90</w:t>
      </w:r>
      <w:r>
        <w:rPr>
          <w:rFonts w:ascii="宋体" w:hAnsi="宋体"/>
          <w:color w:val="000000"/>
          <w:kern w:val="0"/>
          <w:sz w:val="24"/>
        </w:rPr>
        <w:t>天内发出开工通知的，承包人有权提出价格调整要求，或者解除合同。发包人应当承担由此增加的费用和（或）延误的工期，并向承包人支付合理利润。</w:t>
      </w:r>
    </w:p>
    <w:p w:rsidR="008172BD" w:rsidRDefault="00031810">
      <w:pPr>
        <w:pStyle w:val="5"/>
        <w:spacing w:before="120" w:after="120"/>
        <w:ind w:firstLine="420"/>
        <w:rPr>
          <w:bCs w:val="0"/>
          <w:color w:val="000000"/>
          <w:szCs w:val="24"/>
        </w:rPr>
      </w:pPr>
      <w:bookmarkStart w:id="190" w:name="_Toc18683186"/>
      <w:r>
        <w:rPr>
          <w:bCs w:val="0"/>
          <w:color w:val="000000"/>
          <w:szCs w:val="24"/>
        </w:rPr>
        <w:lastRenderedPageBreak/>
        <w:t>7.4</w:t>
      </w:r>
      <w:r>
        <w:rPr>
          <w:bCs w:val="0"/>
          <w:color w:val="000000"/>
          <w:szCs w:val="24"/>
        </w:rPr>
        <w:t>测量放线</w:t>
      </w:r>
      <w:bookmarkEnd w:id="190"/>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7.4.1 </w:t>
      </w:r>
      <w:r>
        <w:rPr>
          <w:rFonts w:ascii="宋体" w:hAnsi="宋体"/>
          <w:color w:val="000000"/>
          <w:kern w:val="0"/>
          <w:sz w:val="24"/>
        </w:rPr>
        <w:t>除专用合同条款另有约定外，发包人应在至迟不得晚于第</w:t>
      </w:r>
      <w:r>
        <w:rPr>
          <w:rFonts w:ascii="宋体" w:hAnsi="宋体"/>
          <w:color w:val="000000"/>
          <w:kern w:val="0"/>
          <w:sz w:val="24"/>
        </w:rPr>
        <w:t>7.3.2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开工通知</w:t>
      </w:r>
      <w:r>
        <w:rPr>
          <w:rFonts w:ascii="宋体" w:hAnsi="宋体" w:hint="eastAsia"/>
          <w:color w:val="000000"/>
          <w:kern w:val="0"/>
          <w:sz w:val="24"/>
        </w:rPr>
        <w:t>〕</w:t>
      </w:r>
      <w:r>
        <w:rPr>
          <w:rFonts w:ascii="宋体" w:hAnsi="宋体"/>
          <w:color w:val="000000"/>
          <w:kern w:val="0"/>
          <w:sz w:val="24"/>
        </w:rPr>
        <w:t>载明的开工日期前</w:t>
      </w:r>
      <w:r>
        <w:rPr>
          <w:rFonts w:ascii="宋体" w:hAnsi="宋体"/>
          <w:color w:val="000000"/>
          <w:kern w:val="0"/>
          <w:sz w:val="24"/>
        </w:rPr>
        <w:t>7</w:t>
      </w:r>
      <w:r>
        <w:rPr>
          <w:rFonts w:ascii="宋体" w:hAnsi="宋体"/>
          <w:color w:val="000000"/>
          <w:kern w:val="0"/>
          <w:sz w:val="24"/>
        </w:rPr>
        <w:t>天通过监理人向承包人提供测量基准点、基准线和水准点及其书面资料。发包人应对其提供的测量基准点、基准线和水准点及其书面资料的真实性、准确性和完整性负责。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承包人发现发包人提供的测量基准点、基准线和水准点及其书面资料存在错误或疏漏的，应及时通</w:t>
      </w:r>
      <w:r>
        <w:rPr>
          <w:rFonts w:ascii="宋体" w:hAnsi="宋体"/>
          <w:color w:val="000000"/>
          <w:kern w:val="0"/>
          <w:sz w:val="24"/>
        </w:rPr>
        <w:t>知监理人。监理人应及时报告发包人，并会同发包人和承包人予以核实。发包人应就如何处理和是否继续施工作出决定，并通知监理人和承包人。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7.4.2 </w:t>
      </w:r>
      <w:r>
        <w:rPr>
          <w:rFonts w:ascii="宋体" w:hAnsi="宋体"/>
          <w:color w:val="000000"/>
          <w:kern w:val="0"/>
          <w:sz w:val="24"/>
        </w:rPr>
        <w:t>承包人负责施工过程中的全部施工测量放线工作，并配置具有相应资质的人员、合格的仪器、设备和其他物品。承包人应矫正工程的位置、标高、尺寸或准线中出现的任何差错，并对工程各部分的定位负责。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施工过程中对施工现场内水准点等测量标志物的保护工作由承包人负责。</w:t>
      </w:r>
    </w:p>
    <w:p w:rsidR="008172BD" w:rsidRDefault="00031810">
      <w:pPr>
        <w:pStyle w:val="5"/>
        <w:spacing w:before="120" w:after="120"/>
        <w:ind w:firstLine="420"/>
        <w:rPr>
          <w:bCs w:val="0"/>
          <w:color w:val="000000"/>
          <w:szCs w:val="24"/>
        </w:rPr>
      </w:pPr>
      <w:bookmarkStart w:id="191" w:name="_Toc18683187"/>
      <w:r>
        <w:rPr>
          <w:bCs w:val="0"/>
          <w:color w:val="000000"/>
          <w:szCs w:val="24"/>
        </w:rPr>
        <w:t>7</w:t>
      </w:r>
      <w:bookmarkStart w:id="192" w:name="_Toc296503073"/>
      <w:bookmarkStart w:id="193" w:name="_Toc296346574"/>
      <w:bookmarkStart w:id="194" w:name="_Toc337558772"/>
      <w:bookmarkEnd w:id="184"/>
      <w:bookmarkEnd w:id="185"/>
      <w:r>
        <w:rPr>
          <w:bCs w:val="0"/>
          <w:color w:val="000000"/>
          <w:szCs w:val="24"/>
        </w:rPr>
        <w:t>.5</w:t>
      </w:r>
      <w:r>
        <w:rPr>
          <w:bCs w:val="0"/>
          <w:color w:val="000000"/>
          <w:szCs w:val="24"/>
        </w:rPr>
        <w:t>工期延误</w:t>
      </w:r>
      <w:bookmarkEnd w:id="191"/>
    </w:p>
    <w:bookmarkEnd w:id="192"/>
    <w:bookmarkEnd w:id="193"/>
    <w:bookmarkEnd w:id="194"/>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7.5.1 </w:t>
      </w:r>
      <w:r>
        <w:rPr>
          <w:rFonts w:ascii="宋体" w:hAnsi="宋体"/>
          <w:color w:val="000000"/>
          <w:kern w:val="0"/>
          <w:sz w:val="24"/>
        </w:rPr>
        <w:t>因发包人原因导致工期延误</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在合同履行过程中，因下列情况导致工期延误和（或）费用增加的，由发包人承担由此延误的工期和（或）增加的费用，且发包人应支付承包人合理的利润：</w:t>
      </w:r>
      <w:r>
        <w:rPr>
          <w:rFonts w:ascii="宋体" w:hAnsi="宋体"/>
          <w:color w:val="000000"/>
          <w:kern w:val="0"/>
          <w:sz w:val="24"/>
        </w:rPr>
        <w:t xml:space="preserve"> </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）发包人未能按合同约定提供图纸或所提供图纸不符合合同约定的；</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）发包人未能按合同约定提供施工现场、施工条件、基础资料、许可、批准等开工条件的；</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）发包人提供的测量基准点、基准线和水准点及其书面资料存在错误或疏漏的；</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）发包人未能在计划开工日期之日起</w:t>
      </w:r>
      <w:r>
        <w:rPr>
          <w:rFonts w:ascii="宋体" w:hAnsi="宋体"/>
          <w:color w:val="000000"/>
          <w:kern w:val="0"/>
          <w:sz w:val="24"/>
        </w:rPr>
        <w:t>7</w:t>
      </w:r>
      <w:r>
        <w:rPr>
          <w:rFonts w:ascii="宋体" w:hAnsi="宋体"/>
          <w:color w:val="000000"/>
          <w:kern w:val="0"/>
          <w:sz w:val="24"/>
        </w:rPr>
        <w:t>天内同意下达开工通知的；</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）发包人未能按合同约定日期支付工程预付款、进度款或竣工结算款的；</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）监</w:t>
      </w:r>
      <w:r>
        <w:rPr>
          <w:rFonts w:ascii="宋体" w:hAnsi="宋体"/>
          <w:color w:val="000000"/>
          <w:kern w:val="0"/>
          <w:sz w:val="24"/>
        </w:rPr>
        <w:t>理人未按合同约定发出指示、批准等文件的；</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）专用合同条款中约定的其他情形。</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color w:val="000000"/>
          <w:kern w:val="0"/>
          <w:sz w:val="24"/>
        </w:rPr>
        <w:t>7.2.2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施工进度计划的修订</w:t>
      </w:r>
      <w:r>
        <w:rPr>
          <w:rFonts w:ascii="宋体" w:hAnsi="宋体" w:hint="eastAsia"/>
          <w:color w:val="000000"/>
          <w:kern w:val="0"/>
          <w:sz w:val="24"/>
        </w:rPr>
        <w:t>〕</w:t>
      </w:r>
      <w:r>
        <w:rPr>
          <w:rFonts w:ascii="宋体" w:hAnsi="宋体"/>
          <w:color w:val="000000"/>
          <w:kern w:val="0"/>
          <w:sz w:val="24"/>
        </w:rPr>
        <w:t>执行。</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 xml:space="preserve">7.5.2 </w:t>
      </w:r>
      <w:r>
        <w:rPr>
          <w:rFonts w:ascii="宋体" w:hAnsi="宋体"/>
          <w:color w:val="000000"/>
          <w:kern w:val="0"/>
          <w:sz w:val="24"/>
        </w:rPr>
        <w:t>因承包人原因导致工期延误</w:t>
      </w:r>
    </w:p>
    <w:p w:rsidR="008172BD" w:rsidRDefault="00031810">
      <w:pPr>
        <w:autoSpaceDE w:val="0"/>
        <w:autoSpaceDN w:val="0"/>
        <w:adjustRightInd w:val="0"/>
        <w:spacing w:line="360" w:lineRule="exact"/>
        <w:ind w:firstLine="480"/>
        <w:jc w:val="left"/>
        <w:rPr>
          <w:rFonts w:ascii="宋体" w:hAnsi="宋体"/>
          <w:color w:val="000000"/>
          <w:kern w:val="0"/>
          <w:sz w:val="24"/>
        </w:rPr>
      </w:pPr>
      <w:bookmarkStart w:id="195" w:name="_Toc296346577"/>
      <w:bookmarkStart w:id="196" w:name="_Toc296503076"/>
      <w:r>
        <w:rPr>
          <w:rFonts w:ascii="宋体" w:hAnsi="宋体"/>
          <w:color w:val="000000"/>
          <w:kern w:val="0"/>
          <w:sz w:val="24"/>
        </w:rPr>
        <w:t>因</w:t>
      </w:r>
      <w:bookmarkEnd w:id="195"/>
      <w:bookmarkEnd w:id="196"/>
      <w:r>
        <w:rPr>
          <w:rFonts w:ascii="宋体" w:hAnsi="宋体"/>
          <w:color w:val="000000"/>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rsidR="008172BD" w:rsidRDefault="00031810">
      <w:pPr>
        <w:pStyle w:val="5"/>
        <w:spacing w:before="120" w:after="120"/>
        <w:ind w:firstLine="420"/>
        <w:rPr>
          <w:bCs w:val="0"/>
          <w:color w:val="000000"/>
          <w:szCs w:val="24"/>
        </w:rPr>
      </w:pPr>
      <w:bookmarkStart w:id="197" w:name="_Toc18683188"/>
      <w:r>
        <w:rPr>
          <w:bCs w:val="0"/>
          <w:color w:val="000000"/>
          <w:szCs w:val="24"/>
        </w:rPr>
        <w:t>7</w:t>
      </w:r>
      <w:bookmarkStart w:id="198" w:name="_Toc337558773"/>
      <w:bookmarkStart w:id="199" w:name="_Toc296346575"/>
      <w:bookmarkStart w:id="200" w:name="_Toc296503074"/>
      <w:bookmarkStart w:id="201" w:name="_Toc296503077"/>
      <w:bookmarkStart w:id="202" w:name="_Toc296346578"/>
      <w:r>
        <w:rPr>
          <w:bCs w:val="0"/>
          <w:color w:val="000000"/>
          <w:szCs w:val="24"/>
        </w:rPr>
        <w:t xml:space="preserve">.6 </w:t>
      </w:r>
      <w:r>
        <w:rPr>
          <w:bCs w:val="0"/>
          <w:color w:val="000000"/>
          <w:szCs w:val="24"/>
        </w:rPr>
        <w:t>不</w:t>
      </w:r>
      <w:r>
        <w:rPr>
          <w:bCs w:val="0"/>
          <w:color w:val="000000"/>
          <w:szCs w:val="24"/>
        </w:rPr>
        <w:t>利物质条件</w:t>
      </w:r>
      <w:bookmarkEnd w:id="197"/>
    </w:p>
    <w:bookmarkEnd w:id="198"/>
    <w:bookmarkEnd w:id="199"/>
    <w:bookmarkEnd w:id="20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color w:val="000000"/>
          <w:kern w:val="0"/>
          <w:sz w:val="24"/>
        </w:rPr>
        <w:t>10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变更</w:t>
      </w:r>
      <w:r>
        <w:rPr>
          <w:rFonts w:ascii="宋体" w:hAnsi="宋体" w:hint="eastAsia"/>
          <w:color w:val="000000"/>
          <w:kern w:val="0"/>
          <w:sz w:val="24"/>
        </w:rPr>
        <w:t>〕</w:t>
      </w:r>
      <w:r>
        <w:rPr>
          <w:rFonts w:ascii="宋体" w:hAnsi="宋体"/>
          <w:color w:val="000000"/>
          <w:kern w:val="0"/>
          <w:sz w:val="24"/>
        </w:rPr>
        <w:t>约定执行。承包人因采取合理措施而增加的费用和（或）延误的工期由发包人承担。</w:t>
      </w:r>
    </w:p>
    <w:p w:rsidR="008172BD" w:rsidRDefault="00031810">
      <w:pPr>
        <w:pStyle w:val="5"/>
        <w:spacing w:before="120" w:after="120"/>
        <w:ind w:firstLine="420"/>
        <w:rPr>
          <w:bCs w:val="0"/>
          <w:color w:val="000000"/>
          <w:szCs w:val="24"/>
        </w:rPr>
      </w:pPr>
      <w:bookmarkStart w:id="203" w:name="_Toc18683189"/>
      <w:r>
        <w:rPr>
          <w:bCs w:val="0"/>
          <w:color w:val="000000"/>
          <w:szCs w:val="24"/>
        </w:rPr>
        <w:t>7</w:t>
      </w:r>
      <w:bookmarkStart w:id="204" w:name="_Toc296346576"/>
      <w:bookmarkStart w:id="205" w:name="_Toc337558774"/>
      <w:bookmarkStart w:id="206" w:name="_Toc296503075"/>
      <w:r>
        <w:rPr>
          <w:bCs w:val="0"/>
          <w:color w:val="000000"/>
          <w:szCs w:val="24"/>
        </w:rPr>
        <w:t>.7</w:t>
      </w:r>
      <w:r>
        <w:rPr>
          <w:bCs w:val="0"/>
          <w:color w:val="000000"/>
          <w:szCs w:val="24"/>
        </w:rPr>
        <w:t>异常恶劣的气候条</w:t>
      </w:r>
      <w:r>
        <w:rPr>
          <w:bCs w:val="0"/>
          <w:color w:val="000000"/>
          <w:szCs w:val="24"/>
        </w:rPr>
        <w:t>件</w:t>
      </w:r>
      <w:bookmarkEnd w:id="203"/>
    </w:p>
    <w:bookmarkEnd w:id="204"/>
    <w:bookmarkEnd w:id="205"/>
    <w:bookmarkEnd w:id="206"/>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承包人应采取克服异常恶劣的气候条件的合理措施继续施工，并及时通知发包人和监理人。监理人经发包人同意后应当及时发出指示，指示构成变更的，按第</w:t>
      </w:r>
      <w:r>
        <w:rPr>
          <w:rFonts w:ascii="宋体" w:hAnsi="宋体"/>
          <w:color w:val="000000"/>
          <w:kern w:val="0"/>
          <w:sz w:val="24"/>
        </w:rPr>
        <w:t>10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变更</w:t>
      </w:r>
      <w:r>
        <w:rPr>
          <w:rFonts w:ascii="宋体" w:hAnsi="宋体" w:hint="eastAsia"/>
          <w:color w:val="000000"/>
          <w:kern w:val="0"/>
          <w:sz w:val="24"/>
        </w:rPr>
        <w:t>〕</w:t>
      </w:r>
      <w:r>
        <w:rPr>
          <w:rFonts w:ascii="宋体" w:hAnsi="宋体"/>
          <w:color w:val="000000"/>
          <w:kern w:val="0"/>
          <w:sz w:val="24"/>
        </w:rPr>
        <w:t>约定办理。承包人因采取合理措施而增加的费用和（或）延误的工期由发包人承担。</w:t>
      </w:r>
    </w:p>
    <w:p w:rsidR="008172BD" w:rsidRDefault="00031810">
      <w:pPr>
        <w:pStyle w:val="5"/>
        <w:ind w:firstLine="420"/>
        <w:rPr>
          <w:bCs w:val="0"/>
        </w:rPr>
      </w:pPr>
      <w:bookmarkStart w:id="207" w:name="_Toc18683190"/>
      <w:r>
        <w:rPr>
          <w:bCs w:val="0"/>
        </w:rPr>
        <w:t>7</w:t>
      </w:r>
      <w:bookmarkStart w:id="208" w:name="_Toc337558775"/>
      <w:r>
        <w:rPr>
          <w:bCs w:val="0"/>
        </w:rPr>
        <w:t>.8</w:t>
      </w:r>
      <w:r>
        <w:rPr>
          <w:bCs w:val="0"/>
        </w:rPr>
        <w:t>暂停施工</w:t>
      </w:r>
      <w:bookmarkEnd w:id="207"/>
    </w:p>
    <w:bookmarkEnd w:id="201"/>
    <w:bookmarkEnd w:id="202"/>
    <w:bookmarkEnd w:id="208"/>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7.8.1</w:t>
      </w:r>
      <w:r>
        <w:rPr>
          <w:rFonts w:ascii="宋体" w:hAnsi="宋体"/>
          <w:color w:val="000000"/>
          <w:kern w:val="0"/>
          <w:sz w:val="24"/>
        </w:rPr>
        <w:t>发包人原因引起的暂停施工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因发包人原因引起</w:t>
      </w:r>
      <w:r>
        <w:rPr>
          <w:rFonts w:ascii="宋体" w:hAnsi="宋体"/>
          <w:color w:val="000000"/>
          <w:kern w:val="0"/>
          <w:sz w:val="24"/>
        </w:rPr>
        <w:t>暂停施工的，监理人经发包人同意后，应及时下达暂停施工指示。情况紧急且监理人未及时下达暂停施工指示的，按照第</w:t>
      </w:r>
      <w:r>
        <w:rPr>
          <w:rFonts w:ascii="宋体" w:hAnsi="宋体"/>
          <w:color w:val="000000"/>
          <w:kern w:val="0"/>
          <w:sz w:val="24"/>
        </w:rPr>
        <w:t>7.8.4</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紧急情况下的暂停施工</w:t>
      </w:r>
      <w:r>
        <w:rPr>
          <w:rFonts w:ascii="宋体" w:hAnsi="宋体" w:hint="eastAsia"/>
          <w:color w:val="000000"/>
          <w:kern w:val="0"/>
          <w:sz w:val="24"/>
        </w:rPr>
        <w:t>〕</w:t>
      </w:r>
      <w:r>
        <w:rPr>
          <w:rFonts w:ascii="宋体" w:hAnsi="宋体"/>
          <w:color w:val="000000"/>
          <w:kern w:val="0"/>
          <w:sz w:val="24"/>
        </w:rPr>
        <w:t>执行。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因发包人原因引起的暂停施工，发包人应承担由此增加的费用和（或）延误的工期，</w:t>
      </w:r>
      <w:r>
        <w:rPr>
          <w:rFonts w:ascii="宋体" w:hAnsi="宋体"/>
          <w:kern w:val="0"/>
          <w:sz w:val="24"/>
        </w:rPr>
        <w:t>并支付承包人</w:t>
      </w:r>
      <w:r>
        <w:rPr>
          <w:rFonts w:ascii="宋体" w:hAnsi="宋体"/>
          <w:color w:val="000000"/>
          <w:kern w:val="0"/>
          <w:sz w:val="24"/>
        </w:rPr>
        <w:t>合理的利润。</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7.8.2 </w:t>
      </w:r>
      <w:r>
        <w:rPr>
          <w:rFonts w:ascii="宋体" w:hAnsi="宋体"/>
          <w:color w:val="000000"/>
          <w:kern w:val="0"/>
          <w:sz w:val="24"/>
        </w:rPr>
        <w:t>承包人原因引起的暂停施工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因承包人原因引起的暂停施工，承包人应承担由此增加的费用和（或）延误的工期，且承包人在收到监理人复工指示后</w:t>
      </w:r>
      <w:r>
        <w:rPr>
          <w:rFonts w:ascii="宋体" w:hAnsi="宋体" w:hint="eastAsia"/>
          <w:color w:val="000000"/>
          <w:kern w:val="0"/>
          <w:sz w:val="24"/>
        </w:rPr>
        <w:t>84</w:t>
      </w:r>
      <w:r>
        <w:rPr>
          <w:rFonts w:ascii="宋体" w:hAnsi="宋体"/>
          <w:color w:val="000000"/>
          <w:kern w:val="0"/>
          <w:sz w:val="24"/>
        </w:rPr>
        <w:t>天内仍未复工的，视为第</w:t>
      </w:r>
      <w:r>
        <w:rPr>
          <w:rFonts w:ascii="宋体" w:hAnsi="宋体"/>
          <w:color w:val="000000"/>
          <w:kern w:val="0"/>
          <w:sz w:val="24"/>
        </w:rPr>
        <w:t>16.2.1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承包人违约的情形</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7</w:t>
      </w:r>
      <w:r>
        <w:rPr>
          <w:rFonts w:ascii="宋体" w:hAnsi="宋体"/>
          <w:color w:val="000000"/>
          <w:kern w:val="0"/>
          <w:sz w:val="24"/>
        </w:rPr>
        <w:t>）目约定的承包人无法继续履行合同的情形。</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7.8.3 </w:t>
      </w:r>
      <w:r>
        <w:rPr>
          <w:rFonts w:ascii="宋体" w:hAnsi="宋体"/>
          <w:color w:val="000000"/>
          <w:kern w:val="0"/>
          <w:sz w:val="24"/>
        </w:rPr>
        <w:t>指示暂停施工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监理人认为有必要时，并经发包人批准后，可向承包人作出暂停施工的指示，承包人应按监理人指示暂停施工。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7.8.4 </w:t>
      </w:r>
      <w:r>
        <w:rPr>
          <w:rFonts w:ascii="宋体" w:hAnsi="宋体"/>
          <w:color w:val="000000"/>
          <w:kern w:val="0"/>
          <w:sz w:val="24"/>
        </w:rPr>
        <w:t>紧急情况下的暂停施工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因紧急情况需暂停施工，且监理人未及时下达暂停施工指示的，承包人可先暂停施工，并及时通知监理人。监理人应在接到通知后</w:t>
      </w:r>
      <w:r>
        <w:rPr>
          <w:rFonts w:ascii="宋体" w:hAnsi="宋体"/>
          <w:color w:val="000000"/>
          <w:kern w:val="0"/>
          <w:sz w:val="24"/>
        </w:rPr>
        <w:t>24</w:t>
      </w:r>
      <w:r>
        <w:rPr>
          <w:rFonts w:ascii="宋体" w:hAnsi="宋体"/>
          <w:color w:val="000000"/>
          <w:kern w:val="0"/>
          <w:sz w:val="24"/>
        </w:rPr>
        <w:t>小时内发出指示，逾期未发出指示，视为同意承包人暂停施工。监理人不同意承包人暂停施工的，应说明理由，承包人对监理人的答复有异议，按照第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约定处理。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7.8.5 </w:t>
      </w:r>
      <w:r>
        <w:rPr>
          <w:rFonts w:ascii="宋体" w:hAnsi="宋体"/>
          <w:color w:val="000000"/>
          <w:kern w:val="0"/>
          <w:sz w:val="24"/>
        </w:rPr>
        <w:t>暂停施工后的复工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暂停施工后，发包人和承包人应采取有效措施积极消除暂停施</w:t>
      </w:r>
      <w:r>
        <w:rPr>
          <w:rFonts w:ascii="宋体" w:hAnsi="宋体"/>
          <w:color w:val="000000"/>
          <w:kern w:val="0"/>
          <w:sz w:val="24"/>
        </w:rPr>
        <w:t>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lastRenderedPageBreak/>
        <w:t>承包人无故拖延和拒绝复工的，承包人承担由此增加的费用和（或）延误的工期；因发包人原因无法按时复工的，按照第</w:t>
      </w:r>
      <w:r>
        <w:rPr>
          <w:rFonts w:ascii="宋体" w:hAnsi="宋体"/>
          <w:color w:val="000000"/>
          <w:kern w:val="0"/>
          <w:sz w:val="24"/>
        </w:rPr>
        <w:t>7.5.1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因发包人原因导致工期延误</w:t>
      </w:r>
      <w:r>
        <w:rPr>
          <w:rFonts w:ascii="宋体" w:hAnsi="宋体" w:hint="eastAsia"/>
          <w:color w:val="000000"/>
          <w:kern w:val="0"/>
          <w:sz w:val="24"/>
        </w:rPr>
        <w:t>〕</w:t>
      </w:r>
      <w:r>
        <w:rPr>
          <w:rFonts w:ascii="宋体" w:hAnsi="宋体"/>
          <w:color w:val="000000"/>
          <w:kern w:val="0"/>
          <w:sz w:val="24"/>
        </w:rPr>
        <w:t>约定办理。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7.8.6 </w:t>
      </w:r>
      <w:r>
        <w:rPr>
          <w:rFonts w:ascii="宋体" w:hAnsi="宋体"/>
          <w:color w:val="000000"/>
          <w:kern w:val="0"/>
          <w:sz w:val="24"/>
        </w:rPr>
        <w:t>暂停施工持续</w:t>
      </w:r>
      <w:r>
        <w:rPr>
          <w:rFonts w:ascii="宋体" w:hAnsi="宋体"/>
          <w:color w:val="000000"/>
          <w:kern w:val="0"/>
          <w:sz w:val="24"/>
        </w:rPr>
        <w:t>56</w:t>
      </w:r>
      <w:r>
        <w:rPr>
          <w:rFonts w:ascii="宋体" w:hAnsi="宋体"/>
          <w:color w:val="000000"/>
          <w:kern w:val="0"/>
          <w:sz w:val="24"/>
        </w:rPr>
        <w:t>天以上</w:t>
      </w:r>
    </w:p>
    <w:p w:rsidR="008172BD" w:rsidRDefault="00031810">
      <w:pPr>
        <w:spacing w:line="360" w:lineRule="exact"/>
        <w:ind w:firstLineChars="195" w:firstLine="468"/>
        <w:jc w:val="left"/>
        <w:rPr>
          <w:rFonts w:ascii="宋体" w:hAnsi="宋体"/>
          <w:color w:val="000000"/>
          <w:kern w:val="0"/>
          <w:sz w:val="24"/>
        </w:rPr>
      </w:pPr>
      <w:r>
        <w:rPr>
          <w:rFonts w:ascii="宋体" w:hAnsi="宋体"/>
          <w:color w:val="000000"/>
          <w:kern w:val="0"/>
          <w:sz w:val="24"/>
        </w:rPr>
        <w:t>监理人发出暂停施工指示后</w:t>
      </w:r>
      <w:r>
        <w:rPr>
          <w:rFonts w:ascii="宋体" w:hAnsi="宋体"/>
          <w:color w:val="000000"/>
          <w:kern w:val="0"/>
          <w:sz w:val="24"/>
        </w:rPr>
        <w:t>56</w:t>
      </w:r>
      <w:r>
        <w:rPr>
          <w:rFonts w:ascii="宋体" w:hAnsi="宋体"/>
          <w:color w:val="000000"/>
          <w:kern w:val="0"/>
          <w:sz w:val="24"/>
        </w:rPr>
        <w:t>天内未向承包人发出复工通知，除该项停工属于第</w:t>
      </w:r>
      <w:r>
        <w:rPr>
          <w:rFonts w:ascii="宋体" w:hAnsi="宋体"/>
          <w:color w:val="000000"/>
          <w:kern w:val="0"/>
          <w:sz w:val="24"/>
        </w:rPr>
        <w:t>7.8.2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承包人原因引起的暂停施工</w:t>
      </w:r>
      <w:r>
        <w:rPr>
          <w:rFonts w:ascii="宋体" w:hAnsi="宋体" w:hint="eastAsia"/>
          <w:color w:val="000000"/>
          <w:kern w:val="0"/>
          <w:sz w:val="24"/>
        </w:rPr>
        <w:t>〕</w:t>
      </w:r>
      <w:r>
        <w:rPr>
          <w:rFonts w:ascii="宋体" w:hAnsi="宋体"/>
          <w:color w:val="000000"/>
          <w:kern w:val="0"/>
          <w:sz w:val="24"/>
        </w:rPr>
        <w:t>及第</w:t>
      </w:r>
      <w:r>
        <w:rPr>
          <w:rFonts w:ascii="宋体" w:hAnsi="宋体"/>
          <w:color w:val="000000"/>
          <w:kern w:val="0"/>
          <w:sz w:val="24"/>
        </w:rPr>
        <w:t>17</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不</w:t>
      </w:r>
      <w:r>
        <w:rPr>
          <w:rFonts w:ascii="宋体" w:hAnsi="宋体"/>
          <w:color w:val="000000"/>
          <w:kern w:val="0"/>
          <w:sz w:val="24"/>
        </w:rPr>
        <w:t>可抗力</w:t>
      </w:r>
      <w:r>
        <w:rPr>
          <w:rFonts w:ascii="宋体" w:hAnsi="宋体" w:hint="eastAsia"/>
          <w:color w:val="000000"/>
          <w:kern w:val="0"/>
          <w:sz w:val="24"/>
        </w:rPr>
        <w:t>〕</w:t>
      </w:r>
      <w:r>
        <w:rPr>
          <w:rFonts w:ascii="宋体" w:hAnsi="宋体"/>
          <w:color w:val="000000"/>
          <w:kern w:val="0"/>
          <w:sz w:val="24"/>
        </w:rPr>
        <w:t>约定的情形外，承包人可向发包人提交书面通知，要求发包人在收到书面通知后</w:t>
      </w:r>
      <w:r>
        <w:rPr>
          <w:rFonts w:ascii="宋体" w:hAnsi="宋体"/>
          <w:color w:val="000000"/>
          <w:kern w:val="0"/>
          <w:sz w:val="24"/>
        </w:rPr>
        <w:t>28</w:t>
      </w:r>
      <w:r>
        <w:rPr>
          <w:rFonts w:ascii="宋体" w:hAnsi="宋体"/>
          <w:color w:val="000000"/>
          <w:kern w:val="0"/>
          <w:sz w:val="24"/>
        </w:rPr>
        <w:t>天内准许已暂停施工的部分或全部工程继续施工。发包人逾期不予批准的，则承包人可以通知发包人，将工程受影响的部分视为按第</w:t>
      </w:r>
      <w:r>
        <w:rPr>
          <w:rFonts w:ascii="宋体" w:hAnsi="宋体"/>
          <w:color w:val="000000"/>
          <w:kern w:val="0"/>
          <w:sz w:val="24"/>
        </w:rPr>
        <w:t>10.1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变更的范围</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2</w:t>
      </w:r>
      <w:r>
        <w:rPr>
          <w:rFonts w:ascii="宋体" w:hAnsi="宋体"/>
          <w:color w:val="000000"/>
          <w:kern w:val="0"/>
          <w:sz w:val="24"/>
        </w:rPr>
        <w:t>）项的可取消工作。</w:t>
      </w:r>
    </w:p>
    <w:p w:rsidR="008172BD" w:rsidRDefault="00031810">
      <w:pPr>
        <w:spacing w:line="360" w:lineRule="exact"/>
        <w:ind w:firstLineChars="195" w:firstLine="468"/>
        <w:jc w:val="left"/>
        <w:rPr>
          <w:rFonts w:ascii="宋体" w:hAnsi="宋体"/>
          <w:color w:val="000000"/>
          <w:kern w:val="0"/>
          <w:sz w:val="24"/>
        </w:rPr>
      </w:pPr>
      <w:r>
        <w:rPr>
          <w:rFonts w:ascii="宋体" w:hAnsi="宋体"/>
          <w:color w:val="000000"/>
          <w:kern w:val="0"/>
          <w:sz w:val="24"/>
        </w:rPr>
        <w:t>暂停施工持续</w:t>
      </w:r>
      <w:r>
        <w:rPr>
          <w:rFonts w:ascii="宋体" w:hAnsi="宋体" w:hint="eastAsia"/>
          <w:color w:val="000000"/>
          <w:kern w:val="0"/>
          <w:sz w:val="24"/>
        </w:rPr>
        <w:t>84</w:t>
      </w:r>
      <w:r>
        <w:rPr>
          <w:rFonts w:ascii="宋体" w:hAnsi="宋体"/>
          <w:color w:val="000000"/>
          <w:kern w:val="0"/>
          <w:sz w:val="24"/>
        </w:rPr>
        <w:t>天以上不复工的，且不属于第</w:t>
      </w:r>
      <w:r>
        <w:rPr>
          <w:rFonts w:ascii="宋体" w:hAnsi="宋体"/>
          <w:color w:val="000000"/>
          <w:kern w:val="0"/>
          <w:sz w:val="24"/>
        </w:rPr>
        <w:t>7.8.2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承包人原因引起的暂停施工</w:t>
      </w:r>
      <w:r>
        <w:rPr>
          <w:rFonts w:ascii="宋体" w:hAnsi="宋体" w:hint="eastAsia"/>
          <w:color w:val="000000"/>
          <w:kern w:val="0"/>
          <w:sz w:val="24"/>
        </w:rPr>
        <w:t>〕</w:t>
      </w:r>
      <w:r>
        <w:rPr>
          <w:rFonts w:ascii="宋体" w:hAnsi="宋体"/>
          <w:color w:val="000000"/>
          <w:kern w:val="0"/>
          <w:sz w:val="24"/>
        </w:rPr>
        <w:t>及第</w:t>
      </w:r>
      <w:r>
        <w:rPr>
          <w:rFonts w:ascii="宋体" w:hAnsi="宋体"/>
          <w:color w:val="000000"/>
          <w:kern w:val="0"/>
          <w:sz w:val="24"/>
        </w:rPr>
        <w:t>17</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不可抗力</w:t>
      </w:r>
      <w:r>
        <w:rPr>
          <w:rFonts w:ascii="宋体" w:hAnsi="宋体" w:hint="eastAsia"/>
          <w:color w:val="000000"/>
          <w:kern w:val="0"/>
          <w:sz w:val="24"/>
        </w:rPr>
        <w:t>〕</w:t>
      </w:r>
      <w:r>
        <w:rPr>
          <w:rFonts w:ascii="宋体" w:hAnsi="宋体"/>
          <w:color w:val="000000"/>
          <w:kern w:val="0"/>
          <w:sz w:val="24"/>
        </w:rPr>
        <w:t>约定的情形，并影响到整个工程以及合同目的实现的，承包人有权提出价格调整要求，或者解除合同。解除合同的，按照第</w:t>
      </w:r>
      <w:r>
        <w:rPr>
          <w:rFonts w:ascii="宋体" w:hAnsi="宋体"/>
          <w:color w:val="000000"/>
          <w:kern w:val="0"/>
          <w:sz w:val="24"/>
        </w:rPr>
        <w:t>16.1.3</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因发包人违约解除合同</w:t>
      </w:r>
      <w:r>
        <w:rPr>
          <w:rFonts w:ascii="宋体" w:hAnsi="宋体" w:hint="eastAsia"/>
          <w:color w:val="000000"/>
          <w:kern w:val="0"/>
          <w:sz w:val="24"/>
        </w:rPr>
        <w:t>〕</w:t>
      </w:r>
      <w:r>
        <w:rPr>
          <w:rFonts w:ascii="宋体" w:hAnsi="宋体"/>
          <w:color w:val="000000"/>
          <w:kern w:val="0"/>
          <w:sz w:val="24"/>
        </w:rPr>
        <w:t>执行。</w:t>
      </w:r>
    </w:p>
    <w:p w:rsidR="008172BD" w:rsidRDefault="00031810">
      <w:pPr>
        <w:spacing w:line="360" w:lineRule="exact"/>
        <w:ind w:left="16" w:firstLineChars="195" w:firstLine="468"/>
        <w:jc w:val="left"/>
        <w:rPr>
          <w:rFonts w:ascii="宋体" w:hAnsi="宋体"/>
          <w:color w:val="000000"/>
          <w:kern w:val="0"/>
          <w:sz w:val="24"/>
        </w:rPr>
      </w:pPr>
      <w:r>
        <w:rPr>
          <w:rFonts w:ascii="宋体" w:hAnsi="宋体"/>
          <w:color w:val="000000"/>
          <w:kern w:val="0"/>
          <w:sz w:val="24"/>
        </w:rPr>
        <w:t>7.8</w:t>
      </w:r>
      <w:r>
        <w:rPr>
          <w:rFonts w:ascii="宋体" w:hAnsi="宋体"/>
          <w:color w:val="000000"/>
          <w:kern w:val="0"/>
          <w:sz w:val="24"/>
        </w:rPr>
        <w:t xml:space="preserve">.7 </w:t>
      </w:r>
      <w:r>
        <w:rPr>
          <w:rFonts w:ascii="宋体" w:hAnsi="宋体"/>
          <w:color w:val="000000"/>
          <w:kern w:val="0"/>
          <w:sz w:val="24"/>
        </w:rPr>
        <w:t>暂停施工期间的工程照管</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暂停施工期间，承包人应负责妥善照管工程并提供安全保障，由此增加的费用由责任方承担。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7.8.8 </w:t>
      </w:r>
      <w:r>
        <w:rPr>
          <w:rFonts w:ascii="宋体" w:hAnsi="宋体"/>
          <w:color w:val="000000"/>
          <w:kern w:val="0"/>
          <w:sz w:val="24"/>
        </w:rPr>
        <w:t>暂停施工的措施</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暂停施工期间，发包人和承包人均应采取必要的措施确保工程质量及安全，防止因暂停施工扩大损失。</w:t>
      </w:r>
    </w:p>
    <w:p w:rsidR="008172BD" w:rsidRDefault="00031810">
      <w:pPr>
        <w:pStyle w:val="5"/>
        <w:spacing w:before="120" w:after="120"/>
        <w:ind w:firstLine="420"/>
        <w:rPr>
          <w:bCs w:val="0"/>
          <w:color w:val="000000"/>
          <w:szCs w:val="24"/>
        </w:rPr>
      </w:pPr>
      <w:bookmarkStart w:id="209" w:name="_Toc18683191"/>
      <w:r>
        <w:rPr>
          <w:bCs w:val="0"/>
          <w:color w:val="000000"/>
          <w:szCs w:val="24"/>
        </w:rPr>
        <w:t>7.9</w:t>
      </w:r>
      <w:r>
        <w:rPr>
          <w:bCs w:val="0"/>
          <w:color w:val="000000"/>
          <w:szCs w:val="24"/>
        </w:rPr>
        <w:t>提前竣工</w:t>
      </w:r>
      <w:bookmarkEnd w:id="209"/>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7.9.1 </w:t>
      </w:r>
      <w:r>
        <w:rPr>
          <w:rFonts w:ascii="宋体" w:hAnsi="宋体"/>
          <w:color w:val="000000"/>
          <w:kern w:val="0"/>
          <w:sz w:val="24"/>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宋体" w:hAnsi="宋体" w:hint="eastAsia"/>
          <w:color w:val="000000"/>
          <w:kern w:val="0"/>
          <w:sz w:val="24"/>
        </w:rPr>
        <w:t>承包人认为提前竣工指示无法执行的，应向监理人和发包人提出书面异议，发包人和监理人应在收到异议后</w:t>
      </w:r>
      <w:r>
        <w:rPr>
          <w:rFonts w:ascii="宋体" w:hAnsi="宋体" w:hint="eastAsia"/>
          <w:color w:val="000000"/>
          <w:kern w:val="0"/>
          <w:sz w:val="24"/>
        </w:rPr>
        <w:t>7</w:t>
      </w:r>
      <w:r>
        <w:rPr>
          <w:rFonts w:ascii="宋体" w:hAnsi="宋体" w:hint="eastAsia"/>
          <w:color w:val="000000"/>
          <w:kern w:val="0"/>
          <w:sz w:val="24"/>
        </w:rPr>
        <w:t>天内予以答复。任何情况下，发包人不得压缩合理工期。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7.9.2 </w:t>
      </w:r>
      <w:r>
        <w:rPr>
          <w:rFonts w:ascii="宋体" w:hAnsi="宋体"/>
          <w:color w:val="000000"/>
          <w:kern w:val="0"/>
          <w:sz w:val="24"/>
        </w:rPr>
        <w:t>发包人要求承包人提前竣工，或承包人提出提</w:t>
      </w:r>
      <w:r>
        <w:rPr>
          <w:rFonts w:ascii="宋体" w:hAnsi="宋体"/>
          <w:color w:val="000000"/>
          <w:kern w:val="0"/>
          <w:sz w:val="24"/>
        </w:rPr>
        <w:t>前竣工的建议能够给发包人带来效益的，合同当事人可以在专用合同条款中约定提前竣工的奖励。</w:t>
      </w:r>
    </w:p>
    <w:p w:rsidR="008172BD" w:rsidRDefault="00031810">
      <w:pPr>
        <w:pStyle w:val="4"/>
      </w:pPr>
      <w:bookmarkStart w:id="210" w:name="_Toc18683192"/>
      <w:r>
        <w:t>8</w:t>
      </w:r>
      <w:bookmarkStart w:id="211" w:name="_Toc337558776"/>
      <w:bookmarkStart w:id="212" w:name="_Toc296346559"/>
      <w:bookmarkStart w:id="213" w:name="_Toc296503058"/>
      <w:r>
        <w:t xml:space="preserve">. </w:t>
      </w:r>
      <w:r>
        <w:t>材料与设备</w:t>
      </w:r>
      <w:bookmarkEnd w:id="210"/>
    </w:p>
    <w:p w:rsidR="008172BD" w:rsidRDefault="00031810">
      <w:pPr>
        <w:pStyle w:val="5"/>
        <w:spacing w:before="120" w:after="120"/>
        <w:ind w:firstLine="420"/>
        <w:rPr>
          <w:bCs w:val="0"/>
          <w:color w:val="000000"/>
          <w:szCs w:val="24"/>
        </w:rPr>
      </w:pPr>
      <w:bookmarkStart w:id="214" w:name="_Toc18683193"/>
      <w:bookmarkEnd w:id="211"/>
      <w:bookmarkEnd w:id="212"/>
      <w:bookmarkEnd w:id="213"/>
      <w:r>
        <w:rPr>
          <w:bCs w:val="0"/>
          <w:color w:val="000000"/>
          <w:szCs w:val="24"/>
        </w:rPr>
        <w:t>8</w:t>
      </w:r>
      <w:bookmarkStart w:id="215" w:name="_Toc296503059"/>
      <w:bookmarkStart w:id="216" w:name="_Toc337558777"/>
      <w:bookmarkStart w:id="217" w:name="_Toc296346560"/>
      <w:bookmarkStart w:id="218" w:name="_Toc468936960"/>
      <w:r>
        <w:rPr>
          <w:bCs w:val="0"/>
          <w:color w:val="000000"/>
          <w:szCs w:val="24"/>
        </w:rPr>
        <w:t>.1</w:t>
      </w:r>
      <w:r>
        <w:rPr>
          <w:bCs w:val="0"/>
          <w:color w:val="000000"/>
          <w:szCs w:val="24"/>
        </w:rPr>
        <w:t>发包人供应材料与工程设备</w:t>
      </w:r>
      <w:bookmarkEnd w:id="214"/>
    </w:p>
    <w:bookmarkEnd w:id="215"/>
    <w:bookmarkEnd w:id="216"/>
    <w:bookmarkEnd w:id="217"/>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发包人自行供应材料、工程设备的，应在签订合同时在专用合同条款的附件《发包人供应材料设备一览表》中明确材料、工程设备的品种、规格、型号、数量、单价、质量等级和送达地点。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承包人应提前</w:t>
      </w:r>
      <w:r>
        <w:rPr>
          <w:rFonts w:ascii="宋体" w:hAnsi="宋体"/>
          <w:color w:val="000000"/>
          <w:kern w:val="0"/>
          <w:sz w:val="24"/>
        </w:rPr>
        <w:t>30</w:t>
      </w:r>
      <w:r>
        <w:rPr>
          <w:rFonts w:ascii="宋体" w:hAnsi="宋体"/>
          <w:color w:val="000000"/>
          <w:kern w:val="0"/>
          <w:sz w:val="24"/>
        </w:rPr>
        <w:t>天通过监理人以书面形式通知发包人供应材料与工程设备进场。承包人按照第</w:t>
      </w:r>
      <w:r>
        <w:rPr>
          <w:rFonts w:ascii="宋体" w:hAnsi="宋体"/>
          <w:color w:val="000000"/>
          <w:kern w:val="0"/>
          <w:sz w:val="24"/>
        </w:rPr>
        <w:t>7.2.2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施工进度计划的修订</w:t>
      </w:r>
      <w:r>
        <w:rPr>
          <w:rFonts w:ascii="宋体" w:hAnsi="宋体" w:hint="eastAsia"/>
          <w:color w:val="000000"/>
          <w:kern w:val="0"/>
          <w:sz w:val="24"/>
        </w:rPr>
        <w:t>〕</w:t>
      </w:r>
      <w:r>
        <w:rPr>
          <w:rFonts w:ascii="宋体" w:hAnsi="宋体"/>
          <w:color w:val="000000"/>
          <w:kern w:val="0"/>
          <w:sz w:val="24"/>
        </w:rPr>
        <w:t>约定修订施工进度计划时，需同时提</w:t>
      </w:r>
      <w:r>
        <w:rPr>
          <w:rFonts w:ascii="宋体" w:hAnsi="宋体"/>
          <w:color w:val="000000"/>
          <w:kern w:val="0"/>
          <w:sz w:val="24"/>
        </w:rPr>
        <w:lastRenderedPageBreak/>
        <w:t>交经修订后的发包人供应材料与工程设备的进场计划。</w:t>
      </w:r>
    </w:p>
    <w:p w:rsidR="008172BD" w:rsidRDefault="00031810">
      <w:pPr>
        <w:pStyle w:val="5"/>
        <w:spacing w:before="120" w:after="120"/>
        <w:ind w:firstLine="420"/>
        <w:rPr>
          <w:bCs w:val="0"/>
          <w:color w:val="000000"/>
          <w:szCs w:val="24"/>
        </w:rPr>
      </w:pPr>
      <w:bookmarkStart w:id="219" w:name="_Toc18683194"/>
      <w:r>
        <w:rPr>
          <w:bCs w:val="0"/>
          <w:color w:val="000000"/>
          <w:szCs w:val="24"/>
        </w:rPr>
        <w:t>8</w:t>
      </w:r>
      <w:bookmarkStart w:id="220" w:name="_Toc337558778"/>
      <w:bookmarkStart w:id="221" w:name="_Toc296346561"/>
      <w:bookmarkStart w:id="222" w:name="_Toc296503060"/>
      <w:r>
        <w:rPr>
          <w:bCs w:val="0"/>
          <w:color w:val="000000"/>
          <w:szCs w:val="24"/>
        </w:rPr>
        <w:t>.2</w:t>
      </w:r>
      <w:r>
        <w:rPr>
          <w:bCs w:val="0"/>
          <w:color w:val="000000"/>
          <w:szCs w:val="24"/>
        </w:rPr>
        <w:t>承包人采购材料与工程设备</w:t>
      </w:r>
      <w:bookmarkEnd w:id="219"/>
    </w:p>
    <w:bookmarkEnd w:id="220"/>
    <w:bookmarkEnd w:id="221"/>
    <w:bookmarkEnd w:id="222"/>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ascii="宋体" w:hAnsi="宋体" w:hint="eastAsia"/>
          <w:color w:val="000000"/>
          <w:kern w:val="0"/>
          <w:sz w:val="24"/>
        </w:rPr>
        <w:t>相应责任</w:t>
      </w:r>
      <w:r>
        <w:rPr>
          <w:rFonts w:ascii="宋体" w:hAnsi="宋体"/>
          <w:color w:val="000000"/>
          <w:kern w:val="0"/>
          <w:sz w:val="24"/>
        </w:rPr>
        <w:t>。</w:t>
      </w:r>
    </w:p>
    <w:p w:rsidR="008172BD" w:rsidRDefault="00031810">
      <w:pPr>
        <w:pStyle w:val="5"/>
        <w:spacing w:before="120" w:after="120"/>
        <w:ind w:firstLine="420"/>
        <w:rPr>
          <w:bCs w:val="0"/>
          <w:color w:val="000000"/>
          <w:szCs w:val="24"/>
        </w:rPr>
      </w:pPr>
      <w:bookmarkStart w:id="223" w:name="_Toc18683195"/>
      <w:r>
        <w:rPr>
          <w:bCs w:val="0"/>
          <w:color w:val="000000"/>
          <w:szCs w:val="24"/>
        </w:rPr>
        <w:t>8</w:t>
      </w:r>
      <w:bookmarkStart w:id="224" w:name="_Toc296346562"/>
      <w:bookmarkStart w:id="225" w:name="_Toc337558779"/>
      <w:bookmarkStart w:id="226" w:name="_Toc296503061"/>
      <w:r>
        <w:rPr>
          <w:bCs w:val="0"/>
          <w:color w:val="000000"/>
          <w:szCs w:val="24"/>
        </w:rPr>
        <w:t>.3</w:t>
      </w:r>
      <w:r>
        <w:rPr>
          <w:bCs w:val="0"/>
          <w:color w:val="000000"/>
          <w:szCs w:val="24"/>
        </w:rPr>
        <w:t>材料与工程设备的接收与拒收</w:t>
      </w:r>
      <w:bookmarkEnd w:id="223"/>
    </w:p>
    <w:bookmarkEnd w:id="224"/>
    <w:bookmarkEnd w:id="225"/>
    <w:bookmarkEnd w:id="226"/>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8.3.1 </w:t>
      </w:r>
      <w:r>
        <w:rPr>
          <w:rFonts w:ascii="宋体" w:hAnsi="宋体"/>
          <w:color w:val="000000"/>
          <w:kern w:val="0"/>
          <w:sz w:val="24"/>
        </w:rPr>
        <w:t>发包人应按《发包人供应材料设备一览表》约定的内容提供材料和工程设备，并向承包人提供产品合格证明及出厂证明，对其质量负责。发包人应提前</w:t>
      </w:r>
      <w:r>
        <w:rPr>
          <w:rFonts w:ascii="宋体" w:hAnsi="宋体"/>
          <w:color w:val="000000"/>
          <w:kern w:val="0"/>
          <w:sz w:val="24"/>
        </w:rPr>
        <w:t>24</w:t>
      </w:r>
      <w:r>
        <w:rPr>
          <w:rFonts w:ascii="宋体" w:hAnsi="宋体"/>
          <w:color w:val="000000"/>
          <w:kern w:val="0"/>
          <w:sz w:val="24"/>
        </w:rPr>
        <w:t>小时以书面形式通知承包人、监</w:t>
      </w:r>
      <w:r>
        <w:rPr>
          <w:rFonts w:ascii="宋体" w:hAnsi="宋体"/>
          <w:color w:val="000000"/>
          <w:kern w:val="0"/>
          <w:sz w:val="24"/>
        </w:rPr>
        <w:t>理人材料和工程设备到货时间，承包人负责材料和工程设备的清点、检验和接收。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发包人提供的材料和工程设备的规格、数量或质量不符合合同约定的，或因发包人原因导致交货日期延误或交货地点变更等情况的，按照第</w:t>
      </w:r>
      <w:r>
        <w:rPr>
          <w:rFonts w:ascii="宋体" w:hAnsi="宋体"/>
          <w:color w:val="000000"/>
          <w:kern w:val="0"/>
          <w:sz w:val="24"/>
        </w:rPr>
        <w:t>16.1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发包人违约</w:t>
      </w:r>
      <w:r>
        <w:rPr>
          <w:rFonts w:ascii="宋体" w:hAnsi="宋体" w:hint="eastAsia"/>
          <w:color w:val="000000"/>
          <w:kern w:val="0"/>
          <w:sz w:val="24"/>
        </w:rPr>
        <w:t>〕</w:t>
      </w:r>
      <w:r>
        <w:rPr>
          <w:rFonts w:ascii="宋体" w:hAnsi="宋体"/>
          <w:color w:val="000000"/>
          <w:kern w:val="0"/>
          <w:sz w:val="24"/>
        </w:rPr>
        <w:t>约定办理。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8.3.2 </w:t>
      </w:r>
      <w:r>
        <w:rPr>
          <w:rFonts w:ascii="宋体" w:hAnsi="宋体"/>
          <w:color w:val="000000"/>
          <w:kern w:val="0"/>
          <w:sz w:val="24"/>
        </w:rPr>
        <w:t>承包人采购的材料和工程设备，应保证产品质量合格，承包人应在材料和工程设备到货前</w:t>
      </w:r>
      <w:r>
        <w:rPr>
          <w:rFonts w:ascii="宋体" w:hAnsi="宋体"/>
          <w:color w:val="000000"/>
          <w:kern w:val="0"/>
          <w:sz w:val="24"/>
        </w:rPr>
        <w:t>24</w:t>
      </w:r>
      <w:r>
        <w:rPr>
          <w:rFonts w:ascii="宋体" w:hAnsi="宋体"/>
          <w:color w:val="000000"/>
          <w:kern w:val="0"/>
          <w:sz w:val="24"/>
        </w:rPr>
        <w:t>小时通知监理人检验。承</w:t>
      </w:r>
      <w:bookmarkStart w:id="227" w:name="_Toc250655469"/>
      <w:r>
        <w:rPr>
          <w:rFonts w:ascii="宋体" w:hAnsi="宋体"/>
          <w:color w:val="000000"/>
          <w:kern w:val="0"/>
          <w:sz w:val="24"/>
        </w:rPr>
        <w:t>包人进行永久设备、材料的制造和生产的，应符合相关质量标准，并向监理人提交材料的样本以及有关资料，并应在使用该材料或工程设备之前获得监理人同意。</w:t>
      </w:r>
    </w:p>
    <w:bookmarkEnd w:id="227"/>
    <w:p w:rsidR="008172BD" w:rsidRDefault="00031810">
      <w:pPr>
        <w:autoSpaceDE w:val="0"/>
        <w:autoSpaceDN w:val="0"/>
        <w:adjustRightInd w:val="0"/>
        <w:spacing w:line="360" w:lineRule="exact"/>
        <w:ind w:firstLineChars="150" w:firstLine="360"/>
        <w:jc w:val="left"/>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承包人采购的材料和</w:t>
      </w:r>
      <w:r>
        <w:rPr>
          <w:rFonts w:ascii="宋体" w:hAnsi="宋体"/>
          <w:color w:val="000000"/>
          <w:kern w:val="0"/>
          <w:sz w:val="24"/>
        </w:rPr>
        <w:t>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8172BD" w:rsidRDefault="00031810">
      <w:pPr>
        <w:pStyle w:val="5"/>
        <w:spacing w:before="120" w:after="120"/>
        <w:ind w:firstLine="420"/>
        <w:rPr>
          <w:bCs w:val="0"/>
          <w:color w:val="000000"/>
          <w:szCs w:val="24"/>
        </w:rPr>
      </w:pPr>
      <w:bookmarkStart w:id="228" w:name="_Toc18683196"/>
      <w:r>
        <w:rPr>
          <w:bCs w:val="0"/>
          <w:color w:val="000000"/>
          <w:szCs w:val="24"/>
        </w:rPr>
        <w:t>8</w:t>
      </w:r>
      <w:bookmarkStart w:id="229" w:name="_Toc296503062"/>
      <w:bookmarkStart w:id="230" w:name="_Toc296346563"/>
      <w:bookmarkStart w:id="231" w:name="_Toc337558780"/>
      <w:r>
        <w:rPr>
          <w:bCs w:val="0"/>
          <w:color w:val="000000"/>
          <w:szCs w:val="24"/>
        </w:rPr>
        <w:t>.4</w:t>
      </w:r>
      <w:r>
        <w:rPr>
          <w:bCs w:val="0"/>
          <w:color w:val="000000"/>
          <w:szCs w:val="24"/>
        </w:rPr>
        <w:t>材料与工程设备的保管与使用</w:t>
      </w:r>
      <w:bookmarkEnd w:id="228"/>
    </w:p>
    <w:bookmarkEnd w:id="229"/>
    <w:bookmarkEnd w:id="230"/>
    <w:bookmarkEnd w:id="231"/>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8.4.1 </w:t>
      </w:r>
      <w:r>
        <w:rPr>
          <w:rFonts w:ascii="宋体" w:hAnsi="宋体"/>
          <w:color w:val="000000"/>
          <w:kern w:val="0"/>
          <w:sz w:val="24"/>
        </w:rPr>
        <w:t>发包人供应</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w:t>
      </w:r>
      <w:r>
        <w:rPr>
          <w:rFonts w:ascii="宋体" w:hAnsi="宋体"/>
          <w:color w:val="000000"/>
          <w:kern w:val="0"/>
          <w:sz w:val="24"/>
        </w:rPr>
        <w:t>人不负责材料和工程设备的保管，由此导致丢失毁损的由发包人负责。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发包人供应的材料和工程设备使用前，由承包人负责检验，检验费用由发包人承担，不合格的不得使用。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8.4.2 </w:t>
      </w:r>
      <w:r>
        <w:rPr>
          <w:rFonts w:ascii="宋体" w:hAnsi="宋体"/>
          <w:color w:val="000000"/>
          <w:kern w:val="0"/>
          <w:sz w:val="24"/>
        </w:rPr>
        <w:t>承包人采购</w:t>
      </w:r>
      <w:r>
        <w:rPr>
          <w:rFonts w:ascii="宋体" w:hAnsi="宋体"/>
          <w:color w:val="000000"/>
          <w:sz w:val="24"/>
        </w:rPr>
        <w:t>材料与</w:t>
      </w:r>
      <w:r>
        <w:rPr>
          <w:rFonts w:ascii="宋体" w:hAnsi="宋体"/>
          <w:color w:val="000000"/>
          <w:kern w:val="0"/>
          <w:sz w:val="24"/>
        </w:rPr>
        <w:t>工程</w:t>
      </w:r>
      <w:r>
        <w:rPr>
          <w:rFonts w:ascii="宋体" w:hAnsi="宋体"/>
          <w:color w:val="000000"/>
          <w:sz w:val="24"/>
        </w:rPr>
        <w:t>设备的保管与使用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发包人或监理人发现承包人使用不符合设计或有关标准要求的材料和工程设备</w:t>
      </w:r>
      <w:r>
        <w:rPr>
          <w:rFonts w:ascii="宋体" w:hAnsi="宋体"/>
          <w:color w:val="000000"/>
          <w:kern w:val="0"/>
          <w:sz w:val="24"/>
        </w:rPr>
        <w:lastRenderedPageBreak/>
        <w:t>时，有权要求承包人进行修复、拆除或</w:t>
      </w:r>
      <w:r>
        <w:rPr>
          <w:rFonts w:ascii="宋体" w:hAnsi="宋体"/>
          <w:color w:val="000000"/>
          <w:kern w:val="0"/>
          <w:sz w:val="24"/>
        </w:rPr>
        <w:t>重新采购，由此增加的费用和（或）延误的工期，由承包人承担。</w:t>
      </w:r>
    </w:p>
    <w:p w:rsidR="008172BD" w:rsidRDefault="00031810">
      <w:pPr>
        <w:pStyle w:val="5"/>
        <w:spacing w:before="120" w:after="120"/>
        <w:ind w:firstLine="420"/>
        <w:rPr>
          <w:bCs w:val="0"/>
          <w:color w:val="000000"/>
          <w:szCs w:val="24"/>
        </w:rPr>
      </w:pPr>
      <w:bookmarkStart w:id="232" w:name="_Toc18683197"/>
      <w:r>
        <w:rPr>
          <w:bCs w:val="0"/>
          <w:color w:val="000000"/>
          <w:szCs w:val="24"/>
        </w:rPr>
        <w:t>8.5</w:t>
      </w:r>
      <w:r>
        <w:rPr>
          <w:bCs w:val="0"/>
          <w:color w:val="000000"/>
          <w:szCs w:val="24"/>
        </w:rPr>
        <w:t>禁止使用不合格的材料和工程设备</w:t>
      </w:r>
      <w:bookmarkEnd w:id="232"/>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8.5.1 </w:t>
      </w:r>
      <w:r>
        <w:rPr>
          <w:rFonts w:ascii="宋体" w:hAnsi="宋体"/>
          <w:color w:val="000000"/>
          <w:kern w:val="0"/>
          <w:sz w:val="24"/>
        </w:rPr>
        <w:t>监理人有权拒绝承包人提供的不合格材料或工程设备，并要求承包人立即进行更换。监理人应在更换后再次进行检查和检验，由此增加的费用和（或）延误的工期由承包人承担。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8.5.2 </w:t>
      </w:r>
      <w:r>
        <w:rPr>
          <w:rFonts w:ascii="宋体" w:hAnsi="宋体"/>
          <w:color w:val="000000"/>
          <w:kern w:val="0"/>
          <w:sz w:val="24"/>
        </w:rPr>
        <w:t>监理人发现承包人使用了不合格的材料和工程设备，承包人应按照监理人的指示立即改正，并禁止在工程中继续使用不合格的材料和工程设备。</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8.5.3 </w:t>
      </w:r>
      <w:r>
        <w:rPr>
          <w:rFonts w:ascii="宋体" w:hAnsi="宋体"/>
          <w:color w:val="000000"/>
          <w:kern w:val="0"/>
          <w:sz w:val="24"/>
        </w:rPr>
        <w:t>发包人提供的材料或工程设备不符合合同要求的，承包人有权拒绝，并可要求发包人更换，由此增加的费</w:t>
      </w:r>
      <w:r>
        <w:rPr>
          <w:rFonts w:ascii="宋体" w:hAnsi="宋体"/>
          <w:color w:val="000000"/>
          <w:kern w:val="0"/>
          <w:sz w:val="24"/>
        </w:rPr>
        <w:t>用和（或）延误的工期由发包人承担</w:t>
      </w:r>
      <w:r>
        <w:rPr>
          <w:rFonts w:ascii="宋体" w:hAnsi="宋体" w:hint="eastAsia"/>
          <w:color w:val="000000"/>
          <w:kern w:val="0"/>
          <w:sz w:val="24"/>
        </w:rPr>
        <w:t>，并支付承包人合理的利润</w:t>
      </w:r>
      <w:r>
        <w:rPr>
          <w:rFonts w:ascii="宋体" w:hAnsi="宋体"/>
          <w:color w:val="000000"/>
          <w:kern w:val="0"/>
          <w:sz w:val="24"/>
        </w:rPr>
        <w:t>。</w:t>
      </w:r>
    </w:p>
    <w:p w:rsidR="008172BD" w:rsidRDefault="00031810">
      <w:pPr>
        <w:pStyle w:val="5"/>
        <w:spacing w:before="120" w:after="120"/>
        <w:ind w:firstLine="420"/>
        <w:rPr>
          <w:bCs w:val="0"/>
          <w:color w:val="000000"/>
          <w:szCs w:val="24"/>
        </w:rPr>
      </w:pPr>
      <w:bookmarkStart w:id="233" w:name="_Toc18683198"/>
      <w:r>
        <w:rPr>
          <w:bCs w:val="0"/>
          <w:color w:val="000000"/>
          <w:szCs w:val="24"/>
        </w:rPr>
        <w:t xml:space="preserve">8.6 </w:t>
      </w:r>
      <w:r>
        <w:rPr>
          <w:bCs w:val="0"/>
          <w:color w:val="000000"/>
          <w:szCs w:val="24"/>
        </w:rPr>
        <w:t>样品</w:t>
      </w:r>
      <w:bookmarkEnd w:id="233"/>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8.6.1</w:t>
      </w:r>
      <w:r>
        <w:rPr>
          <w:rFonts w:ascii="宋体" w:hAnsi="宋体"/>
          <w:color w:val="000000"/>
          <w:kern w:val="0"/>
          <w:sz w:val="24"/>
        </w:rPr>
        <w:tab/>
      </w:r>
      <w:r>
        <w:rPr>
          <w:rFonts w:ascii="宋体" w:hAnsi="宋体"/>
          <w:color w:val="000000"/>
          <w:kern w:val="0"/>
          <w:sz w:val="24"/>
        </w:rPr>
        <w:t>样品的报送</w:t>
      </w:r>
      <w:r>
        <w:rPr>
          <w:rFonts w:ascii="宋体" w:hAnsi="宋体" w:hint="eastAsia"/>
          <w:color w:val="000000"/>
          <w:kern w:val="0"/>
          <w:sz w:val="24"/>
        </w:rPr>
        <w:t>与封存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需要承包人报送样品的材料或工程设备，样品的种类、名称、规格、数量等要求均应在专用合同条款中约定。样品的报送程序如下：</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）承包人应在计划采购前</w:t>
      </w:r>
      <w:r>
        <w:rPr>
          <w:rFonts w:ascii="宋体" w:hAnsi="宋体"/>
          <w:color w:val="000000"/>
          <w:kern w:val="0"/>
          <w:sz w:val="24"/>
        </w:rPr>
        <w:t>28</w:t>
      </w:r>
      <w:r>
        <w:rPr>
          <w:rFonts w:ascii="宋体" w:hAnsi="宋体"/>
          <w:color w:val="000000"/>
          <w:kern w:val="0"/>
          <w:sz w:val="24"/>
        </w:rPr>
        <w:t>天向监理人报送样品。承包人报送的样品均应来自供应材料的实际生产地，且提供的样品的规格、数量足以表明材料或工程设备的质量、型号、颜色、表面处理、质地、误差和其他要求的特征。</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）承包人每次报送样品时应随附申报单，申报单应载明报送样品的相关数据和资料，并标明每件样品对应的图纸号，预留监理人批复意见栏。监理人应在收到承包人报送的样品后</w:t>
      </w:r>
      <w:r>
        <w:rPr>
          <w:rFonts w:ascii="宋体" w:hAnsi="宋体"/>
          <w:color w:val="000000"/>
          <w:kern w:val="0"/>
          <w:sz w:val="24"/>
        </w:rPr>
        <w:t>7</w:t>
      </w:r>
      <w:r>
        <w:rPr>
          <w:rFonts w:ascii="宋体" w:hAnsi="宋体"/>
          <w:color w:val="000000"/>
          <w:kern w:val="0"/>
          <w:sz w:val="24"/>
        </w:rPr>
        <w:t>天向承包人回复经发包人签认的样品审批意见。</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）经发包人和监理人审批确认的样品</w:t>
      </w:r>
      <w:r>
        <w:rPr>
          <w:rFonts w:ascii="宋体" w:hAnsi="宋体" w:hint="eastAsia"/>
          <w:color w:val="000000"/>
          <w:kern w:val="0"/>
          <w:sz w:val="24"/>
        </w:rPr>
        <w:t>应按约定的方法封样，封存的样品</w:t>
      </w:r>
      <w:r>
        <w:rPr>
          <w:rFonts w:ascii="宋体" w:hAnsi="宋体"/>
          <w:color w:val="000000"/>
          <w:kern w:val="0"/>
          <w:sz w:val="24"/>
        </w:rPr>
        <w:t>作为检验工程相关部分的标准之一。承包人在施工过程中不得使用与样品不符的材料或工程设备。</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）发包人和监理人对样品的审批确认仅为确认相关材料或工程设备的特征或用途，不得被理解为对合同的修改或改变，也并不减轻或免除承包人任何的责任和义务。</w:t>
      </w:r>
      <w:r>
        <w:rPr>
          <w:rFonts w:ascii="宋体" w:hAnsi="宋体" w:hint="eastAsia"/>
          <w:color w:val="000000"/>
          <w:kern w:val="0"/>
          <w:sz w:val="24"/>
        </w:rPr>
        <w:t>如果</w:t>
      </w:r>
      <w:r>
        <w:rPr>
          <w:rFonts w:ascii="宋体" w:hAnsi="宋体" w:hint="eastAsia"/>
          <w:color w:val="000000"/>
          <w:kern w:val="0"/>
          <w:sz w:val="24"/>
        </w:rPr>
        <w:t>封存的样品修改或改变了合同约定，合同当事人应当以书面协议予以确认。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8.6.2 </w:t>
      </w:r>
      <w:r>
        <w:rPr>
          <w:rFonts w:ascii="宋体" w:hAnsi="宋体"/>
          <w:color w:val="000000"/>
          <w:kern w:val="0"/>
          <w:sz w:val="24"/>
        </w:rPr>
        <w:t>样品的保管</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经批准的样品应由监理人负责封存于现场，承包人应在现场为保存样品提供适当和固定的场所并保持适当和良好的存储环境条件。</w:t>
      </w:r>
    </w:p>
    <w:p w:rsidR="008172BD" w:rsidRDefault="00031810">
      <w:pPr>
        <w:pStyle w:val="5"/>
        <w:spacing w:before="120" w:after="120"/>
        <w:ind w:firstLine="420"/>
        <w:rPr>
          <w:bCs w:val="0"/>
          <w:color w:val="000000"/>
          <w:szCs w:val="24"/>
        </w:rPr>
      </w:pPr>
      <w:bookmarkStart w:id="234" w:name="_Toc18683199"/>
      <w:r>
        <w:rPr>
          <w:bCs w:val="0"/>
          <w:color w:val="000000"/>
          <w:szCs w:val="24"/>
        </w:rPr>
        <w:t>8.7</w:t>
      </w:r>
      <w:r>
        <w:rPr>
          <w:bCs w:val="0"/>
          <w:color w:val="000000"/>
          <w:szCs w:val="24"/>
        </w:rPr>
        <w:t>材料与工程设备的替代</w:t>
      </w:r>
      <w:bookmarkEnd w:id="234"/>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8.7.1 </w:t>
      </w:r>
      <w:r>
        <w:rPr>
          <w:rFonts w:ascii="宋体" w:hAnsi="宋体"/>
          <w:color w:val="000000"/>
          <w:kern w:val="0"/>
          <w:sz w:val="24"/>
        </w:rPr>
        <w:t>出现下列情况需要使用替代材料和工程设备的，承包人应按照第</w:t>
      </w:r>
      <w:r>
        <w:rPr>
          <w:rFonts w:ascii="宋体" w:hAnsi="宋体"/>
          <w:color w:val="000000"/>
          <w:kern w:val="0"/>
          <w:sz w:val="24"/>
        </w:rPr>
        <w:t>8.7.2</w:t>
      </w:r>
      <w:r>
        <w:rPr>
          <w:rFonts w:ascii="宋体" w:hAnsi="宋体"/>
          <w:color w:val="000000"/>
          <w:kern w:val="0"/>
          <w:sz w:val="24"/>
        </w:rPr>
        <w:t>项约定的程序执行：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）基准日</w:t>
      </w:r>
      <w:r>
        <w:rPr>
          <w:rFonts w:ascii="宋体" w:hAnsi="宋体" w:hint="eastAsia"/>
          <w:color w:val="000000"/>
          <w:kern w:val="0"/>
          <w:sz w:val="24"/>
        </w:rPr>
        <w:t>期</w:t>
      </w:r>
      <w:r>
        <w:rPr>
          <w:rFonts w:ascii="宋体" w:hAnsi="宋体"/>
          <w:color w:val="000000"/>
          <w:kern w:val="0"/>
          <w:sz w:val="24"/>
        </w:rPr>
        <w:t>后生效的法律规定禁止使用的；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）发包人要求使用替代品的；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w:t>
      </w:r>
      <w:r>
        <w:rPr>
          <w:rFonts w:ascii="宋体" w:hAnsi="宋体"/>
          <w:color w:val="000000"/>
          <w:kern w:val="0"/>
          <w:sz w:val="24"/>
        </w:rPr>
        <w:t>3</w:t>
      </w:r>
      <w:r>
        <w:rPr>
          <w:rFonts w:ascii="宋体" w:hAnsi="宋体"/>
          <w:color w:val="000000"/>
          <w:kern w:val="0"/>
          <w:sz w:val="24"/>
        </w:rPr>
        <w:t>）因其他原因必须使用替代品的。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8.7.2 </w:t>
      </w:r>
      <w:r>
        <w:rPr>
          <w:rFonts w:ascii="宋体" w:hAnsi="宋体"/>
          <w:color w:val="000000"/>
          <w:kern w:val="0"/>
          <w:sz w:val="24"/>
        </w:rPr>
        <w:t>承包人应在使用替代材料和工程设备</w:t>
      </w:r>
      <w:r>
        <w:rPr>
          <w:rFonts w:ascii="宋体" w:hAnsi="宋体"/>
          <w:color w:val="000000"/>
          <w:kern w:val="0"/>
          <w:sz w:val="24"/>
        </w:rPr>
        <w:t>28</w:t>
      </w:r>
      <w:r>
        <w:rPr>
          <w:rFonts w:ascii="宋体" w:hAnsi="宋体"/>
          <w:color w:val="000000"/>
          <w:kern w:val="0"/>
          <w:sz w:val="24"/>
        </w:rPr>
        <w:t>天前书面通知监理人</w:t>
      </w:r>
      <w:r>
        <w:rPr>
          <w:rFonts w:ascii="宋体" w:hAnsi="宋体"/>
          <w:color w:val="000000"/>
          <w:kern w:val="0"/>
          <w:sz w:val="24"/>
        </w:rPr>
        <w:t>，并附下列文件：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）被替代的材料和工程设备的名称、数量、规格、型号、品牌、性能、价格及其他相关资料；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）替代品的名称、数量、规格、型号、品牌、性能、价格及其他相关资料；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）替代品与被替代产品之间的差异以及使用替代品可能对工程产生的影响；</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）替代品与被替代产品的价格差异；</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）使用替代品的理由和原因说明；</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）监理人要求的其他文件。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监理人应在收到通知后</w:t>
      </w:r>
      <w:r>
        <w:rPr>
          <w:rFonts w:ascii="宋体" w:hAnsi="宋体"/>
          <w:color w:val="000000"/>
          <w:kern w:val="0"/>
          <w:sz w:val="24"/>
        </w:rPr>
        <w:t>14</w:t>
      </w:r>
      <w:r>
        <w:rPr>
          <w:rFonts w:ascii="宋体" w:hAnsi="宋体"/>
          <w:color w:val="000000"/>
          <w:kern w:val="0"/>
          <w:sz w:val="24"/>
        </w:rPr>
        <w:t>天内向承包人发出经发包人签认的书面指示；监理人逾期发出书面指示的，视为发包人和监理人同意使用替代品。</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8.7.3 </w:t>
      </w:r>
      <w:r>
        <w:rPr>
          <w:rFonts w:ascii="宋体" w:hAnsi="宋体"/>
          <w:color w:val="000000"/>
          <w:kern w:val="0"/>
          <w:sz w:val="24"/>
        </w:rPr>
        <w:t>发包人认可使用替代材</w:t>
      </w:r>
      <w:r>
        <w:rPr>
          <w:rFonts w:ascii="宋体" w:hAnsi="宋体"/>
          <w:color w:val="000000"/>
          <w:kern w:val="0"/>
          <w:sz w:val="24"/>
        </w:rPr>
        <w:t>料和工程设备的，替代材料和工程设备的价格，按照已标价工程量清单或预算书相同项目的价格认定；无相同项目的，参考相似项目价格认定；</w:t>
      </w:r>
      <w:r>
        <w:rPr>
          <w:rFonts w:ascii="宋体" w:hAnsi="宋体" w:hint="eastAsia"/>
          <w:color w:val="000000"/>
          <w:kern w:val="0"/>
          <w:sz w:val="24"/>
        </w:rPr>
        <w:t>既无</w:t>
      </w:r>
      <w:r>
        <w:rPr>
          <w:rFonts w:ascii="宋体" w:hAnsi="宋体"/>
          <w:color w:val="000000"/>
          <w:kern w:val="0"/>
          <w:sz w:val="24"/>
        </w:rPr>
        <w:t>相同项目</w:t>
      </w:r>
      <w:r>
        <w:rPr>
          <w:rFonts w:ascii="宋体" w:hAnsi="宋体" w:hint="eastAsia"/>
          <w:color w:val="000000"/>
          <w:kern w:val="0"/>
          <w:sz w:val="24"/>
        </w:rPr>
        <w:t>也</w:t>
      </w:r>
      <w:r>
        <w:rPr>
          <w:rFonts w:ascii="宋体" w:hAnsi="宋体"/>
          <w:color w:val="000000"/>
          <w:kern w:val="0"/>
          <w:sz w:val="24"/>
        </w:rPr>
        <w:t>无相似项目的，</w:t>
      </w:r>
      <w:r>
        <w:rPr>
          <w:rFonts w:ascii="宋体" w:hAnsi="宋体" w:hint="eastAsia"/>
          <w:color w:val="000000"/>
          <w:kern w:val="0"/>
          <w:sz w:val="24"/>
        </w:rPr>
        <w:t>按照合理的成本与利润构成的原则，</w:t>
      </w:r>
      <w:r>
        <w:rPr>
          <w:rFonts w:ascii="宋体" w:hAnsi="宋体"/>
          <w:color w:val="000000"/>
          <w:kern w:val="0"/>
          <w:sz w:val="24"/>
        </w:rPr>
        <w:t>由合同当事人按照第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确定价格。</w:t>
      </w:r>
    </w:p>
    <w:p w:rsidR="008172BD" w:rsidRDefault="00031810">
      <w:pPr>
        <w:pStyle w:val="5"/>
        <w:spacing w:before="120" w:after="120"/>
        <w:ind w:firstLine="420"/>
        <w:rPr>
          <w:bCs w:val="0"/>
          <w:color w:val="000000"/>
          <w:szCs w:val="24"/>
        </w:rPr>
      </w:pPr>
      <w:bookmarkStart w:id="235" w:name="_Toc18683200"/>
      <w:r>
        <w:rPr>
          <w:bCs w:val="0"/>
          <w:color w:val="000000"/>
          <w:szCs w:val="24"/>
        </w:rPr>
        <w:t>8.8</w:t>
      </w:r>
      <w:r>
        <w:rPr>
          <w:bCs w:val="0"/>
          <w:color w:val="000000"/>
          <w:szCs w:val="24"/>
        </w:rPr>
        <w:t>施工设备和临时设施</w:t>
      </w:r>
      <w:bookmarkEnd w:id="235"/>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8.8.1 </w:t>
      </w:r>
      <w:r>
        <w:rPr>
          <w:rFonts w:ascii="宋体" w:hAnsi="宋体"/>
          <w:color w:val="000000"/>
          <w:kern w:val="0"/>
          <w:sz w:val="24"/>
        </w:rPr>
        <w:t>承包人提供的施工设备和临时设施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承包人应按合同进度计划的要求，及时配置施工设备和修建临时设施。进入施工场地的承包人设备需经监理人核查后才能投入使用。承包人更换合同约定的承包人设备的，应报监理人批准。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除专用合同条款另有约定外，承包人应自</w:t>
      </w:r>
      <w:r>
        <w:rPr>
          <w:rFonts w:ascii="宋体" w:hAnsi="宋体"/>
          <w:color w:val="000000"/>
          <w:kern w:val="0"/>
          <w:sz w:val="24"/>
        </w:rPr>
        <w:t>行承担修建临时设施的费用，需要临时占地的，应由发包人办理申请手续并承担相应费用。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8.8.2</w:t>
      </w:r>
      <w:r>
        <w:rPr>
          <w:rFonts w:ascii="宋体" w:hAnsi="宋体"/>
          <w:color w:val="000000"/>
          <w:kern w:val="0"/>
          <w:sz w:val="24"/>
        </w:rPr>
        <w:t>发包人提供的施工设备和临时设施</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发包人提供的施工设备或临时设施在专用合同条款中约定。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8.8.3</w:t>
      </w:r>
      <w:r>
        <w:rPr>
          <w:rFonts w:ascii="宋体" w:hAnsi="宋体"/>
          <w:color w:val="000000"/>
          <w:kern w:val="0"/>
          <w:sz w:val="24"/>
        </w:rPr>
        <w:t>要求承包人增加或更换施工设备</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承包人使用的施工设备不能满足合同进度计划和（或）质量要求时，监理人有权要求承包人增加或更换施工设备，承包人应及时增加或更换，由此增加的费用和（或）延误的工期由承包人承担。</w:t>
      </w:r>
    </w:p>
    <w:p w:rsidR="008172BD" w:rsidRDefault="00031810">
      <w:pPr>
        <w:pStyle w:val="5"/>
        <w:spacing w:before="120" w:after="120"/>
        <w:ind w:firstLine="420"/>
        <w:rPr>
          <w:bCs w:val="0"/>
          <w:color w:val="000000"/>
          <w:szCs w:val="24"/>
        </w:rPr>
      </w:pPr>
      <w:bookmarkStart w:id="236" w:name="_Toc18683201"/>
      <w:r>
        <w:rPr>
          <w:bCs w:val="0"/>
          <w:color w:val="000000"/>
          <w:szCs w:val="24"/>
        </w:rPr>
        <w:t>8</w:t>
      </w:r>
      <w:bookmarkStart w:id="237" w:name="_Toc296503063"/>
      <w:bookmarkStart w:id="238" w:name="_Toc296346564"/>
      <w:bookmarkStart w:id="239" w:name="_Toc337558781"/>
      <w:r>
        <w:rPr>
          <w:bCs w:val="0"/>
          <w:color w:val="000000"/>
          <w:szCs w:val="24"/>
        </w:rPr>
        <w:t>.9</w:t>
      </w:r>
      <w:r>
        <w:rPr>
          <w:bCs w:val="0"/>
          <w:color w:val="000000"/>
          <w:szCs w:val="24"/>
        </w:rPr>
        <w:t>材料与设备专用</w:t>
      </w:r>
      <w:r>
        <w:rPr>
          <w:rFonts w:hint="eastAsia"/>
          <w:bCs w:val="0"/>
          <w:color w:val="000000"/>
          <w:szCs w:val="24"/>
        </w:rPr>
        <w:t>要求</w:t>
      </w:r>
      <w:bookmarkEnd w:id="236"/>
    </w:p>
    <w:bookmarkEnd w:id="237"/>
    <w:bookmarkEnd w:id="238"/>
    <w:bookmarkEnd w:id="239"/>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8"/>
      <w:r>
        <w:rPr>
          <w:rFonts w:ascii="宋体" w:hAnsi="宋体"/>
          <w:color w:val="000000"/>
          <w:kern w:val="0"/>
          <w:sz w:val="24"/>
        </w:rPr>
        <w:t>经发包人批准，承包人可以根据施工进度计划撤走闲置的施工设备和其他物品。</w:t>
      </w:r>
    </w:p>
    <w:p w:rsidR="008172BD" w:rsidRDefault="00031810">
      <w:pPr>
        <w:pStyle w:val="4"/>
      </w:pPr>
      <w:bookmarkStart w:id="240" w:name="_Toc18683202"/>
      <w:r>
        <w:t>9</w:t>
      </w:r>
      <w:bookmarkStart w:id="241" w:name="_Toc337558782"/>
      <w:bookmarkStart w:id="242" w:name="_Toc296346584"/>
      <w:bookmarkStart w:id="243" w:name="_Toc296503083"/>
      <w:r>
        <w:t xml:space="preserve">. </w:t>
      </w:r>
      <w:r>
        <w:t>试验与检验</w:t>
      </w:r>
      <w:bookmarkEnd w:id="240"/>
    </w:p>
    <w:p w:rsidR="008172BD" w:rsidRDefault="00031810">
      <w:pPr>
        <w:pStyle w:val="5"/>
        <w:spacing w:before="120" w:after="120"/>
        <w:ind w:firstLine="420"/>
        <w:rPr>
          <w:bCs w:val="0"/>
          <w:color w:val="000000"/>
          <w:szCs w:val="24"/>
        </w:rPr>
      </w:pPr>
      <w:bookmarkStart w:id="244" w:name="_Toc18683203"/>
      <w:bookmarkEnd w:id="241"/>
      <w:r>
        <w:rPr>
          <w:bCs w:val="0"/>
          <w:color w:val="000000"/>
          <w:szCs w:val="24"/>
        </w:rPr>
        <w:lastRenderedPageBreak/>
        <w:t>9</w:t>
      </w:r>
      <w:bookmarkStart w:id="245" w:name="_Toc337558783"/>
      <w:r>
        <w:rPr>
          <w:bCs w:val="0"/>
          <w:color w:val="000000"/>
          <w:szCs w:val="24"/>
        </w:rPr>
        <w:t>.1</w:t>
      </w:r>
      <w:r>
        <w:rPr>
          <w:bCs w:val="0"/>
          <w:color w:val="000000"/>
          <w:szCs w:val="24"/>
        </w:rPr>
        <w:t>试验设备与试验人员</w:t>
      </w:r>
      <w:bookmarkEnd w:id="244"/>
    </w:p>
    <w:bookmarkEnd w:id="245"/>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9.1.1 </w:t>
      </w:r>
      <w:r>
        <w:rPr>
          <w:rFonts w:ascii="宋体" w:hAnsi="宋体"/>
          <w:color w:val="000000"/>
          <w:kern w:val="0"/>
          <w:sz w:val="24"/>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w:t>
      </w:r>
      <w:r>
        <w:rPr>
          <w:rFonts w:ascii="宋体" w:hAnsi="宋体"/>
          <w:color w:val="000000"/>
          <w:kern w:val="0"/>
          <w:sz w:val="24"/>
        </w:rPr>
        <w:t>料复核试验，承包人应予以协助。</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9.1.2 </w:t>
      </w:r>
      <w:r>
        <w:rPr>
          <w:rFonts w:ascii="宋体" w:hAnsi="宋体"/>
          <w:color w:val="000000"/>
          <w:kern w:val="0"/>
          <w:sz w:val="24"/>
        </w:rPr>
        <w:t>承包人应按专用合同条款的约定提供试验设备、取样装置、试验场所和试验条件，并向监理人提交相应进场计划表。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承包人配置的试验设备要符合相应试验规程的要求并经过具有资质的检测单位检测，且在正式使用该试验设备前，需要经过监理人与承包人共同校定。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9.1.3 </w:t>
      </w:r>
      <w:r>
        <w:rPr>
          <w:rFonts w:ascii="宋体" w:hAnsi="宋体"/>
          <w:color w:val="000000"/>
          <w:kern w:val="0"/>
          <w:sz w:val="24"/>
        </w:rPr>
        <w:t>承包人应向监理人提交试验人员的名单及其岗位、资格等证明资料，试验人员必须能够熟练进行相应的检测试验，承包人对试验人员的试验程序和试验结果的正确性负责。</w:t>
      </w:r>
    </w:p>
    <w:p w:rsidR="008172BD" w:rsidRDefault="00031810">
      <w:pPr>
        <w:pStyle w:val="5"/>
        <w:spacing w:before="120" w:after="120"/>
        <w:ind w:firstLine="420"/>
        <w:rPr>
          <w:bCs w:val="0"/>
          <w:color w:val="000000"/>
          <w:szCs w:val="24"/>
        </w:rPr>
      </w:pPr>
      <w:bookmarkStart w:id="246" w:name="_Toc18683204"/>
      <w:r>
        <w:rPr>
          <w:bCs w:val="0"/>
          <w:color w:val="000000"/>
          <w:szCs w:val="24"/>
        </w:rPr>
        <w:t>9</w:t>
      </w:r>
      <w:bookmarkStart w:id="247" w:name="_Toc337558784"/>
      <w:r>
        <w:rPr>
          <w:bCs w:val="0"/>
          <w:color w:val="000000"/>
          <w:szCs w:val="24"/>
        </w:rPr>
        <w:t>.2</w:t>
      </w:r>
      <w:r>
        <w:rPr>
          <w:bCs w:val="0"/>
          <w:color w:val="000000"/>
          <w:szCs w:val="24"/>
        </w:rPr>
        <w:t>取样</w:t>
      </w:r>
      <w:bookmarkEnd w:id="246"/>
    </w:p>
    <w:bookmarkEnd w:id="247"/>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试验属于自检性质的，承包人可以单独取样。试验属于监理人</w:t>
      </w:r>
      <w:r>
        <w:rPr>
          <w:rFonts w:ascii="宋体" w:hAnsi="宋体"/>
          <w:color w:val="000000"/>
          <w:kern w:val="0"/>
          <w:sz w:val="24"/>
        </w:rPr>
        <w:t>抽检性质的，可由监理人取样，也可由承包人的试验人员在监理人的监督下取样。</w:t>
      </w:r>
    </w:p>
    <w:p w:rsidR="008172BD" w:rsidRDefault="00031810">
      <w:pPr>
        <w:pStyle w:val="5"/>
        <w:spacing w:before="120" w:after="120"/>
        <w:ind w:firstLine="420"/>
        <w:rPr>
          <w:bCs w:val="0"/>
          <w:color w:val="000000"/>
          <w:szCs w:val="24"/>
        </w:rPr>
      </w:pPr>
      <w:bookmarkStart w:id="248" w:name="_Toc18683205"/>
      <w:r>
        <w:rPr>
          <w:bCs w:val="0"/>
          <w:color w:val="000000"/>
          <w:szCs w:val="24"/>
        </w:rPr>
        <w:t>9</w:t>
      </w:r>
      <w:bookmarkStart w:id="249" w:name="_Toc337558785"/>
      <w:r>
        <w:rPr>
          <w:bCs w:val="0"/>
          <w:color w:val="000000"/>
          <w:szCs w:val="24"/>
        </w:rPr>
        <w:t>.3</w:t>
      </w:r>
      <w:r>
        <w:rPr>
          <w:bCs w:val="0"/>
          <w:color w:val="000000"/>
          <w:szCs w:val="24"/>
        </w:rPr>
        <w:t>材料、工程设备和工程的试验和检验</w:t>
      </w:r>
      <w:bookmarkEnd w:id="248"/>
    </w:p>
    <w:bookmarkEnd w:id="249"/>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9.3.1</w:t>
      </w:r>
      <w:r>
        <w:rPr>
          <w:rFonts w:ascii="宋体" w:hAnsi="宋体"/>
          <w:color w:val="000000"/>
          <w:kern w:val="0"/>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9.3.2</w:t>
      </w:r>
      <w:r>
        <w:rPr>
          <w:rFonts w:ascii="宋体" w:hAnsi="宋体"/>
          <w:color w:val="000000"/>
          <w:kern w:val="0"/>
          <w:sz w:val="24"/>
        </w:rPr>
        <w:t>试验属于自检性质的，承包人可以单独进行试验。试验属于监理人抽检性质的，监理人可以单独进行试验，也可由承包人与监理人共同进行。承包人对由监理人单独进行的试</w:t>
      </w:r>
      <w:r>
        <w:rPr>
          <w:rFonts w:ascii="宋体" w:hAnsi="宋体"/>
          <w:color w:val="000000"/>
          <w:kern w:val="0"/>
          <w:sz w:val="24"/>
        </w:rPr>
        <w:t>验结果有异议的，可以申请重新共同进行试验。约定共同进行试验的，监理人未按照约定参加试验的，承包人可自行试验，并将试验结果报送监理人，监理人应承认该试验结果。</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9.3.3</w:t>
      </w:r>
      <w:r>
        <w:rPr>
          <w:rFonts w:ascii="宋体" w:hAnsi="宋体"/>
          <w:color w:val="000000"/>
          <w:kern w:val="0"/>
          <w:sz w:val="24"/>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w:t>
      </w:r>
      <w:r>
        <w:rPr>
          <w:rFonts w:ascii="宋体" w:hAnsi="宋体"/>
          <w:color w:val="000000"/>
          <w:kern w:val="0"/>
          <w:sz w:val="24"/>
        </w:rPr>
        <w:t>由发包人承担。</w:t>
      </w:r>
    </w:p>
    <w:p w:rsidR="008172BD" w:rsidRDefault="00031810">
      <w:pPr>
        <w:pStyle w:val="5"/>
        <w:spacing w:before="120" w:after="120"/>
        <w:ind w:firstLine="420"/>
        <w:rPr>
          <w:bCs w:val="0"/>
          <w:color w:val="000000"/>
          <w:szCs w:val="24"/>
        </w:rPr>
      </w:pPr>
      <w:bookmarkStart w:id="250" w:name="_Toc18683206"/>
      <w:r>
        <w:rPr>
          <w:bCs w:val="0"/>
          <w:color w:val="000000"/>
          <w:szCs w:val="24"/>
        </w:rPr>
        <w:t>9</w:t>
      </w:r>
      <w:bookmarkStart w:id="251" w:name="_Toc337558786"/>
      <w:r>
        <w:rPr>
          <w:bCs w:val="0"/>
          <w:color w:val="000000"/>
          <w:szCs w:val="24"/>
        </w:rPr>
        <w:t>.4</w:t>
      </w:r>
      <w:r>
        <w:rPr>
          <w:bCs w:val="0"/>
          <w:color w:val="000000"/>
          <w:szCs w:val="24"/>
        </w:rPr>
        <w:t>现场工艺试验</w:t>
      </w:r>
      <w:bookmarkEnd w:id="250"/>
    </w:p>
    <w:bookmarkEnd w:id="251"/>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承包人应按合同约定或监理人指示进行现场工艺试验。对大型的现场工艺试验，监理人认为必要时，承包人应根据监理人提出的工艺试验要求，编制工艺试验措施计划，报送监理人审查。</w:t>
      </w:r>
    </w:p>
    <w:p w:rsidR="008172BD" w:rsidRDefault="00031810">
      <w:pPr>
        <w:pStyle w:val="4"/>
      </w:pPr>
      <w:bookmarkStart w:id="252" w:name="_Toc18683207"/>
      <w:r>
        <w:t>1</w:t>
      </w:r>
      <w:bookmarkStart w:id="253" w:name="_Toc337558787"/>
      <w:r>
        <w:t xml:space="preserve">0. </w:t>
      </w:r>
      <w:r>
        <w:t>变更</w:t>
      </w:r>
      <w:bookmarkEnd w:id="242"/>
      <w:bookmarkEnd w:id="243"/>
      <w:bookmarkEnd w:id="252"/>
    </w:p>
    <w:p w:rsidR="008172BD" w:rsidRDefault="00031810">
      <w:pPr>
        <w:pStyle w:val="5"/>
        <w:spacing w:before="120" w:after="120"/>
        <w:ind w:firstLine="420"/>
        <w:rPr>
          <w:bCs w:val="0"/>
          <w:color w:val="000000"/>
          <w:szCs w:val="24"/>
        </w:rPr>
      </w:pPr>
      <w:bookmarkStart w:id="254" w:name="_Toc18683208"/>
      <w:bookmarkEnd w:id="253"/>
      <w:r>
        <w:rPr>
          <w:bCs w:val="0"/>
          <w:color w:val="000000"/>
          <w:szCs w:val="24"/>
        </w:rPr>
        <w:lastRenderedPageBreak/>
        <w:t>1</w:t>
      </w:r>
      <w:bookmarkStart w:id="255" w:name="_Toc337558788"/>
      <w:bookmarkStart w:id="256" w:name="_Toc296503084"/>
      <w:bookmarkStart w:id="257" w:name="_Toc296346585"/>
      <w:r>
        <w:rPr>
          <w:bCs w:val="0"/>
          <w:color w:val="000000"/>
          <w:szCs w:val="24"/>
        </w:rPr>
        <w:t>0.1</w:t>
      </w:r>
      <w:r>
        <w:rPr>
          <w:bCs w:val="0"/>
          <w:color w:val="000000"/>
          <w:szCs w:val="24"/>
        </w:rPr>
        <w:t>变更的范围</w:t>
      </w:r>
      <w:bookmarkEnd w:id="254"/>
    </w:p>
    <w:bookmarkEnd w:id="255"/>
    <w:bookmarkEnd w:id="256"/>
    <w:bookmarkEnd w:id="257"/>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除专用合同条款另有约定外，合同履行过程中发生以下情形的，应按照本条约定进行变更：</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）增加或减少合同中任何工作，或追加额外的工作；</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）取消合同中任何工作，但转由他人实施的工作除外；</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）改变合同中任何工作的质量标准或其他特性；</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）改变工程的基线、标高、位置和尺寸；</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）改变工程的时间安排或实施顺序。</w:t>
      </w:r>
    </w:p>
    <w:p w:rsidR="008172BD" w:rsidRDefault="00031810">
      <w:pPr>
        <w:pStyle w:val="5"/>
        <w:spacing w:before="120" w:after="120"/>
        <w:ind w:firstLine="420"/>
        <w:rPr>
          <w:bCs w:val="0"/>
          <w:color w:val="000000"/>
          <w:szCs w:val="24"/>
        </w:rPr>
      </w:pPr>
      <w:bookmarkStart w:id="258" w:name="_Toc18683209"/>
      <w:r>
        <w:rPr>
          <w:bCs w:val="0"/>
          <w:color w:val="000000"/>
          <w:szCs w:val="24"/>
        </w:rPr>
        <w:t>1</w:t>
      </w:r>
      <w:bookmarkStart w:id="259" w:name="_Toc296346586"/>
      <w:bookmarkStart w:id="260" w:name="_Toc337558789"/>
      <w:bookmarkStart w:id="261" w:name="_Toc296503085"/>
      <w:r>
        <w:rPr>
          <w:bCs w:val="0"/>
          <w:color w:val="000000"/>
          <w:szCs w:val="24"/>
        </w:rPr>
        <w:t>0.2</w:t>
      </w:r>
      <w:r>
        <w:rPr>
          <w:bCs w:val="0"/>
          <w:color w:val="000000"/>
          <w:szCs w:val="24"/>
        </w:rPr>
        <w:t>变更权</w:t>
      </w:r>
      <w:bookmarkEnd w:id="258"/>
    </w:p>
    <w:bookmarkEnd w:id="259"/>
    <w:bookmarkEnd w:id="260"/>
    <w:bookmarkEnd w:id="261"/>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涉及设计变更的，应由设计人提供变更后的图纸和说明。如变更超过原设计标准或批准的建设规模时，发包人应及时办理规划、设计变更</w:t>
      </w:r>
      <w:r>
        <w:rPr>
          <w:rFonts w:ascii="宋体" w:hAnsi="宋体" w:hint="eastAsia"/>
          <w:color w:val="000000"/>
          <w:kern w:val="0"/>
          <w:sz w:val="24"/>
        </w:rPr>
        <w:t>等</w:t>
      </w:r>
      <w:r>
        <w:rPr>
          <w:rFonts w:ascii="宋体" w:hAnsi="宋体"/>
          <w:color w:val="000000"/>
          <w:kern w:val="0"/>
          <w:sz w:val="24"/>
        </w:rPr>
        <w:t>审批手续。</w:t>
      </w:r>
    </w:p>
    <w:p w:rsidR="008172BD" w:rsidRDefault="00031810">
      <w:pPr>
        <w:pStyle w:val="5"/>
        <w:spacing w:before="120" w:after="120"/>
        <w:ind w:firstLine="420"/>
        <w:rPr>
          <w:bCs w:val="0"/>
          <w:color w:val="000000"/>
          <w:szCs w:val="24"/>
        </w:rPr>
      </w:pPr>
      <w:bookmarkStart w:id="262" w:name="_Toc18683210"/>
      <w:r>
        <w:rPr>
          <w:bCs w:val="0"/>
          <w:color w:val="000000"/>
          <w:szCs w:val="24"/>
        </w:rPr>
        <w:t>1</w:t>
      </w:r>
      <w:bookmarkStart w:id="263" w:name="_Toc296503086"/>
      <w:bookmarkStart w:id="264" w:name="_Toc296346587"/>
      <w:bookmarkStart w:id="265" w:name="_Toc337558790"/>
      <w:r>
        <w:rPr>
          <w:bCs w:val="0"/>
          <w:color w:val="000000"/>
          <w:szCs w:val="24"/>
        </w:rPr>
        <w:t>0.3</w:t>
      </w:r>
      <w:r>
        <w:rPr>
          <w:bCs w:val="0"/>
          <w:color w:val="000000"/>
          <w:szCs w:val="24"/>
        </w:rPr>
        <w:t>变更程序</w:t>
      </w:r>
      <w:bookmarkEnd w:id="262"/>
    </w:p>
    <w:bookmarkEnd w:id="263"/>
    <w:bookmarkEnd w:id="264"/>
    <w:bookmarkEnd w:id="265"/>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 xml:space="preserve">.3.1 </w:t>
      </w:r>
      <w:r>
        <w:rPr>
          <w:rFonts w:ascii="宋体" w:hAnsi="宋体"/>
          <w:color w:val="000000"/>
          <w:kern w:val="0"/>
          <w:sz w:val="24"/>
        </w:rPr>
        <w:t>发包人提出变更</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发包人提出变更的，应通过监理人向承包人发出变更指示，变更指示应说明计划变更的工程范围和变更的内容。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10</w:t>
      </w:r>
      <w:r>
        <w:rPr>
          <w:rFonts w:ascii="宋体" w:hAnsi="宋体"/>
          <w:color w:val="000000"/>
          <w:kern w:val="0"/>
          <w:sz w:val="24"/>
        </w:rPr>
        <w:t xml:space="preserve">.3.2 </w:t>
      </w:r>
      <w:r>
        <w:rPr>
          <w:rFonts w:ascii="宋体" w:hAnsi="宋体"/>
          <w:color w:val="000000"/>
          <w:kern w:val="0"/>
          <w:sz w:val="24"/>
        </w:rPr>
        <w:t>监理人提出变更建议</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hint="eastAsia"/>
          <w:color w:val="000000"/>
          <w:sz w:val="24"/>
        </w:rPr>
        <w:t xml:space="preserve">10.3.3 </w:t>
      </w:r>
      <w:r>
        <w:rPr>
          <w:rFonts w:ascii="宋体" w:hAnsi="宋体" w:hint="eastAsia"/>
          <w:color w:val="000000"/>
          <w:sz w:val="24"/>
        </w:rPr>
        <w:t>变更执行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承包人收到监理人下达的变更指示后，</w:t>
      </w:r>
      <w:r>
        <w:rPr>
          <w:rFonts w:ascii="宋体" w:hAnsi="宋体" w:hint="eastAsia"/>
          <w:color w:val="000000"/>
          <w:kern w:val="0"/>
          <w:sz w:val="24"/>
        </w:rPr>
        <w:t>认为不能执行，应立即</w:t>
      </w:r>
      <w:r>
        <w:rPr>
          <w:rFonts w:ascii="宋体" w:hAnsi="宋体"/>
          <w:color w:val="000000"/>
          <w:kern w:val="0"/>
          <w:sz w:val="24"/>
        </w:rPr>
        <w:t>提出不能执行该变更指示的理由。承包人</w:t>
      </w:r>
      <w:r>
        <w:rPr>
          <w:rFonts w:ascii="宋体" w:hAnsi="宋体" w:hint="eastAsia"/>
          <w:color w:val="000000"/>
          <w:kern w:val="0"/>
          <w:sz w:val="24"/>
        </w:rPr>
        <w:t>认为可以</w:t>
      </w:r>
      <w:r>
        <w:rPr>
          <w:rFonts w:ascii="宋体" w:hAnsi="宋体"/>
          <w:color w:val="000000"/>
          <w:kern w:val="0"/>
          <w:sz w:val="24"/>
        </w:rPr>
        <w:t>执行变更的，</w:t>
      </w:r>
      <w:r>
        <w:rPr>
          <w:rFonts w:ascii="宋体" w:hAnsi="宋体" w:hint="eastAsia"/>
          <w:color w:val="000000"/>
          <w:kern w:val="0"/>
          <w:sz w:val="24"/>
        </w:rPr>
        <w:t>应当书面说明实施该变更指示对合同价格和工期的影响，且合同当事人应当按照第</w:t>
      </w:r>
      <w:r>
        <w:rPr>
          <w:rFonts w:ascii="宋体" w:hAnsi="宋体" w:hint="eastAsia"/>
          <w:color w:val="000000"/>
          <w:kern w:val="0"/>
          <w:sz w:val="24"/>
        </w:rPr>
        <w:t>10.4</w:t>
      </w:r>
      <w:r>
        <w:rPr>
          <w:rFonts w:ascii="宋体" w:hAnsi="宋体" w:hint="eastAsia"/>
          <w:color w:val="000000"/>
          <w:kern w:val="0"/>
          <w:sz w:val="24"/>
        </w:rPr>
        <w:t>款〔变更估价〕约定确定变更估价</w:t>
      </w:r>
      <w:r>
        <w:rPr>
          <w:rFonts w:ascii="宋体" w:hAnsi="宋体"/>
          <w:color w:val="000000"/>
          <w:kern w:val="0"/>
          <w:sz w:val="24"/>
        </w:rPr>
        <w:t>。</w:t>
      </w:r>
    </w:p>
    <w:p w:rsidR="008172BD" w:rsidRDefault="00031810">
      <w:pPr>
        <w:pStyle w:val="5"/>
        <w:spacing w:before="120" w:after="120"/>
        <w:ind w:firstLine="420"/>
        <w:rPr>
          <w:bCs w:val="0"/>
          <w:color w:val="000000"/>
          <w:szCs w:val="24"/>
        </w:rPr>
      </w:pPr>
      <w:bookmarkStart w:id="266" w:name="_Toc18683211"/>
      <w:r>
        <w:rPr>
          <w:bCs w:val="0"/>
          <w:color w:val="000000"/>
          <w:szCs w:val="24"/>
        </w:rPr>
        <w:t>1</w:t>
      </w:r>
      <w:bookmarkStart w:id="267" w:name="_Toc337558791"/>
      <w:bookmarkStart w:id="268" w:name="_Toc296346588"/>
      <w:bookmarkStart w:id="269" w:name="_Toc296503087"/>
      <w:r>
        <w:rPr>
          <w:bCs w:val="0"/>
          <w:color w:val="000000"/>
          <w:szCs w:val="24"/>
        </w:rPr>
        <w:t>0.4</w:t>
      </w:r>
      <w:r>
        <w:rPr>
          <w:bCs w:val="0"/>
          <w:color w:val="000000"/>
          <w:szCs w:val="24"/>
        </w:rPr>
        <w:t>变更估价</w:t>
      </w:r>
      <w:bookmarkEnd w:id="266"/>
    </w:p>
    <w:bookmarkEnd w:id="267"/>
    <w:bookmarkEnd w:id="268"/>
    <w:bookmarkEnd w:id="269"/>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 xml:space="preserve">10.4.1 </w:t>
      </w:r>
      <w:r>
        <w:rPr>
          <w:rFonts w:ascii="宋体" w:hAnsi="宋体" w:hint="eastAsia"/>
          <w:color w:val="000000"/>
          <w:kern w:val="0"/>
          <w:sz w:val="24"/>
        </w:rPr>
        <w:t>变更估价原则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除专用合同条款另有约定外，变更估价按照本款约定处理：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）已标价工程量清单或预算书有相同项目的，按照相同项目单价认定；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）已标价工程量清单或预算书中无相同项目，但有类似项目的，参照类似项目的单价认定；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）变更导致实际完成的变更工程量与已标价工程量清单或预算书中列明的该项目工程量的变化幅度超过</w:t>
      </w:r>
      <w:r>
        <w:rPr>
          <w:rFonts w:ascii="宋体" w:hAnsi="宋体"/>
          <w:color w:val="000000"/>
          <w:kern w:val="0"/>
          <w:sz w:val="24"/>
        </w:rPr>
        <w:t>15%</w:t>
      </w:r>
      <w:r>
        <w:rPr>
          <w:rFonts w:ascii="宋体" w:hAnsi="宋体"/>
          <w:color w:val="000000"/>
          <w:kern w:val="0"/>
          <w:sz w:val="24"/>
        </w:rPr>
        <w:t>的，或已标价工程量清单或预算书中无相同项目及</w:t>
      </w:r>
      <w:r>
        <w:rPr>
          <w:rFonts w:ascii="宋体" w:hAnsi="宋体"/>
          <w:color w:val="000000"/>
          <w:kern w:val="0"/>
          <w:sz w:val="24"/>
        </w:rPr>
        <w:t>类</w:t>
      </w:r>
      <w:r>
        <w:rPr>
          <w:rFonts w:ascii="宋体" w:hAnsi="宋体"/>
          <w:color w:val="000000"/>
          <w:kern w:val="0"/>
          <w:sz w:val="24"/>
        </w:rPr>
        <w:lastRenderedPageBreak/>
        <w:t>似项目单价的，按照合理的成本与利润构成的原则，由合同当事人按照第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确定变更工作的单价。</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 xml:space="preserve">10.4.2 </w:t>
      </w:r>
      <w:r>
        <w:rPr>
          <w:rFonts w:ascii="宋体" w:hAnsi="宋体" w:hint="eastAsia"/>
          <w:color w:val="000000"/>
          <w:kern w:val="0"/>
          <w:sz w:val="24"/>
        </w:rPr>
        <w:t>变更估价程序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承包人应在收到变更指示后</w:t>
      </w:r>
      <w:r>
        <w:rPr>
          <w:rFonts w:ascii="宋体" w:hAnsi="宋体" w:hint="eastAsia"/>
          <w:color w:val="000000"/>
          <w:kern w:val="0"/>
          <w:sz w:val="24"/>
        </w:rPr>
        <w:t>14</w:t>
      </w:r>
      <w:r>
        <w:rPr>
          <w:rFonts w:ascii="宋体" w:hAnsi="宋体" w:hint="eastAsia"/>
          <w:color w:val="000000"/>
          <w:kern w:val="0"/>
          <w:sz w:val="24"/>
        </w:rPr>
        <w:t>天内，向监理人提交变更估价申请。监理人应在收到承包人提交的变更估价申请后</w:t>
      </w:r>
      <w:r>
        <w:rPr>
          <w:rFonts w:ascii="宋体" w:hAnsi="宋体" w:hint="eastAsia"/>
          <w:color w:val="000000"/>
          <w:kern w:val="0"/>
          <w:sz w:val="24"/>
        </w:rPr>
        <w:t>7</w:t>
      </w:r>
      <w:r>
        <w:rPr>
          <w:rFonts w:ascii="宋体" w:hAnsi="宋体" w:hint="eastAsia"/>
          <w:color w:val="000000"/>
          <w:kern w:val="0"/>
          <w:sz w:val="24"/>
        </w:rPr>
        <w:t>天内审查完毕并报送发包人，监理人对变更估价申请有异议</w:t>
      </w:r>
      <w:r>
        <w:rPr>
          <w:rFonts w:ascii="宋体" w:hAnsi="宋体"/>
          <w:color w:val="000000"/>
          <w:kern w:val="0"/>
          <w:sz w:val="24"/>
        </w:rPr>
        <w:t>，通知承包人</w:t>
      </w:r>
      <w:r>
        <w:rPr>
          <w:rFonts w:ascii="宋体" w:hAnsi="宋体" w:hint="eastAsia"/>
          <w:color w:val="000000"/>
          <w:kern w:val="0"/>
          <w:sz w:val="24"/>
        </w:rPr>
        <w:t>修</w:t>
      </w:r>
      <w:r>
        <w:rPr>
          <w:rFonts w:ascii="宋体" w:hAnsi="宋体"/>
          <w:color w:val="000000"/>
          <w:kern w:val="0"/>
          <w:sz w:val="24"/>
        </w:rPr>
        <w:t>改</w:t>
      </w:r>
      <w:r>
        <w:rPr>
          <w:rFonts w:ascii="宋体" w:hAnsi="宋体" w:hint="eastAsia"/>
          <w:color w:val="000000"/>
          <w:kern w:val="0"/>
          <w:sz w:val="24"/>
        </w:rPr>
        <w:t>后重新提交</w:t>
      </w:r>
      <w:r>
        <w:rPr>
          <w:rFonts w:ascii="宋体" w:hAnsi="宋体"/>
          <w:color w:val="000000"/>
          <w:kern w:val="0"/>
          <w:sz w:val="24"/>
        </w:rPr>
        <w:t>。发包人应在</w:t>
      </w:r>
      <w:r>
        <w:rPr>
          <w:rFonts w:ascii="宋体" w:hAnsi="宋体" w:hint="eastAsia"/>
          <w:color w:val="000000"/>
          <w:kern w:val="0"/>
          <w:sz w:val="24"/>
        </w:rPr>
        <w:t>承包人提交变更估价申请</w:t>
      </w:r>
      <w:r>
        <w:rPr>
          <w:rFonts w:ascii="宋体" w:hAnsi="宋体"/>
          <w:color w:val="000000"/>
          <w:kern w:val="0"/>
          <w:sz w:val="24"/>
        </w:rPr>
        <w:t>后</w:t>
      </w:r>
      <w:r>
        <w:rPr>
          <w:rFonts w:ascii="宋体" w:hAnsi="宋体" w:hint="eastAsia"/>
          <w:color w:val="000000"/>
          <w:kern w:val="0"/>
          <w:sz w:val="24"/>
        </w:rPr>
        <w:t>14</w:t>
      </w:r>
      <w:r>
        <w:rPr>
          <w:rFonts w:ascii="宋体" w:hAnsi="宋体"/>
          <w:color w:val="000000"/>
          <w:kern w:val="0"/>
          <w:sz w:val="24"/>
        </w:rPr>
        <w:t>天内审批完毕。</w:t>
      </w:r>
      <w:r>
        <w:rPr>
          <w:rFonts w:ascii="宋体" w:hAnsi="宋体" w:hint="eastAsia"/>
          <w:color w:val="000000"/>
          <w:kern w:val="0"/>
          <w:sz w:val="24"/>
        </w:rPr>
        <w:t>发包人逾期未完成审批或未提出异议的，视为认可承包人提交的变更估价申请。</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因变更引起的价格调整应计入最近一期的进度款中支付。</w:t>
      </w:r>
    </w:p>
    <w:p w:rsidR="008172BD" w:rsidRDefault="00031810">
      <w:pPr>
        <w:pStyle w:val="5"/>
        <w:spacing w:before="120" w:after="120"/>
        <w:ind w:firstLine="420"/>
        <w:rPr>
          <w:bCs w:val="0"/>
          <w:color w:val="000000"/>
          <w:szCs w:val="24"/>
        </w:rPr>
      </w:pPr>
      <w:bookmarkStart w:id="270" w:name="_Toc18683212"/>
      <w:r>
        <w:rPr>
          <w:bCs w:val="0"/>
          <w:color w:val="000000"/>
          <w:szCs w:val="24"/>
        </w:rPr>
        <w:t>1</w:t>
      </w:r>
      <w:bookmarkStart w:id="271" w:name="_Toc296503094"/>
      <w:bookmarkStart w:id="272" w:name="_Toc337558792"/>
      <w:bookmarkStart w:id="273" w:name="_Toc296346595"/>
      <w:r>
        <w:rPr>
          <w:bCs w:val="0"/>
          <w:color w:val="000000"/>
          <w:szCs w:val="24"/>
        </w:rPr>
        <w:t>0.5</w:t>
      </w:r>
      <w:r>
        <w:rPr>
          <w:bCs w:val="0"/>
          <w:color w:val="000000"/>
          <w:szCs w:val="24"/>
        </w:rPr>
        <w:t>承包人的</w:t>
      </w:r>
      <w:r>
        <w:rPr>
          <w:bCs w:val="0"/>
          <w:color w:val="000000"/>
          <w:szCs w:val="24"/>
        </w:rPr>
        <w:t>合理化建议</w:t>
      </w:r>
      <w:bookmarkEnd w:id="270"/>
    </w:p>
    <w:bookmarkEnd w:id="271"/>
    <w:bookmarkEnd w:id="272"/>
    <w:bookmarkEnd w:id="273"/>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承包人提出合理化建议的，应向监理人提交合理化建议说明，说明建议的内容和理由，以及实施该建议对合同价格和工期的影响。</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除专用合同条款另有约定外，监理人应在收到承包人提交的合理化建议后</w:t>
      </w:r>
      <w:r>
        <w:rPr>
          <w:rFonts w:ascii="宋体" w:hAnsi="宋体"/>
          <w:color w:val="000000"/>
          <w:kern w:val="0"/>
          <w:sz w:val="24"/>
        </w:rPr>
        <w:t>7</w:t>
      </w:r>
      <w:r>
        <w:rPr>
          <w:rFonts w:ascii="宋体" w:hAnsi="宋体"/>
          <w:color w:val="000000"/>
          <w:kern w:val="0"/>
          <w:sz w:val="24"/>
        </w:rPr>
        <w:t>天内审查完毕并报送发包人，发现其中存在技术上的缺陷，应通知承包人修改。发包人应在收到监理人报送的合理化建议后</w:t>
      </w:r>
      <w:r>
        <w:rPr>
          <w:rFonts w:ascii="宋体" w:hAnsi="宋体"/>
          <w:color w:val="000000"/>
          <w:kern w:val="0"/>
          <w:sz w:val="24"/>
        </w:rPr>
        <w:t>7</w:t>
      </w:r>
      <w:r>
        <w:rPr>
          <w:rFonts w:ascii="宋体" w:hAnsi="宋体"/>
          <w:color w:val="000000"/>
          <w:kern w:val="0"/>
          <w:sz w:val="24"/>
        </w:rPr>
        <w:t>天内审批完毕。合理化建议经发包人批准的，监理人应及时发出变更指示，由此引起的合同价格调整按照第</w:t>
      </w:r>
      <w:r>
        <w:rPr>
          <w:rFonts w:ascii="宋体" w:hAnsi="宋体"/>
          <w:color w:val="000000"/>
          <w:kern w:val="0"/>
          <w:sz w:val="24"/>
        </w:rPr>
        <w:t>10.4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变更估价</w:t>
      </w:r>
      <w:r>
        <w:rPr>
          <w:rFonts w:ascii="宋体" w:hAnsi="宋体" w:hint="eastAsia"/>
          <w:color w:val="000000"/>
          <w:kern w:val="0"/>
          <w:sz w:val="24"/>
        </w:rPr>
        <w:t>〕</w:t>
      </w:r>
      <w:r>
        <w:rPr>
          <w:rFonts w:ascii="宋体" w:hAnsi="宋体"/>
          <w:color w:val="000000"/>
          <w:kern w:val="0"/>
          <w:sz w:val="24"/>
        </w:rPr>
        <w:t>约定执行。发包人不同意变更的，监理人应书面通知承包人。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合理化建议降低了合同价格或者提高了工</w:t>
      </w:r>
      <w:r>
        <w:rPr>
          <w:rFonts w:ascii="宋体" w:hAnsi="宋体"/>
          <w:color w:val="000000"/>
          <w:kern w:val="0"/>
          <w:sz w:val="24"/>
        </w:rPr>
        <w:t>程经济效益的，发包人可对承包人给予奖励，奖励的方法和金额在专用合同条款中约定。</w:t>
      </w:r>
    </w:p>
    <w:p w:rsidR="008172BD" w:rsidRDefault="00031810">
      <w:pPr>
        <w:pStyle w:val="5"/>
        <w:spacing w:before="120" w:after="120"/>
        <w:ind w:firstLine="420"/>
        <w:rPr>
          <w:bCs w:val="0"/>
          <w:color w:val="000000"/>
          <w:szCs w:val="24"/>
        </w:rPr>
      </w:pPr>
      <w:bookmarkStart w:id="274" w:name="_Toc18683213"/>
      <w:r>
        <w:rPr>
          <w:bCs w:val="0"/>
          <w:color w:val="000000"/>
          <w:szCs w:val="24"/>
        </w:rPr>
        <w:t>1</w:t>
      </w:r>
      <w:bookmarkStart w:id="275" w:name="_Toc337558793"/>
      <w:r>
        <w:rPr>
          <w:bCs w:val="0"/>
          <w:color w:val="000000"/>
          <w:szCs w:val="24"/>
        </w:rPr>
        <w:t>0.6</w:t>
      </w:r>
      <w:r>
        <w:rPr>
          <w:bCs w:val="0"/>
          <w:color w:val="000000"/>
          <w:szCs w:val="24"/>
        </w:rPr>
        <w:t>变更引起的工期调整</w:t>
      </w:r>
      <w:bookmarkEnd w:id="274"/>
      <w:bookmarkEnd w:id="275"/>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因变更引起工期变化的，合同当事人均可要求调整合同工期，由合同当事人按照第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并参考工程所在地的工期定额标准确定增减工期天数。</w:t>
      </w:r>
    </w:p>
    <w:p w:rsidR="008172BD" w:rsidRDefault="00031810">
      <w:pPr>
        <w:pStyle w:val="5"/>
        <w:spacing w:before="120" w:after="120"/>
        <w:ind w:firstLine="420"/>
        <w:rPr>
          <w:bCs w:val="0"/>
          <w:color w:val="000000"/>
          <w:szCs w:val="24"/>
        </w:rPr>
      </w:pPr>
      <w:bookmarkStart w:id="276" w:name="_Toc18683214"/>
      <w:r>
        <w:rPr>
          <w:bCs w:val="0"/>
          <w:color w:val="000000"/>
          <w:szCs w:val="24"/>
        </w:rPr>
        <w:t>10.7</w:t>
      </w:r>
      <w:r>
        <w:rPr>
          <w:bCs w:val="0"/>
          <w:color w:val="000000"/>
          <w:szCs w:val="24"/>
        </w:rPr>
        <w:t>暂估价</w:t>
      </w:r>
      <w:bookmarkEnd w:id="276"/>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暂估价专业分包工程、</w:t>
      </w:r>
      <w:r>
        <w:rPr>
          <w:rFonts w:ascii="宋体" w:hAnsi="宋体" w:hint="eastAsia"/>
          <w:color w:val="000000"/>
          <w:kern w:val="0"/>
          <w:sz w:val="24"/>
        </w:rPr>
        <w:t>服务、</w:t>
      </w:r>
      <w:r>
        <w:rPr>
          <w:rFonts w:ascii="宋体" w:hAnsi="宋体"/>
          <w:color w:val="000000"/>
          <w:kern w:val="0"/>
          <w:sz w:val="24"/>
        </w:rPr>
        <w:t>材料和工程设备的明细由合同当事人在专用合同条款中约定。</w:t>
      </w:r>
    </w:p>
    <w:p w:rsidR="008172BD" w:rsidRDefault="00031810">
      <w:pPr>
        <w:spacing w:line="360" w:lineRule="exact"/>
        <w:ind w:firstLine="480"/>
        <w:jc w:val="left"/>
        <w:rPr>
          <w:rFonts w:ascii="宋体" w:hAnsi="宋体"/>
          <w:color w:val="000000"/>
          <w:kern w:val="0"/>
          <w:sz w:val="24"/>
        </w:rPr>
      </w:pPr>
      <w:r>
        <w:rPr>
          <w:rFonts w:ascii="宋体" w:hAnsi="宋体"/>
          <w:color w:val="000000"/>
          <w:sz w:val="24"/>
        </w:rPr>
        <w:t>10.7.1</w:t>
      </w:r>
      <w:r>
        <w:rPr>
          <w:rFonts w:ascii="宋体" w:hAnsi="宋体"/>
          <w:color w:val="000000"/>
          <w:kern w:val="0"/>
          <w:sz w:val="24"/>
        </w:rPr>
        <w:t xml:space="preserve"> </w:t>
      </w:r>
      <w:r>
        <w:rPr>
          <w:rFonts w:ascii="宋体" w:hAnsi="宋体"/>
          <w:color w:val="000000"/>
          <w:kern w:val="0"/>
          <w:sz w:val="24"/>
        </w:rPr>
        <w:t>依法必须招标的暂估价项目</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对于依法必须招标的暂估价项目，采取以下第</w:t>
      </w:r>
      <w:r>
        <w:rPr>
          <w:rFonts w:ascii="宋体" w:hAnsi="宋体"/>
          <w:color w:val="000000"/>
          <w:kern w:val="0"/>
          <w:sz w:val="24"/>
        </w:rPr>
        <w:t>1</w:t>
      </w:r>
      <w:r>
        <w:rPr>
          <w:rFonts w:ascii="宋体" w:hAnsi="宋体"/>
          <w:color w:val="000000"/>
          <w:kern w:val="0"/>
          <w:sz w:val="24"/>
        </w:rPr>
        <w:t>种方式确定</w:t>
      </w:r>
      <w:r>
        <w:rPr>
          <w:rFonts w:ascii="宋体" w:hAnsi="宋体" w:hint="eastAsia"/>
          <w:color w:val="000000"/>
          <w:kern w:val="0"/>
          <w:sz w:val="24"/>
        </w:rPr>
        <w:t>。合同当事人也可以在</w:t>
      </w:r>
      <w:r>
        <w:rPr>
          <w:rFonts w:ascii="宋体" w:hAnsi="宋体"/>
          <w:color w:val="000000"/>
          <w:kern w:val="0"/>
          <w:sz w:val="24"/>
        </w:rPr>
        <w:t>专用合同条款</w:t>
      </w:r>
      <w:r>
        <w:rPr>
          <w:rFonts w:ascii="宋体" w:hAnsi="宋体" w:hint="eastAsia"/>
          <w:color w:val="000000"/>
          <w:kern w:val="0"/>
          <w:sz w:val="24"/>
        </w:rPr>
        <w:t>中选择其他招标方式。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第</w:t>
      </w:r>
      <w:r>
        <w:rPr>
          <w:rFonts w:ascii="宋体" w:hAnsi="宋体"/>
          <w:color w:val="000000"/>
          <w:kern w:val="0"/>
          <w:sz w:val="24"/>
        </w:rPr>
        <w:t>1</w:t>
      </w:r>
      <w:r>
        <w:rPr>
          <w:rFonts w:ascii="宋体" w:hAnsi="宋体"/>
          <w:color w:val="000000"/>
          <w:kern w:val="0"/>
          <w:sz w:val="24"/>
        </w:rPr>
        <w:t>种方式：对于依法必须招标的暂估价项目，由承包人招标，对该暂估价项目的确认和批准按照以下约定执行：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）承包人应当根据施工进度计划，在招标工作启动前</w:t>
      </w:r>
      <w:r>
        <w:rPr>
          <w:rFonts w:ascii="宋体" w:hAnsi="宋体"/>
          <w:color w:val="000000"/>
          <w:kern w:val="0"/>
          <w:sz w:val="24"/>
        </w:rPr>
        <w:t>14</w:t>
      </w:r>
      <w:r>
        <w:rPr>
          <w:rFonts w:ascii="宋体" w:hAnsi="宋体"/>
          <w:color w:val="000000"/>
          <w:kern w:val="0"/>
          <w:sz w:val="24"/>
        </w:rPr>
        <w:t>天将招标方案通过监理人报送发包人审查，发包人应当在收到承包人报送的招标方案后</w:t>
      </w:r>
      <w:r>
        <w:rPr>
          <w:rFonts w:ascii="宋体" w:hAnsi="宋体"/>
          <w:color w:val="000000"/>
          <w:kern w:val="0"/>
          <w:sz w:val="24"/>
        </w:rPr>
        <w:t>7</w:t>
      </w:r>
      <w:r>
        <w:rPr>
          <w:rFonts w:ascii="宋体" w:hAnsi="宋体"/>
          <w:color w:val="000000"/>
          <w:kern w:val="0"/>
          <w:sz w:val="24"/>
        </w:rPr>
        <w:t>天内批准或提出修改意见。承包人应当按照经过发包人批准的招标方案开展招标工作；</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）承包人应当根据施工进度计划，提前</w:t>
      </w:r>
      <w:r>
        <w:rPr>
          <w:rFonts w:ascii="宋体" w:hAnsi="宋体"/>
          <w:color w:val="000000"/>
          <w:kern w:val="0"/>
          <w:sz w:val="24"/>
        </w:rPr>
        <w:t>14</w:t>
      </w:r>
      <w:r>
        <w:rPr>
          <w:rFonts w:ascii="宋体" w:hAnsi="宋体"/>
          <w:color w:val="000000"/>
          <w:kern w:val="0"/>
          <w:sz w:val="24"/>
        </w:rPr>
        <w:t>天将招标文件通过监理人报送发包人审批，发包人应当在收到承包人报送的相关文件后</w:t>
      </w:r>
      <w:r>
        <w:rPr>
          <w:rFonts w:ascii="宋体" w:hAnsi="宋体"/>
          <w:color w:val="000000"/>
          <w:kern w:val="0"/>
          <w:sz w:val="24"/>
        </w:rPr>
        <w:t>7</w:t>
      </w:r>
      <w:r>
        <w:rPr>
          <w:rFonts w:ascii="宋体" w:hAnsi="宋体"/>
          <w:color w:val="000000"/>
          <w:kern w:val="0"/>
          <w:sz w:val="24"/>
        </w:rPr>
        <w:t>天内完成审批或提出修改意见；</w:t>
      </w:r>
      <w:r>
        <w:rPr>
          <w:rFonts w:ascii="宋体" w:hAnsi="宋体"/>
          <w:color w:val="000000"/>
          <w:kern w:val="0"/>
          <w:sz w:val="24"/>
        </w:rPr>
        <w:lastRenderedPageBreak/>
        <w:t>发包人有权确定招标控制价</w:t>
      </w:r>
      <w:r>
        <w:rPr>
          <w:rFonts w:ascii="宋体" w:hAnsi="宋体" w:hint="eastAsia"/>
          <w:color w:val="000000"/>
          <w:kern w:val="0"/>
          <w:sz w:val="24"/>
        </w:rPr>
        <w:t>并按照法律规定参加评标</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 xml:space="preserve">   </w:t>
      </w: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）承包人与供应商、分包人在签订暂估价合同前，应当提前</w:t>
      </w:r>
      <w:r>
        <w:rPr>
          <w:rFonts w:ascii="宋体" w:hAnsi="宋体"/>
          <w:color w:val="000000"/>
          <w:kern w:val="0"/>
          <w:sz w:val="24"/>
        </w:rPr>
        <w:t>7</w:t>
      </w:r>
      <w:r>
        <w:rPr>
          <w:rFonts w:ascii="宋体" w:hAnsi="宋体"/>
          <w:color w:val="000000"/>
          <w:kern w:val="0"/>
          <w:sz w:val="24"/>
        </w:rPr>
        <w:t>天将确定的中标候选供应商或中标候选分包人的资料报送发包人，发包人应在收到资料后</w:t>
      </w:r>
      <w:r>
        <w:rPr>
          <w:rFonts w:ascii="宋体" w:hAnsi="宋体"/>
          <w:color w:val="000000"/>
          <w:kern w:val="0"/>
          <w:sz w:val="24"/>
        </w:rPr>
        <w:t>3</w:t>
      </w:r>
      <w:r>
        <w:rPr>
          <w:rFonts w:ascii="宋体" w:hAnsi="宋体"/>
          <w:color w:val="000000"/>
          <w:kern w:val="0"/>
          <w:sz w:val="24"/>
        </w:rPr>
        <w:t>天内与承包人共同确定中标人；承包人应当在签订合同后</w:t>
      </w:r>
      <w:r>
        <w:rPr>
          <w:rFonts w:ascii="宋体" w:hAnsi="宋体"/>
          <w:color w:val="000000"/>
          <w:kern w:val="0"/>
          <w:sz w:val="24"/>
        </w:rPr>
        <w:t>7</w:t>
      </w:r>
      <w:r>
        <w:rPr>
          <w:rFonts w:ascii="宋体" w:hAnsi="宋体"/>
          <w:color w:val="000000"/>
          <w:kern w:val="0"/>
          <w:sz w:val="24"/>
        </w:rPr>
        <w:t>天内，将暂估价合同副本报送发包人留存。</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第</w:t>
      </w:r>
      <w:r>
        <w:rPr>
          <w:rFonts w:ascii="宋体" w:hAnsi="宋体"/>
          <w:color w:val="000000"/>
          <w:kern w:val="0"/>
          <w:sz w:val="24"/>
        </w:rPr>
        <w:t>2</w:t>
      </w:r>
      <w:r>
        <w:rPr>
          <w:rFonts w:ascii="宋体" w:hAnsi="宋体"/>
          <w:color w:val="000000"/>
          <w:kern w:val="0"/>
          <w:sz w:val="24"/>
        </w:rPr>
        <w:t>种方式：对于依法必须招标的暂估价项目，由发包人和承包人共同招标确定暂估价供应商或分包人的，承包人应按照施工进度计划，在招标工作启动前</w:t>
      </w:r>
      <w:r>
        <w:rPr>
          <w:rFonts w:ascii="宋体" w:hAnsi="宋体"/>
          <w:color w:val="000000"/>
          <w:kern w:val="0"/>
          <w:sz w:val="24"/>
        </w:rPr>
        <w:t>14</w:t>
      </w:r>
      <w:r>
        <w:rPr>
          <w:rFonts w:ascii="宋体" w:hAnsi="宋体"/>
          <w:color w:val="000000"/>
          <w:kern w:val="0"/>
          <w:sz w:val="24"/>
        </w:rPr>
        <w:t>天通知发包人，并提交暂估价招标方案和工作分工。发包人应在收到后</w:t>
      </w:r>
      <w:r>
        <w:rPr>
          <w:rFonts w:ascii="宋体" w:hAnsi="宋体"/>
          <w:color w:val="000000"/>
          <w:kern w:val="0"/>
          <w:sz w:val="24"/>
        </w:rPr>
        <w:t>7</w:t>
      </w:r>
      <w:r>
        <w:rPr>
          <w:rFonts w:ascii="宋体" w:hAnsi="宋体"/>
          <w:color w:val="000000"/>
          <w:kern w:val="0"/>
          <w:sz w:val="24"/>
        </w:rPr>
        <w:t>天内确认。确定中标人后，由发包人、承包人与中标人共同签订暂估价合同。</w:t>
      </w:r>
    </w:p>
    <w:p w:rsidR="008172BD" w:rsidRDefault="00031810">
      <w:pPr>
        <w:spacing w:line="360" w:lineRule="exact"/>
        <w:ind w:firstLine="480"/>
        <w:jc w:val="left"/>
        <w:rPr>
          <w:rFonts w:ascii="宋体" w:hAnsi="宋体"/>
          <w:color w:val="000000"/>
          <w:kern w:val="0"/>
          <w:sz w:val="24"/>
        </w:rPr>
      </w:pPr>
      <w:r>
        <w:rPr>
          <w:rFonts w:ascii="宋体" w:hAnsi="宋体"/>
          <w:color w:val="000000"/>
          <w:sz w:val="24"/>
        </w:rPr>
        <w:t>1</w:t>
      </w:r>
      <w:r>
        <w:rPr>
          <w:rFonts w:ascii="宋体" w:hAnsi="宋体"/>
          <w:color w:val="000000"/>
          <w:sz w:val="24"/>
        </w:rPr>
        <w:t>0.7.2</w:t>
      </w:r>
      <w:r>
        <w:rPr>
          <w:rFonts w:ascii="宋体" w:hAnsi="宋体"/>
          <w:color w:val="000000"/>
          <w:kern w:val="0"/>
          <w:sz w:val="24"/>
        </w:rPr>
        <w:t>不属于依法必须招标的暂估价项目</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除专用合同条款另有约定外，对于不属于依法必须招标的暂估价项目，采取以下第</w:t>
      </w:r>
      <w:r>
        <w:rPr>
          <w:rFonts w:ascii="宋体" w:hAnsi="宋体"/>
          <w:color w:val="000000"/>
          <w:kern w:val="0"/>
          <w:sz w:val="24"/>
        </w:rPr>
        <w:t>1</w:t>
      </w:r>
      <w:r>
        <w:rPr>
          <w:rFonts w:ascii="宋体" w:hAnsi="宋体"/>
          <w:color w:val="000000"/>
          <w:kern w:val="0"/>
          <w:sz w:val="24"/>
        </w:rPr>
        <w:t>种方式确定：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第</w:t>
      </w:r>
      <w:r>
        <w:rPr>
          <w:rFonts w:ascii="宋体" w:hAnsi="宋体"/>
          <w:color w:val="000000"/>
          <w:kern w:val="0"/>
          <w:sz w:val="24"/>
        </w:rPr>
        <w:t>1</w:t>
      </w:r>
      <w:r>
        <w:rPr>
          <w:rFonts w:ascii="宋体" w:hAnsi="宋体"/>
          <w:color w:val="000000"/>
          <w:kern w:val="0"/>
          <w:sz w:val="24"/>
        </w:rPr>
        <w:t>种方式：对于不属于依法必须招标的暂估价项目，按本项约定确认和批准：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）承包人应根据施工进度计划，在签订暂估价项目的采购合同、分包合同前</w:t>
      </w:r>
      <w:r>
        <w:rPr>
          <w:rFonts w:ascii="宋体" w:hAnsi="宋体"/>
          <w:color w:val="000000"/>
          <w:kern w:val="0"/>
          <w:sz w:val="24"/>
        </w:rPr>
        <w:t>28</w:t>
      </w:r>
      <w:r>
        <w:rPr>
          <w:rFonts w:ascii="宋体" w:hAnsi="宋体"/>
          <w:color w:val="000000"/>
          <w:kern w:val="0"/>
          <w:sz w:val="24"/>
        </w:rPr>
        <w:t>天向监理人提出书面申请。监理人应当在收到申请后</w:t>
      </w:r>
      <w:r>
        <w:rPr>
          <w:rFonts w:ascii="宋体" w:hAnsi="宋体"/>
          <w:color w:val="000000"/>
          <w:kern w:val="0"/>
          <w:sz w:val="24"/>
        </w:rPr>
        <w:t>3</w:t>
      </w:r>
      <w:r>
        <w:rPr>
          <w:rFonts w:ascii="宋体" w:hAnsi="宋体"/>
          <w:color w:val="000000"/>
          <w:kern w:val="0"/>
          <w:sz w:val="24"/>
        </w:rPr>
        <w:t>天内报送发包人，发包人应当在收到申请后</w:t>
      </w:r>
      <w:r>
        <w:rPr>
          <w:rFonts w:ascii="宋体" w:hAnsi="宋体"/>
          <w:color w:val="000000"/>
          <w:kern w:val="0"/>
          <w:sz w:val="24"/>
        </w:rPr>
        <w:t>14</w:t>
      </w:r>
      <w:r>
        <w:rPr>
          <w:rFonts w:ascii="宋体" w:hAnsi="宋体"/>
          <w:color w:val="000000"/>
          <w:kern w:val="0"/>
          <w:sz w:val="24"/>
        </w:rPr>
        <w:t>天内给予批准或提出修改意见，发包人逾期未予批准或提出修改意见的，视为该书面申请已获得同意；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）发包人认为承包人确定的供应商、分包人无法满足工程</w:t>
      </w:r>
      <w:r>
        <w:rPr>
          <w:rFonts w:ascii="宋体" w:hAnsi="宋体"/>
          <w:color w:val="000000"/>
          <w:kern w:val="0"/>
          <w:sz w:val="24"/>
        </w:rPr>
        <w:t>质量或合同要求的，发包人可以要求承包人重新确定暂估价项目的供应商、分包人</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）承包人应当在签订暂估价合同后</w:t>
      </w:r>
      <w:r>
        <w:rPr>
          <w:rFonts w:ascii="宋体" w:hAnsi="宋体"/>
          <w:color w:val="000000"/>
          <w:kern w:val="0"/>
          <w:sz w:val="24"/>
        </w:rPr>
        <w:t>7</w:t>
      </w:r>
      <w:r>
        <w:rPr>
          <w:rFonts w:ascii="宋体" w:hAnsi="宋体"/>
          <w:color w:val="000000"/>
          <w:kern w:val="0"/>
          <w:sz w:val="24"/>
        </w:rPr>
        <w:t>天内，将暂估价合同副本报送发包人留存。</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第</w:t>
      </w:r>
      <w:r>
        <w:rPr>
          <w:rFonts w:ascii="宋体" w:hAnsi="宋体"/>
          <w:color w:val="000000"/>
          <w:kern w:val="0"/>
          <w:sz w:val="24"/>
        </w:rPr>
        <w:t>2</w:t>
      </w:r>
      <w:r>
        <w:rPr>
          <w:rFonts w:ascii="宋体" w:hAnsi="宋体"/>
          <w:color w:val="000000"/>
          <w:kern w:val="0"/>
          <w:sz w:val="24"/>
        </w:rPr>
        <w:t>种方式：承包人按照第</w:t>
      </w:r>
      <w:r>
        <w:rPr>
          <w:rFonts w:ascii="宋体" w:hAnsi="宋体"/>
          <w:color w:val="000000"/>
          <w:kern w:val="0"/>
          <w:sz w:val="24"/>
        </w:rPr>
        <w:t>10.7.1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依法必须招标的暂估价项目</w:t>
      </w:r>
      <w:r>
        <w:rPr>
          <w:rFonts w:ascii="宋体" w:hAnsi="宋体" w:hint="eastAsia"/>
          <w:color w:val="000000"/>
          <w:kern w:val="0"/>
          <w:sz w:val="24"/>
        </w:rPr>
        <w:t>〕</w:t>
      </w:r>
      <w:r>
        <w:rPr>
          <w:rFonts w:ascii="宋体" w:hAnsi="宋体"/>
          <w:color w:val="000000"/>
          <w:kern w:val="0"/>
          <w:sz w:val="24"/>
        </w:rPr>
        <w:t>约定的第</w:t>
      </w:r>
      <w:r>
        <w:rPr>
          <w:rFonts w:ascii="宋体" w:hAnsi="宋体"/>
          <w:color w:val="000000"/>
          <w:kern w:val="0"/>
          <w:sz w:val="24"/>
        </w:rPr>
        <w:t>1</w:t>
      </w:r>
      <w:r>
        <w:rPr>
          <w:rFonts w:ascii="宋体" w:hAnsi="宋体"/>
          <w:color w:val="000000"/>
          <w:kern w:val="0"/>
          <w:sz w:val="24"/>
        </w:rPr>
        <w:t>种方式确定暂估价项目。</w:t>
      </w:r>
    </w:p>
    <w:p w:rsidR="008172BD" w:rsidRDefault="00031810">
      <w:pPr>
        <w:spacing w:line="360" w:lineRule="exact"/>
        <w:ind w:firstLine="480"/>
        <w:jc w:val="left"/>
        <w:rPr>
          <w:rFonts w:ascii="宋体" w:hAnsi="宋体"/>
          <w:color w:val="000000"/>
          <w:kern w:val="0"/>
          <w:sz w:val="24"/>
        </w:rPr>
      </w:pPr>
      <w:r>
        <w:rPr>
          <w:rFonts w:ascii="宋体" w:hAnsi="宋体"/>
          <w:color w:val="000000"/>
          <w:sz w:val="24"/>
        </w:rPr>
        <w:t>第</w:t>
      </w:r>
      <w:r>
        <w:rPr>
          <w:rFonts w:ascii="宋体" w:hAnsi="宋体"/>
          <w:color w:val="000000"/>
          <w:sz w:val="24"/>
        </w:rPr>
        <w:t>3</w:t>
      </w:r>
      <w:r>
        <w:rPr>
          <w:rFonts w:ascii="宋体" w:hAnsi="宋体"/>
          <w:color w:val="000000"/>
          <w:sz w:val="24"/>
        </w:rPr>
        <w:t>种方式：</w:t>
      </w:r>
      <w:r>
        <w:rPr>
          <w:rFonts w:ascii="宋体" w:hAnsi="宋体"/>
          <w:color w:val="000000"/>
          <w:kern w:val="0"/>
          <w:sz w:val="24"/>
        </w:rPr>
        <w:t>承包人直接实施的暂估价项目</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承包人具备实施暂估价项目的资格和条件的，经发包人和承包人协商一致后，可由承包人自行实施暂估价项目，合同当事人可以在专用合同条款约定具体事项。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10.7.3 </w:t>
      </w:r>
      <w:r>
        <w:rPr>
          <w:rFonts w:ascii="宋体" w:hAnsi="宋体"/>
          <w:color w:val="000000"/>
          <w:kern w:val="0"/>
          <w:sz w:val="24"/>
        </w:rPr>
        <w:t>因发包人原因导致暂估价合同订立和履行迟延的，由此增加的费用和（或</w:t>
      </w:r>
      <w:r>
        <w:rPr>
          <w:rFonts w:ascii="宋体" w:hAnsi="宋体"/>
          <w:color w:val="000000"/>
          <w:kern w:val="0"/>
          <w:sz w:val="24"/>
        </w:rPr>
        <w:t>）延误的工期由发包人承担，并支付承包人合理的利润。因承包人原因导致暂估价合同订立和履行迟延的，由此增加的费用和（或）延误的工期由承包人承担。</w:t>
      </w:r>
    </w:p>
    <w:p w:rsidR="008172BD" w:rsidRDefault="00031810">
      <w:pPr>
        <w:pStyle w:val="5"/>
        <w:spacing w:before="120" w:after="120"/>
        <w:ind w:firstLine="420"/>
        <w:rPr>
          <w:bCs w:val="0"/>
          <w:color w:val="000000"/>
          <w:szCs w:val="24"/>
        </w:rPr>
      </w:pPr>
      <w:bookmarkStart w:id="277" w:name="_Toc18683215"/>
      <w:r>
        <w:rPr>
          <w:bCs w:val="0"/>
          <w:color w:val="000000"/>
          <w:szCs w:val="24"/>
        </w:rPr>
        <w:t>1</w:t>
      </w:r>
      <w:bookmarkStart w:id="278" w:name="_Toc337558794"/>
      <w:bookmarkStart w:id="279" w:name="_Toc296503090"/>
      <w:bookmarkStart w:id="280" w:name="_Toc322522561"/>
      <w:bookmarkStart w:id="281" w:name="_Toc296346591"/>
      <w:r>
        <w:rPr>
          <w:bCs w:val="0"/>
          <w:color w:val="000000"/>
          <w:szCs w:val="24"/>
        </w:rPr>
        <w:t>0.8</w:t>
      </w:r>
      <w:r>
        <w:rPr>
          <w:bCs w:val="0"/>
          <w:color w:val="000000"/>
          <w:szCs w:val="24"/>
        </w:rPr>
        <w:t>暂列金额</w:t>
      </w:r>
      <w:bookmarkEnd w:id="277"/>
    </w:p>
    <w:bookmarkEnd w:id="278"/>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暂列金额应按照发包人的要求使用，发包人的要求应通过监理人发出。</w:t>
      </w:r>
      <w:r>
        <w:rPr>
          <w:rFonts w:ascii="宋体" w:hAnsi="宋体" w:hint="eastAsia"/>
          <w:color w:val="000000"/>
          <w:kern w:val="0"/>
          <w:sz w:val="24"/>
        </w:rPr>
        <w:t>合同当事人可以在专用合同条款中协商确定有关事项。</w:t>
      </w:r>
    </w:p>
    <w:p w:rsidR="008172BD" w:rsidRDefault="00031810">
      <w:pPr>
        <w:pStyle w:val="5"/>
        <w:spacing w:before="120" w:after="120"/>
        <w:ind w:firstLine="420"/>
        <w:rPr>
          <w:bCs w:val="0"/>
          <w:color w:val="000000"/>
          <w:szCs w:val="24"/>
        </w:rPr>
      </w:pPr>
      <w:bookmarkStart w:id="282" w:name="_Toc18683216"/>
      <w:bookmarkEnd w:id="279"/>
      <w:bookmarkEnd w:id="280"/>
      <w:bookmarkEnd w:id="281"/>
      <w:r>
        <w:rPr>
          <w:bCs w:val="0"/>
          <w:color w:val="000000"/>
          <w:szCs w:val="24"/>
        </w:rPr>
        <w:t>1</w:t>
      </w:r>
      <w:bookmarkStart w:id="283" w:name="_Toc337558796"/>
      <w:bookmarkStart w:id="284" w:name="_Toc296346592"/>
      <w:bookmarkStart w:id="285" w:name="_Toc296503091"/>
      <w:r>
        <w:rPr>
          <w:bCs w:val="0"/>
          <w:color w:val="000000"/>
          <w:szCs w:val="24"/>
        </w:rPr>
        <w:t>0.9</w:t>
      </w:r>
      <w:r>
        <w:rPr>
          <w:bCs w:val="0"/>
          <w:color w:val="000000"/>
          <w:szCs w:val="24"/>
        </w:rPr>
        <w:t>计日工</w:t>
      </w:r>
      <w:bookmarkEnd w:id="282"/>
      <w:bookmarkEnd w:id="283"/>
      <w:bookmarkEnd w:id="284"/>
      <w:bookmarkEnd w:id="285"/>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需要采用计日工方式的，经发包人同意后</w:t>
      </w:r>
      <w:r>
        <w:rPr>
          <w:rFonts w:ascii="宋体" w:hAnsi="宋体"/>
          <w:color w:val="000000"/>
          <w:kern w:val="0"/>
          <w:sz w:val="24"/>
        </w:rPr>
        <w:t>，由监理人通知承包人以计日工计价方式实施</w:t>
      </w:r>
      <w:r>
        <w:rPr>
          <w:rFonts w:ascii="宋体" w:hAnsi="宋体" w:hint="eastAsia"/>
          <w:color w:val="000000"/>
          <w:kern w:val="0"/>
          <w:sz w:val="24"/>
        </w:rPr>
        <w:t>相应</w:t>
      </w:r>
      <w:r>
        <w:rPr>
          <w:rFonts w:ascii="宋体" w:hAnsi="宋体"/>
          <w:color w:val="000000"/>
          <w:kern w:val="0"/>
          <w:sz w:val="24"/>
        </w:rPr>
        <w:t>的工作，其价款按列入已标价工程量清单或预算书中的计日工计价项目及其单价进行计算；已标价工程量清单或预算书中无相应的计日工单价的，按照合理的</w:t>
      </w:r>
      <w:r>
        <w:rPr>
          <w:rFonts w:ascii="宋体" w:hAnsi="宋体"/>
          <w:color w:val="000000"/>
          <w:kern w:val="0"/>
          <w:sz w:val="24"/>
        </w:rPr>
        <w:lastRenderedPageBreak/>
        <w:t>成本与</w:t>
      </w:r>
      <w:r>
        <w:rPr>
          <w:rFonts w:ascii="宋体" w:hAnsi="宋体"/>
          <w:color w:val="000000"/>
          <w:kern w:val="0"/>
          <w:sz w:val="24"/>
        </w:rPr>
        <w:t>利润构成的原则，由合同当事人按照第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确定</w:t>
      </w:r>
      <w:r>
        <w:rPr>
          <w:rFonts w:ascii="宋体" w:hAnsi="宋体" w:hint="eastAsia"/>
          <w:color w:val="000000"/>
          <w:kern w:val="0"/>
          <w:sz w:val="24"/>
        </w:rPr>
        <w:t>计日工</w:t>
      </w:r>
      <w:r>
        <w:rPr>
          <w:rFonts w:ascii="宋体" w:hAnsi="宋体"/>
          <w:color w:val="000000"/>
          <w:kern w:val="0"/>
          <w:sz w:val="24"/>
        </w:rPr>
        <w:t>的单价。</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采用计日工计价的任何一项工作，承包人应在该项工作实施过程中，每天提交以下报表和有关凭证报送监理人审查：</w:t>
      </w:r>
    </w:p>
    <w:p w:rsidR="008172BD" w:rsidRDefault="00031810">
      <w:pPr>
        <w:spacing w:line="360" w:lineRule="exact"/>
        <w:ind w:firstLineChars="150" w:firstLine="36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）工作名称、内容和数量；</w:t>
      </w:r>
    </w:p>
    <w:p w:rsidR="008172BD" w:rsidRDefault="00031810">
      <w:pPr>
        <w:spacing w:line="360" w:lineRule="exact"/>
        <w:ind w:firstLineChars="150" w:firstLine="36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）投入该工作的所有人员的姓名、专业、工种、级别和耗用工时；</w:t>
      </w:r>
    </w:p>
    <w:p w:rsidR="008172BD" w:rsidRDefault="00031810">
      <w:pPr>
        <w:spacing w:line="360" w:lineRule="exact"/>
        <w:ind w:firstLineChars="150" w:firstLine="36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）投入该工作的材料类别和数量；</w:t>
      </w:r>
    </w:p>
    <w:p w:rsidR="008172BD" w:rsidRDefault="00031810">
      <w:pPr>
        <w:spacing w:line="360" w:lineRule="exact"/>
        <w:ind w:firstLineChars="150" w:firstLine="36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）投入该工作的施工设备型号、台数和耗用台时；</w:t>
      </w:r>
    </w:p>
    <w:p w:rsidR="008172BD" w:rsidRDefault="00031810">
      <w:pPr>
        <w:spacing w:line="360" w:lineRule="exact"/>
        <w:ind w:firstLineChars="150" w:firstLine="36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）其他有关资料和凭证。</w:t>
      </w:r>
    </w:p>
    <w:p w:rsidR="008172BD" w:rsidRDefault="00031810">
      <w:pPr>
        <w:spacing w:line="360" w:lineRule="exact"/>
        <w:ind w:firstLineChars="150" w:firstLine="360"/>
        <w:jc w:val="left"/>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计日工由承包人汇总后，列入最近一期进度付款申请单，由监理人审查并经发包人批准后列入进度付款。</w:t>
      </w:r>
    </w:p>
    <w:p w:rsidR="008172BD" w:rsidRDefault="00031810">
      <w:pPr>
        <w:pStyle w:val="4"/>
      </w:pPr>
      <w:bookmarkStart w:id="286" w:name="_Toc18683217"/>
      <w:r>
        <w:t xml:space="preserve">11. </w:t>
      </w:r>
      <w:r>
        <w:t>价格调整</w:t>
      </w:r>
      <w:bookmarkEnd w:id="286"/>
    </w:p>
    <w:p w:rsidR="008172BD" w:rsidRDefault="00031810">
      <w:pPr>
        <w:pStyle w:val="5"/>
        <w:spacing w:before="120" w:after="120"/>
        <w:ind w:firstLine="420"/>
        <w:rPr>
          <w:bCs w:val="0"/>
          <w:color w:val="000000"/>
          <w:szCs w:val="24"/>
        </w:rPr>
      </w:pPr>
      <w:bookmarkStart w:id="287" w:name="_Toc18683218"/>
      <w:bookmarkStart w:id="288" w:name="_Toc296503092"/>
      <w:bookmarkStart w:id="289" w:name="_Toc337558797"/>
      <w:bookmarkStart w:id="290" w:name="_Toc296346593"/>
      <w:r>
        <w:rPr>
          <w:bCs w:val="0"/>
          <w:color w:val="000000"/>
          <w:szCs w:val="24"/>
        </w:rPr>
        <w:t>11.1</w:t>
      </w:r>
      <w:r>
        <w:rPr>
          <w:bCs w:val="0"/>
          <w:color w:val="000000"/>
          <w:szCs w:val="24"/>
        </w:rPr>
        <w:t>市场价格波动引起的调整</w:t>
      </w:r>
      <w:bookmarkEnd w:id="287"/>
    </w:p>
    <w:bookmarkEnd w:id="288"/>
    <w:bookmarkEnd w:id="289"/>
    <w:bookmarkEnd w:id="290"/>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除专用合同条款另有约定外，市场价格波动超过合同当事人约定的范围，合同价格应当调整。合同当事人可以在专用合同条款中约定选择以下一种方式对合同价格进行调整：</w:t>
      </w:r>
    </w:p>
    <w:p w:rsidR="008172BD" w:rsidRDefault="00031810">
      <w:pPr>
        <w:spacing w:line="360" w:lineRule="exact"/>
        <w:ind w:firstLine="480"/>
        <w:rPr>
          <w:rFonts w:ascii="宋体" w:hAnsi="宋体"/>
          <w:color w:val="000000"/>
          <w:sz w:val="24"/>
        </w:rPr>
      </w:pPr>
      <w:r>
        <w:rPr>
          <w:rFonts w:ascii="宋体" w:hAnsi="宋体"/>
          <w:color w:val="000000"/>
          <w:sz w:val="24"/>
        </w:rPr>
        <w:t>第</w:t>
      </w:r>
      <w:r>
        <w:rPr>
          <w:rFonts w:ascii="宋体" w:hAnsi="宋体"/>
          <w:color w:val="000000"/>
          <w:sz w:val="24"/>
        </w:rPr>
        <w:t>1</w:t>
      </w:r>
      <w:r>
        <w:rPr>
          <w:rFonts w:ascii="宋体" w:hAnsi="宋体"/>
          <w:color w:val="000000"/>
          <w:sz w:val="24"/>
        </w:rPr>
        <w:t>种方式：采用价格指数</w:t>
      </w:r>
      <w:r>
        <w:rPr>
          <w:rFonts w:ascii="宋体" w:hAnsi="宋体" w:hint="eastAsia"/>
          <w:color w:val="000000"/>
          <w:sz w:val="24"/>
        </w:rPr>
        <w:t>进行价格</w:t>
      </w:r>
      <w:r>
        <w:rPr>
          <w:rFonts w:ascii="宋体" w:hAnsi="宋体"/>
          <w:color w:val="000000"/>
          <w:sz w:val="24"/>
        </w:rPr>
        <w:t>调整。</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）价格调整公式</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因人工、材料和设备等价格波动影响合同价格时，根据专用合同条款中约定的数据，按以下公式计算差额并调整合同价格：</w:t>
      </w:r>
    </w:p>
    <w:p w:rsidR="008172BD" w:rsidRDefault="008172BD">
      <w:pPr>
        <w:tabs>
          <w:tab w:val="left" w:pos="0"/>
          <w:tab w:val="left" w:pos="360"/>
          <w:tab w:val="left" w:pos="540"/>
        </w:tabs>
        <w:spacing w:line="360" w:lineRule="exact"/>
        <w:ind w:firstLine="480"/>
        <w:rPr>
          <w:rFonts w:ascii="宋体" w:hAnsi="宋体"/>
          <w:color w:val="000000"/>
          <w:sz w:val="24"/>
        </w:rPr>
      </w:pPr>
      <w:r w:rsidRPr="008172BD">
        <w:rPr>
          <w:rFonts w:ascii="宋体" w:hAnsi="宋体" w:hint="eastAsia"/>
          <w:color w:val="000000"/>
          <w:position w:val="-30"/>
          <w:sz w:val="24"/>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25pt" o:ole="">
            <v:imagedata r:id="rId17" o:title=""/>
          </v:shape>
          <o:OLEObject Type="Embed" ProgID="Equation.3" ShapeID="_x0000_i1025" DrawAspect="Content" ObjectID="_1649163885" r:id="rId18"/>
        </w:objec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公式中：</w:t>
      </w:r>
      <w:r>
        <w:rPr>
          <w:rFonts w:ascii="宋体" w:hAnsi="宋体"/>
          <w:color w:val="000000"/>
          <w:sz w:val="24"/>
        </w:rPr>
        <w:t>ΔP——</w:t>
      </w:r>
      <w:r>
        <w:rPr>
          <w:rFonts w:ascii="宋体" w:hAnsi="宋体"/>
          <w:color w:val="000000"/>
          <w:sz w:val="24"/>
        </w:rPr>
        <w:t>需调整的价格差额；</w:t>
      </w:r>
    </w:p>
    <w:p w:rsidR="008172BD" w:rsidRDefault="008172BD">
      <w:pPr>
        <w:tabs>
          <w:tab w:val="left" w:pos="0"/>
          <w:tab w:val="left" w:pos="360"/>
          <w:tab w:val="left" w:pos="540"/>
        </w:tabs>
        <w:spacing w:line="360" w:lineRule="exact"/>
        <w:ind w:firstLineChars="600" w:firstLine="1440"/>
        <w:rPr>
          <w:rFonts w:ascii="宋体" w:hAnsi="宋体"/>
          <w:color w:val="000000"/>
          <w:sz w:val="24"/>
        </w:rPr>
      </w:pPr>
      <w:r w:rsidRPr="008172BD">
        <w:rPr>
          <w:rFonts w:ascii="宋体" w:hAnsi="宋体"/>
          <w:color w:val="000000"/>
          <w:position w:val="-6"/>
          <w:sz w:val="24"/>
        </w:rPr>
        <w:object w:dxaOrig="289" w:dyaOrig="289">
          <v:shape id="_x0000_i1026" type="#_x0000_t75" style="width:18pt;height:18pt" o:ole="">
            <v:imagedata r:id="rId19" o:title=""/>
          </v:shape>
          <o:OLEObject Type="Embed" ProgID="Equation.3" ShapeID="_x0000_i1026" DrawAspect="Content" ObjectID="_1649163886" r:id="rId20"/>
        </w:object>
      </w:r>
      <w:r w:rsidR="00031810">
        <w:rPr>
          <w:rFonts w:ascii="宋体" w:hAnsi="宋体"/>
          <w:color w:val="000000"/>
          <w:sz w:val="24"/>
        </w:rPr>
        <w:t>——</w:t>
      </w:r>
      <w:r w:rsidR="00031810">
        <w:rPr>
          <w:rFonts w:ascii="宋体" w:hAnsi="宋体"/>
          <w:color w:val="000000"/>
          <w:sz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A——</w:t>
      </w:r>
      <w:r>
        <w:rPr>
          <w:rFonts w:ascii="宋体" w:hAnsi="宋体"/>
          <w:color w:val="000000"/>
          <w:sz w:val="24"/>
        </w:rPr>
        <w:t>定值权重（即不调部分的权重）；</w:t>
      </w:r>
    </w:p>
    <w:p w:rsidR="008172BD" w:rsidRDefault="008172BD">
      <w:pPr>
        <w:tabs>
          <w:tab w:val="left" w:pos="0"/>
          <w:tab w:val="left" w:pos="360"/>
          <w:tab w:val="left" w:pos="540"/>
        </w:tabs>
        <w:spacing w:line="360" w:lineRule="exact"/>
        <w:ind w:firstLine="480"/>
        <w:rPr>
          <w:rFonts w:ascii="宋体" w:hAnsi="宋体"/>
          <w:color w:val="000000"/>
          <w:sz w:val="24"/>
        </w:rPr>
      </w:pPr>
      <w:r w:rsidRPr="008172BD">
        <w:rPr>
          <w:rFonts w:ascii="宋体" w:hAnsi="宋体"/>
          <w:color w:val="000000"/>
          <w:position w:val="-10"/>
          <w:sz w:val="24"/>
        </w:rPr>
        <w:object w:dxaOrig="1551" w:dyaOrig="322">
          <v:shape id="_x0000_i1027" type="#_x0000_t75" style="width:101.25pt;height:21pt" o:ole="">
            <v:imagedata r:id="rId21" o:title=""/>
          </v:shape>
          <o:OLEObject Type="Embed" ProgID="Equation.3" ShapeID="_x0000_i1027" DrawAspect="Content" ObjectID="_1649163887" r:id="rId22"/>
        </w:object>
      </w:r>
      <w:r w:rsidR="00031810">
        <w:rPr>
          <w:rFonts w:ascii="宋体" w:hAnsi="宋体"/>
          <w:color w:val="000000"/>
          <w:sz w:val="24"/>
        </w:rPr>
        <w:t>——</w:t>
      </w:r>
      <w:r w:rsidR="00031810">
        <w:rPr>
          <w:rFonts w:ascii="宋体" w:hAnsi="宋体"/>
          <w:color w:val="000000"/>
          <w:sz w:val="24"/>
        </w:rPr>
        <w:t>各可调因子的变值权重（即可调部分的权重），为各可调因子在签约合同价中所占的比例；</w:t>
      </w:r>
    </w:p>
    <w:p w:rsidR="008172BD" w:rsidRDefault="008172BD">
      <w:pPr>
        <w:tabs>
          <w:tab w:val="left" w:pos="0"/>
          <w:tab w:val="left" w:pos="360"/>
          <w:tab w:val="left" w:pos="540"/>
        </w:tabs>
        <w:spacing w:line="360" w:lineRule="exact"/>
        <w:ind w:firstLine="480"/>
        <w:rPr>
          <w:rFonts w:ascii="宋体" w:hAnsi="宋体"/>
          <w:color w:val="000000"/>
          <w:sz w:val="24"/>
        </w:rPr>
      </w:pPr>
      <w:r w:rsidRPr="008172BD">
        <w:rPr>
          <w:rFonts w:ascii="宋体" w:hAnsi="宋体"/>
          <w:color w:val="000000"/>
          <w:position w:val="-10"/>
          <w:sz w:val="24"/>
        </w:rPr>
        <w:object w:dxaOrig="1591" w:dyaOrig="322">
          <v:shape id="_x0000_i1028" type="#_x0000_t75" style="width:102pt;height:20.25pt" o:ole="">
            <v:imagedata r:id="rId23" o:title=""/>
          </v:shape>
          <o:OLEObject Type="Embed" ProgID="Equation.3" ShapeID="_x0000_i1028" DrawAspect="Content" ObjectID="_1649163888" r:id="rId24"/>
        </w:object>
      </w:r>
      <w:r w:rsidR="00031810">
        <w:rPr>
          <w:rFonts w:ascii="宋体" w:hAnsi="宋体"/>
          <w:color w:val="000000"/>
          <w:sz w:val="24"/>
        </w:rPr>
        <w:t>——</w:t>
      </w:r>
      <w:r w:rsidR="00031810">
        <w:rPr>
          <w:rFonts w:ascii="宋体" w:hAnsi="宋体"/>
          <w:color w:val="000000"/>
          <w:sz w:val="24"/>
        </w:rPr>
        <w:t>各可调因子的现行价格指数，指约定的付款证书相关周期最后一天的前</w:t>
      </w:r>
      <w:r w:rsidR="00031810">
        <w:rPr>
          <w:rFonts w:ascii="宋体" w:hAnsi="宋体"/>
          <w:color w:val="000000"/>
          <w:sz w:val="24"/>
        </w:rPr>
        <w:t>42</w:t>
      </w:r>
      <w:r w:rsidR="00031810">
        <w:rPr>
          <w:rFonts w:ascii="宋体" w:hAnsi="宋体"/>
          <w:color w:val="000000"/>
          <w:sz w:val="24"/>
        </w:rPr>
        <w:t>天的各可调因子的价格指数；</w:t>
      </w:r>
    </w:p>
    <w:p w:rsidR="008172BD" w:rsidRDefault="008172BD">
      <w:pPr>
        <w:tabs>
          <w:tab w:val="left" w:pos="0"/>
          <w:tab w:val="left" w:pos="360"/>
          <w:tab w:val="left" w:pos="540"/>
        </w:tabs>
        <w:spacing w:line="360" w:lineRule="exact"/>
        <w:ind w:firstLine="480"/>
        <w:rPr>
          <w:rFonts w:ascii="宋体" w:hAnsi="宋体"/>
          <w:color w:val="000000"/>
          <w:sz w:val="24"/>
        </w:rPr>
      </w:pPr>
      <w:r w:rsidRPr="008172BD">
        <w:rPr>
          <w:rFonts w:ascii="宋体" w:hAnsi="宋体"/>
          <w:color w:val="000000"/>
          <w:position w:val="-10"/>
          <w:sz w:val="24"/>
        </w:rPr>
        <w:object w:dxaOrig="1732" w:dyaOrig="322">
          <v:shape id="_x0000_i1029" type="#_x0000_t75" style="width:108pt;height:20.25pt" o:ole="">
            <v:imagedata r:id="rId25" o:title=""/>
          </v:shape>
          <o:OLEObject Type="Embed" ProgID="Equation.3" ShapeID="_x0000_i1029" DrawAspect="Content" ObjectID="_1649163889" r:id="rId26"/>
        </w:object>
      </w:r>
      <w:r w:rsidR="00031810">
        <w:rPr>
          <w:rFonts w:ascii="宋体" w:hAnsi="宋体"/>
          <w:color w:val="000000"/>
          <w:sz w:val="24"/>
        </w:rPr>
        <w:t>——</w:t>
      </w:r>
      <w:r w:rsidR="00031810">
        <w:rPr>
          <w:rFonts w:ascii="宋体" w:hAnsi="宋体"/>
          <w:color w:val="000000"/>
          <w:sz w:val="24"/>
        </w:rPr>
        <w:t>各可调因子的基本价格指数，指基准日期的各可调因子的价格指数。</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）暂时确定调整差额</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lastRenderedPageBreak/>
        <w:t>在计算调整差额时无现行价格指数的，合同当事人同意暂用前次价格指数计算。实际价格指数有调整的，合同当事人进行相应调整。</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）权重的调整</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因变更导致合同约定的权重不合理时，按照第</w:t>
      </w:r>
      <w:r>
        <w:rPr>
          <w:rFonts w:ascii="宋体" w:hAnsi="宋体"/>
          <w:color w:val="000000"/>
          <w:sz w:val="24"/>
        </w:rPr>
        <w:t>4.4</w:t>
      </w:r>
      <w:r>
        <w:rPr>
          <w:rFonts w:ascii="宋体" w:hAnsi="宋体"/>
          <w:color w:val="000000"/>
          <w:sz w:val="24"/>
        </w:rPr>
        <w:t>款</w:t>
      </w:r>
      <w:r>
        <w:rPr>
          <w:rFonts w:ascii="宋体" w:hAnsi="宋体" w:hint="eastAsia"/>
          <w:color w:val="000000"/>
          <w:sz w:val="24"/>
        </w:rPr>
        <w:t>〔</w:t>
      </w:r>
      <w:r>
        <w:rPr>
          <w:rFonts w:ascii="宋体" w:hAnsi="宋体"/>
          <w:color w:val="000000"/>
          <w:sz w:val="24"/>
        </w:rPr>
        <w:t>商定或确定</w:t>
      </w:r>
      <w:r>
        <w:rPr>
          <w:rFonts w:ascii="宋体" w:hAnsi="宋体" w:hint="eastAsia"/>
          <w:color w:val="000000"/>
          <w:sz w:val="24"/>
        </w:rPr>
        <w:t>〕</w:t>
      </w:r>
      <w:r>
        <w:rPr>
          <w:rFonts w:ascii="宋体" w:hAnsi="宋体"/>
          <w:color w:val="000000"/>
          <w:sz w:val="24"/>
        </w:rPr>
        <w:t>执行。</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）因承包人原因工期延误后的价格调整</w:t>
      </w:r>
    </w:p>
    <w:p w:rsidR="008172BD" w:rsidRDefault="00031810">
      <w:pPr>
        <w:tabs>
          <w:tab w:val="left" w:pos="0"/>
          <w:tab w:val="left" w:pos="360"/>
          <w:tab w:val="left" w:pos="540"/>
        </w:tabs>
        <w:spacing w:line="360" w:lineRule="exact"/>
        <w:ind w:firstLine="480"/>
        <w:rPr>
          <w:rFonts w:ascii="宋体" w:hAnsi="宋体"/>
          <w:color w:val="000000"/>
          <w:sz w:val="24"/>
        </w:rPr>
      </w:pPr>
      <w:r>
        <w:rPr>
          <w:rFonts w:ascii="宋体" w:hAnsi="宋体"/>
          <w:color w:val="000000"/>
          <w:sz w:val="24"/>
        </w:rPr>
        <w:t>因承包人原因未按期竣工的，对合同约定的竣工日期后继续施工的工程，在使用价格调整公式时，应采用计划竣工日期与实际竣工日期的两个价格指数中较低的一个作为现行价格指数。</w:t>
      </w:r>
    </w:p>
    <w:p w:rsidR="008172BD" w:rsidRDefault="00031810">
      <w:pPr>
        <w:spacing w:line="360" w:lineRule="exact"/>
        <w:ind w:firstLine="480"/>
        <w:rPr>
          <w:rFonts w:ascii="宋体" w:hAnsi="宋体"/>
          <w:color w:val="000000"/>
          <w:sz w:val="24"/>
        </w:rPr>
      </w:pPr>
      <w:r>
        <w:rPr>
          <w:rFonts w:ascii="宋体" w:hAnsi="宋体"/>
          <w:color w:val="000000"/>
          <w:sz w:val="24"/>
        </w:rPr>
        <w:t>第</w:t>
      </w:r>
      <w:r>
        <w:rPr>
          <w:rFonts w:ascii="宋体" w:hAnsi="宋体"/>
          <w:color w:val="000000"/>
          <w:sz w:val="24"/>
        </w:rPr>
        <w:t>2</w:t>
      </w:r>
      <w:r>
        <w:rPr>
          <w:rFonts w:ascii="宋体" w:hAnsi="宋体"/>
          <w:color w:val="000000"/>
          <w:sz w:val="24"/>
        </w:rPr>
        <w:t>种方式：采用造价信息</w:t>
      </w:r>
      <w:r>
        <w:rPr>
          <w:rFonts w:ascii="宋体" w:hAnsi="宋体" w:hint="eastAsia"/>
          <w:color w:val="000000"/>
          <w:sz w:val="24"/>
        </w:rPr>
        <w:t>进行价格</w:t>
      </w:r>
      <w:r>
        <w:rPr>
          <w:rFonts w:ascii="宋体" w:hAnsi="宋体"/>
          <w:color w:val="000000"/>
          <w:sz w:val="24"/>
        </w:rPr>
        <w:t>调整。</w:t>
      </w:r>
    </w:p>
    <w:p w:rsidR="008172BD" w:rsidRDefault="00031810">
      <w:pPr>
        <w:spacing w:line="360" w:lineRule="exact"/>
        <w:ind w:firstLine="480"/>
        <w:rPr>
          <w:rFonts w:ascii="宋体" w:hAnsi="宋体"/>
          <w:color w:val="000000"/>
          <w:sz w:val="24"/>
        </w:rPr>
      </w:pPr>
      <w:r>
        <w:rPr>
          <w:rFonts w:ascii="宋体" w:hAnsi="宋体"/>
          <w:color w:val="000000"/>
          <w:sz w:val="24"/>
        </w:rPr>
        <w:t>合同履行期间，因人工、材料、工程设备和机械台班价格波动影响合同价格时，人工、机械使用费按照国家或省、自治区、直辖市建设行政管理部门、行业建设管理部门或其授权的工程造价管理机构发布的</w:t>
      </w:r>
      <w:r>
        <w:rPr>
          <w:rFonts w:ascii="宋体" w:hAnsi="宋体"/>
          <w:color w:val="000000"/>
          <w:sz w:val="24"/>
        </w:rPr>
        <w:t>人工、机械使用费系数进行调整；需要进行价格调整的材料，其单价和采购数</w:t>
      </w:r>
      <w:r>
        <w:rPr>
          <w:rFonts w:ascii="宋体" w:hAnsi="宋体" w:hint="eastAsia"/>
          <w:color w:val="000000"/>
          <w:sz w:val="24"/>
        </w:rPr>
        <w:t>量</w:t>
      </w:r>
      <w:r>
        <w:rPr>
          <w:rFonts w:ascii="宋体" w:hAnsi="宋体"/>
          <w:color w:val="000000"/>
          <w:sz w:val="24"/>
        </w:rPr>
        <w:t>应由发包人审批，发包人确认需调整的材料单价及数量，作为调整合同价格的依据。</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8172BD" w:rsidRDefault="00031810">
      <w:pPr>
        <w:spacing w:line="360" w:lineRule="exact"/>
        <w:ind w:firstLine="480"/>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）材料、工程设备价格变化的价款调整按照发包人提供的基准价格，按以下风险范围规定执行</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s="宋体" w:hint="eastAsia"/>
          <w:color w:val="000000"/>
          <w:sz w:val="24"/>
        </w:rPr>
        <w:t>①</w:t>
      </w:r>
      <w:r>
        <w:rPr>
          <w:rFonts w:ascii="宋体" w:hAnsi="宋体"/>
          <w:color w:val="000000"/>
          <w:sz w:val="24"/>
        </w:rPr>
        <w:t>承包人在已标价工程量清单或预算书中载明材料单价低于基准</w:t>
      </w:r>
      <w:r>
        <w:rPr>
          <w:rFonts w:ascii="宋体" w:hAnsi="宋体"/>
          <w:color w:val="000000"/>
          <w:sz w:val="24"/>
        </w:rPr>
        <w:t>价格的：除专用合同条款另有约定外，合同履行期间材料单价涨幅以基准价格为基础超过</w:t>
      </w:r>
      <w:r>
        <w:rPr>
          <w:rFonts w:ascii="宋体" w:hAnsi="宋体"/>
          <w:color w:val="000000"/>
          <w:sz w:val="24"/>
        </w:rPr>
        <w:t>5%</w:t>
      </w:r>
      <w:r>
        <w:rPr>
          <w:rFonts w:ascii="宋体" w:hAnsi="宋体"/>
          <w:color w:val="000000"/>
          <w:sz w:val="24"/>
        </w:rPr>
        <w:t>时，或材料单价跌幅以在已标价工程量清单或预算书中载明材料单价为基础超过</w:t>
      </w:r>
      <w:r>
        <w:rPr>
          <w:rFonts w:ascii="宋体" w:hAnsi="宋体"/>
          <w:color w:val="000000"/>
          <w:sz w:val="24"/>
        </w:rPr>
        <w:t>5%</w:t>
      </w:r>
      <w:r>
        <w:rPr>
          <w:rFonts w:ascii="宋体" w:hAnsi="宋体"/>
          <w:color w:val="000000"/>
          <w:sz w:val="24"/>
        </w:rPr>
        <w:t>时，其超过部分据实调整。</w:t>
      </w:r>
    </w:p>
    <w:p w:rsidR="008172BD" w:rsidRDefault="00031810">
      <w:pPr>
        <w:spacing w:line="360" w:lineRule="exact"/>
        <w:ind w:firstLine="480"/>
        <w:rPr>
          <w:rFonts w:ascii="宋体" w:hAnsi="宋体"/>
          <w:color w:val="000000"/>
          <w:sz w:val="24"/>
        </w:rPr>
      </w:pPr>
      <w:r>
        <w:rPr>
          <w:rFonts w:ascii="宋体" w:hAnsi="宋体" w:cs="宋体" w:hint="eastAsia"/>
          <w:color w:val="000000"/>
          <w:sz w:val="24"/>
        </w:rPr>
        <w:t>②</w:t>
      </w:r>
      <w:r>
        <w:rPr>
          <w:rFonts w:ascii="宋体" w:hAnsi="宋体"/>
          <w:color w:val="000000"/>
          <w:sz w:val="24"/>
        </w:rPr>
        <w:t>承包人在已标价工程量清单或预算书中载明材料单价高于基准价格的：除专用合同条款另有约定外，合同履行期间材料单价跌幅以基准价格为基础超过</w:t>
      </w:r>
      <w:r>
        <w:rPr>
          <w:rFonts w:ascii="宋体" w:hAnsi="宋体"/>
          <w:color w:val="000000"/>
          <w:sz w:val="24"/>
        </w:rPr>
        <w:t>5%</w:t>
      </w:r>
      <w:r>
        <w:rPr>
          <w:rFonts w:ascii="宋体" w:hAnsi="宋体"/>
          <w:color w:val="000000"/>
          <w:sz w:val="24"/>
        </w:rPr>
        <w:t>时，材料单价涨幅以在已标价工程量清单或预算书中载明材料单价为基础超过</w:t>
      </w:r>
      <w:r>
        <w:rPr>
          <w:rFonts w:ascii="宋体" w:hAnsi="宋体"/>
          <w:color w:val="000000"/>
          <w:sz w:val="24"/>
        </w:rPr>
        <w:t>5%</w:t>
      </w:r>
      <w:r>
        <w:rPr>
          <w:rFonts w:ascii="宋体" w:hAnsi="宋体"/>
          <w:color w:val="000000"/>
          <w:sz w:val="24"/>
        </w:rPr>
        <w:t>时，其超过部分据实调整。</w:t>
      </w:r>
    </w:p>
    <w:p w:rsidR="008172BD" w:rsidRDefault="00031810">
      <w:pPr>
        <w:spacing w:line="360" w:lineRule="exact"/>
        <w:ind w:firstLine="480"/>
        <w:rPr>
          <w:rFonts w:ascii="宋体" w:hAnsi="宋体"/>
          <w:color w:val="000000"/>
          <w:sz w:val="24"/>
        </w:rPr>
      </w:pPr>
      <w:r>
        <w:rPr>
          <w:rFonts w:ascii="宋体" w:hAnsi="宋体" w:cs="宋体" w:hint="eastAsia"/>
          <w:color w:val="000000"/>
          <w:sz w:val="24"/>
        </w:rPr>
        <w:t>③</w:t>
      </w:r>
      <w:r>
        <w:rPr>
          <w:rFonts w:ascii="宋体" w:hAnsi="宋体"/>
          <w:color w:val="000000"/>
          <w:sz w:val="24"/>
        </w:rPr>
        <w:t>承包人在已标价工程量清单或预算书中载明材料单价等于基准价格的：除专用合同条款另有约定外，合同</w:t>
      </w:r>
      <w:r>
        <w:rPr>
          <w:rFonts w:ascii="宋体" w:hAnsi="宋体"/>
          <w:color w:val="000000"/>
          <w:sz w:val="24"/>
        </w:rPr>
        <w:t>履行期间材料单价涨跌幅以基准价格为基础超过</w:t>
      </w:r>
      <w:r>
        <w:rPr>
          <w:rFonts w:ascii="宋体" w:hAnsi="宋体"/>
          <w:color w:val="000000"/>
          <w:sz w:val="24"/>
        </w:rPr>
        <w:t>±5%</w:t>
      </w:r>
      <w:r>
        <w:rPr>
          <w:rFonts w:ascii="宋体" w:hAnsi="宋体"/>
          <w:color w:val="000000"/>
          <w:sz w:val="24"/>
        </w:rPr>
        <w:t>时，其超过部分据实调整。</w:t>
      </w:r>
    </w:p>
    <w:p w:rsidR="008172BD" w:rsidRDefault="00031810">
      <w:pPr>
        <w:spacing w:line="360" w:lineRule="exact"/>
        <w:ind w:firstLine="480"/>
        <w:rPr>
          <w:rFonts w:ascii="宋体" w:hAnsi="宋体"/>
          <w:color w:val="000000"/>
          <w:sz w:val="24"/>
        </w:rPr>
      </w:pPr>
      <w:r>
        <w:rPr>
          <w:rFonts w:ascii="宋体" w:hAnsi="宋体" w:cs="宋体" w:hint="eastAsia"/>
          <w:color w:val="000000"/>
          <w:sz w:val="24"/>
        </w:rPr>
        <w:t>④</w:t>
      </w:r>
      <w:r>
        <w:rPr>
          <w:rFonts w:ascii="宋体" w:hAnsi="宋体"/>
          <w:color w:val="000000"/>
          <w:sz w:val="24"/>
        </w:rPr>
        <w:t>承包人应在采购材料前将采购数量和新的材料单价报发包人核对，发包人确认用于工程时，发包人应确认采购材料的数量和单价。发包人在收到承包人报送的确认资料后</w:t>
      </w:r>
      <w:r>
        <w:rPr>
          <w:rFonts w:ascii="宋体" w:hAnsi="宋体"/>
          <w:color w:val="000000"/>
          <w:sz w:val="24"/>
        </w:rPr>
        <w:t>5</w:t>
      </w:r>
      <w:r>
        <w:rPr>
          <w:rFonts w:ascii="宋体" w:hAnsi="宋体"/>
          <w:color w:val="000000"/>
          <w:sz w:val="24"/>
        </w:rPr>
        <w:t>天内不予答复的视为认可，作为调整合同价格的依据。未经发包人事先核对，承包人自行采购材料的，发包人有权不予调整合同价格。发包人同意的，可以调整合同价格。</w:t>
      </w:r>
    </w:p>
    <w:p w:rsidR="008172BD" w:rsidRDefault="00031810">
      <w:pPr>
        <w:spacing w:line="360" w:lineRule="exact"/>
        <w:ind w:firstLine="480"/>
        <w:rPr>
          <w:rFonts w:ascii="宋体" w:hAnsi="宋体"/>
          <w:color w:val="000000"/>
          <w:sz w:val="24"/>
        </w:rPr>
      </w:pPr>
      <w:bookmarkStart w:id="291" w:name="OLE_LINK3"/>
      <w:r>
        <w:rPr>
          <w:rFonts w:ascii="宋体" w:hAnsi="宋体"/>
          <w:color w:val="000000"/>
          <w:sz w:val="24"/>
        </w:rPr>
        <w:t>前述基准价格是指由发包人在招标文件或专用合同条款中给定的材料、工程设备的价格，该价格原则上应当按照省级或行业建设主管部门或其授权的工程</w:t>
      </w:r>
      <w:r>
        <w:rPr>
          <w:rFonts w:ascii="宋体" w:hAnsi="宋体"/>
          <w:color w:val="000000"/>
          <w:sz w:val="24"/>
        </w:rPr>
        <w:t>造价管理机构发布的信息价编制。</w:t>
      </w:r>
    </w:p>
    <w:p w:rsidR="008172BD" w:rsidRDefault="00031810">
      <w:pPr>
        <w:spacing w:line="360" w:lineRule="exact"/>
        <w:ind w:firstLine="480"/>
        <w:rPr>
          <w:rFonts w:ascii="宋体" w:hAnsi="宋体"/>
          <w:color w:val="000000"/>
          <w:sz w:val="24"/>
        </w:rPr>
      </w:pPr>
      <w:r>
        <w:rPr>
          <w:rFonts w:ascii="宋体" w:hAnsi="宋体"/>
          <w:color w:val="000000"/>
          <w:sz w:val="24"/>
        </w:rPr>
        <w:lastRenderedPageBreak/>
        <w:t>（</w:t>
      </w:r>
      <w:r>
        <w:rPr>
          <w:rFonts w:ascii="宋体" w:hAnsi="宋体"/>
          <w:color w:val="000000"/>
          <w:sz w:val="24"/>
        </w:rPr>
        <w:t>3</w:t>
      </w:r>
      <w:r>
        <w:rPr>
          <w:rFonts w:ascii="宋体" w:hAnsi="宋体"/>
          <w:color w:val="000000"/>
          <w:sz w:val="24"/>
        </w:rPr>
        <w:t>）施工机械台班单价或施工机械使用费发生变化超过省级或行业建设主管部门或其授权的工程造价管理机构规定的范围时，按规定调整合同价格。</w:t>
      </w:r>
    </w:p>
    <w:p w:rsidR="008172BD" w:rsidRDefault="00031810">
      <w:pPr>
        <w:spacing w:line="360" w:lineRule="exact"/>
        <w:ind w:firstLine="480"/>
        <w:rPr>
          <w:rFonts w:ascii="宋体" w:hAnsi="宋体"/>
          <w:color w:val="000000"/>
          <w:sz w:val="24"/>
        </w:rPr>
      </w:pPr>
      <w:r>
        <w:rPr>
          <w:rFonts w:ascii="宋体" w:hAnsi="宋体"/>
          <w:color w:val="000000"/>
          <w:sz w:val="24"/>
        </w:rPr>
        <w:t>第</w:t>
      </w:r>
      <w:r>
        <w:rPr>
          <w:rFonts w:ascii="宋体" w:hAnsi="宋体"/>
          <w:color w:val="000000"/>
          <w:sz w:val="24"/>
        </w:rPr>
        <w:t>3</w:t>
      </w:r>
      <w:r>
        <w:rPr>
          <w:rFonts w:ascii="宋体" w:hAnsi="宋体"/>
          <w:color w:val="000000"/>
          <w:sz w:val="24"/>
        </w:rPr>
        <w:t>种方式：专用合同条款约定的其他方式。</w:t>
      </w:r>
    </w:p>
    <w:p w:rsidR="008172BD" w:rsidRDefault="00031810">
      <w:pPr>
        <w:pStyle w:val="5"/>
        <w:spacing w:before="120" w:after="120"/>
        <w:ind w:firstLine="420"/>
        <w:rPr>
          <w:bCs w:val="0"/>
          <w:color w:val="000000"/>
          <w:szCs w:val="24"/>
        </w:rPr>
      </w:pPr>
      <w:bookmarkStart w:id="292" w:name="_Toc18683219"/>
      <w:bookmarkStart w:id="293" w:name="_Toc296346594"/>
      <w:bookmarkStart w:id="294" w:name="_Toc337558798"/>
      <w:bookmarkStart w:id="295" w:name="_Toc296503093"/>
      <w:r>
        <w:rPr>
          <w:bCs w:val="0"/>
          <w:color w:val="000000"/>
          <w:szCs w:val="24"/>
        </w:rPr>
        <w:t>11.2</w:t>
      </w:r>
      <w:r>
        <w:rPr>
          <w:bCs w:val="0"/>
          <w:color w:val="000000"/>
          <w:szCs w:val="24"/>
        </w:rPr>
        <w:t>法律变化引起的调整</w:t>
      </w:r>
      <w:bookmarkEnd w:id="292"/>
    </w:p>
    <w:bookmarkEnd w:id="293"/>
    <w:bookmarkEnd w:id="294"/>
    <w:bookmarkEnd w:id="295"/>
    <w:p w:rsidR="008172BD" w:rsidRDefault="00031810">
      <w:pPr>
        <w:spacing w:line="360" w:lineRule="exact"/>
        <w:ind w:firstLine="480"/>
        <w:rPr>
          <w:rFonts w:ascii="宋体" w:hAnsi="宋体"/>
          <w:color w:val="000000"/>
          <w:sz w:val="24"/>
        </w:rPr>
      </w:pPr>
      <w:r>
        <w:rPr>
          <w:rFonts w:ascii="宋体" w:hAnsi="宋体"/>
          <w:color w:val="000000"/>
          <w:sz w:val="24"/>
        </w:rPr>
        <w:t>基准日</w:t>
      </w:r>
      <w:r>
        <w:rPr>
          <w:rFonts w:ascii="宋体" w:hAnsi="宋体" w:hint="eastAsia"/>
          <w:color w:val="000000"/>
          <w:sz w:val="24"/>
        </w:rPr>
        <w:t>期</w:t>
      </w:r>
      <w:r>
        <w:rPr>
          <w:rFonts w:ascii="宋体" w:hAnsi="宋体"/>
          <w:color w:val="000000"/>
          <w:sz w:val="24"/>
        </w:rPr>
        <w:t>后，法律变化</w:t>
      </w:r>
      <w:r>
        <w:rPr>
          <w:rFonts w:ascii="宋体" w:hAnsi="宋体" w:hint="eastAsia"/>
          <w:color w:val="000000"/>
          <w:sz w:val="24"/>
        </w:rPr>
        <w:t>导致承包人在合同履行过程中所需要的费用发生除第</w:t>
      </w:r>
      <w:r>
        <w:rPr>
          <w:rFonts w:ascii="宋体" w:hAnsi="宋体" w:hint="eastAsia"/>
          <w:color w:val="000000"/>
          <w:sz w:val="24"/>
        </w:rPr>
        <w:t>11.1</w:t>
      </w:r>
      <w:r>
        <w:rPr>
          <w:rFonts w:ascii="宋体" w:hAnsi="宋体" w:hint="eastAsia"/>
          <w:color w:val="000000"/>
          <w:sz w:val="24"/>
        </w:rPr>
        <w:t>款〔市场价格波动引起的调整〕约定以外的增加时，由发包人承担由此增加的费用；减少时，应从合同价格中予以扣减。</w:t>
      </w:r>
      <w:r>
        <w:rPr>
          <w:rFonts w:ascii="宋体" w:hAnsi="宋体"/>
          <w:color w:val="000000"/>
          <w:sz w:val="24"/>
        </w:rPr>
        <w:t>基准日</w:t>
      </w:r>
      <w:r>
        <w:rPr>
          <w:rFonts w:ascii="宋体" w:hAnsi="宋体" w:hint="eastAsia"/>
          <w:color w:val="000000"/>
          <w:sz w:val="24"/>
        </w:rPr>
        <w:t>期</w:t>
      </w:r>
      <w:r>
        <w:rPr>
          <w:rFonts w:ascii="宋体" w:hAnsi="宋体"/>
          <w:color w:val="000000"/>
          <w:sz w:val="24"/>
        </w:rPr>
        <w:t>后，</w:t>
      </w:r>
      <w:r>
        <w:rPr>
          <w:rFonts w:ascii="宋体" w:hAnsi="宋体" w:hint="eastAsia"/>
          <w:color w:val="000000"/>
          <w:sz w:val="24"/>
        </w:rPr>
        <w:t>因</w:t>
      </w:r>
      <w:r>
        <w:rPr>
          <w:rFonts w:ascii="宋体" w:hAnsi="宋体"/>
          <w:color w:val="000000"/>
          <w:sz w:val="24"/>
        </w:rPr>
        <w:t>法律变化</w:t>
      </w:r>
      <w:r>
        <w:rPr>
          <w:rFonts w:ascii="宋体" w:hAnsi="宋体" w:hint="eastAsia"/>
          <w:color w:val="000000"/>
          <w:sz w:val="24"/>
        </w:rPr>
        <w:t>造成工期延误时，工期应予以顺延。</w:t>
      </w:r>
    </w:p>
    <w:p w:rsidR="008172BD" w:rsidRDefault="00031810">
      <w:pPr>
        <w:spacing w:line="360" w:lineRule="exact"/>
        <w:ind w:firstLine="480"/>
        <w:rPr>
          <w:rFonts w:ascii="宋体" w:hAnsi="宋体"/>
          <w:color w:val="000000"/>
          <w:sz w:val="24"/>
        </w:rPr>
      </w:pPr>
      <w:r>
        <w:rPr>
          <w:rFonts w:ascii="宋体" w:hAnsi="宋体" w:hint="eastAsia"/>
          <w:color w:val="000000"/>
          <w:sz w:val="24"/>
        </w:rPr>
        <w:t>因法律变化引起的合同价格和工期调整，合同</w:t>
      </w:r>
      <w:r>
        <w:rPr>
          <w:rFonts w:ascii="宋体" w:hAnsi="宋体" w:hint="eastAsia"/>
          <w:color w:val="000000"/>
          <w:sz w:val="24"/>
        </w:rPr>
        <w:t>当事人无法达成一致的，由总监理工程师按第</w:t>
      </w:r>
      <w:r>
        <w:rPr>
          <w:rFonts w:ascii="宋体" w:hAnsi="宋体" w:hint="eastAsia"/>
          <w:color w:val="000000"/>
          <w:sz w:val="24"/>
        </w:rPr>
        <w:t>4.4</w:t>
      </w:r>
      <w:r>
        <w:rPr>
          <w:rFonts w:ascii="宋体" w:hAnsi="宋体" w:hint="eastAsia"/>
          <w:color w:val="000000"/>
          <w:sz w:val="24"/>
        </w:rPr>
        <w:t>款〔商定或确定〕的约定处理。</w:t>
      </w:r>
    </w:p>
    <w:p w:rsidR="008172BD" w:rsidRDefault="00031810">
      <w:pPr>
        <w:spacing w:line="360" w:lineRule="exact"/>
        <w:ind w:firstLine="480"/>
        <w:rPr>
          <w:rFonts w:ascii="宋体" w:hAnsi="宋体"/>
          <w:color w:val="000000"/>
          <w:sz w:val="24"/>
        </w:rPr>
      </w:pPr>
      <w:r>
        <w:rPr>
          <w:rFonts w:ascii="宋体" w:hAnsi="宋体"/>
          <w:color w:val="000000"/>
          <w:kern w:val="0"/>
          <w:sz w:val="24"/>
        </w:rPr>
        <w:t>因承包人原因造成工期延误，在工期延误期间出现法律变化的，由此增加的费用和（或）延误的工期由承包人承担。</w:t>
      </w:r>
    </w:p>
    <w:p w:rsidR="008172BD" w:rsidRDefault="00031810">
      <w:pPr>
        <w:pStyle w:val="4"/>
      </w:pPr>
      <w:bookmarkStart w:id="296" w:name="_Toc18683220"/>
      <w:bookmarkStart w:id="297" w:name="_Toc337558799"/>
      <w:bookmarkStart w:id="298" w:name="_Toc296503096"/>
      <w:bookmarkStart w:id="299" w:name="_Toc296346597"/>
      <w:r>
        <w:t xml:space="preserve">12. </w:t>
      </w:r>
      <w:r>
        <w:t>合同价格、计量与支付</w:t>
      </w:r>
      <w:bookmarkEnd w:id="296"/>
    </w:p>
    <w:p w:rsidR="008172BD" w:rsidRDefault="00031810">
      <w:pPr>
        <w:pStyle w:val="5"/>
        <w:spacing w:before="120" w:after="120"/>
        <w:ind w:firstLine="420"/>
        <w:rPr>
          <w:bCs w:val="0"/>
          <w:color w:val="000000"/>
          <w:szCs w:val="24"/>
        </w:rPr>
      </w:pPr>
      <w:bookmarkStart w:id="300" w:name="_Toc18683221"/>
      <w:bookmarkStart w:id="301" w:name="_Toc337558800"/>
      <w:bookmarkEnd w:id="297"/>
      <w:r>
        <w:rPr>
          <w:bCs w:val="0"/>
          <w:color w:val="000000"/>
          <w:szCs w:val="24"/>
        </w:rPr>
        <w:t xml:space="preserve">12.1 </w:t>
      </w:r>
      <w:r>
        <w:rPr>
          <w:bCs w:val="0"/>
          <w:color w:val="000000"/>
          <w:szCs w:val="24"/>
        </w:rPr>
        <w:t>合同价</w:t>
      </w:r>
      <w:bookmarkEnd w:id="298"/>
      <w:bookmarkEnd w:id="299"/>
      <w:r>
        <w:rPr>
          <w:bCs w:val="0"/>
          <w:color w:val="000000"/>
          <w:szCs w:val="24"/>
        </w:rPr>
        <w:t>格形式</w:t>
      </w:r>
      <w:bookmarkEnd w:id="300"/>
    </w:p>
    <w:bookmarkEnd w:id="301"/>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发包人和承包人应在合同协议书中</w:t>
      </w:r>
      <w:r>
        <w:rPr>
          <w:rFonts w:ascii="宋体" w:hAnsi="宋体" w:hint="eastAsia"/>
          <w:color w:val="000000"/>
          <w:kern w:val="0"/>
          <w:sz w:val="24"/>
        </w:rPr>
        <w:t>选择</w:t>
      </w:r>
      <w:r>
        <w:rPr>
          <w:rFonts w:ascii="宋体" w:hAnsi="宋体"/>
          <w:color w:val="000000"/>
          <w:kern w:val="0"/>
          <w:sz w:val="24"/>
        </w:rPr>
        <w:t>下列一种合同价格形式：</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w:t>
      </w:r>
      <w:r>
        <w:rPr>
          <w:rFonts w:ascii="宋体" w:hAnsi="宋体"/>
          <w:color w:val="000000"/>
          <w:kern w:val="0"/>
          <w:sz w:val="24"/>
        </w:rPr>
        <w:t>单价合同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color w:val="000000"/>
          <w:kern w:val="0"/>
          <w:sz w:val="24"/>
        </w:rPr>
        <w:t>。合同当事人应在专用合同条款中约定综合单价包含的风险范围和风险费用的计算方法</w:t>
      </w:r>
      <w:r>
        <w:rPr>
          <w:rFonts w:ascii="宋体" w:hAnsi="宋体"/>
          <w:sz w:val="24"/>
        </w:rPr>
        <w:t>，</w:t>
      </w:r>
      <w:r>
        <w:rPr>
          <w:rFonts w:ascii="宋体" w:hAnsi="宋体"/>
          <w:color w:val="000000"/>
          <w:kern w:val="0"/>
          <w:sz w:val="24"/>
        </w:rPr>
        <w:t>并约定风险范围以外的合同价格的调整方法，其中因市场价格波动引起的调整按第</w:t>
      </w:r>
      <w:r>
        <w:rPr>
          <w:rFonts w:ascii="宋体" w:hAnsi="宋体"/>
          <w:color w:val="000000"/>
          <w:kern w:val="0"/>
          <w:sz w:val="24"/>
        </w:rPr>
        <w:t>11.1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市场价格波动引起的调整</w:t>
      </w:r>
      <w:r>
        <w:rPr>
          <w:rFonts w:ascii="宋体" w:hAnsi="宋体" w:hint="eastAsia"/>
          <w:color w:val="000000"/>
          <w:kern w:val="0"/>
          <w:sz w:val="24"/>
        </w:rPr>
        <w:t>〕</w:t>
      </w:r>
      <w:r>
        <w:rPr>
          <w:rFonts w:ascii="宋体" w:hAnsi="宋体"/>
          <w:color w:val="000000"/>
          <w:kern w:val="0"/>
          <w:sz w:val="24"/>
        </w:rPr>
        <w:t>约定执行。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w:t>
      </w:r>
      <w:r>
        <w:rPr>
          <w:rFonts w:ascii="宋体" w:hAnsi="宋体" w:hint="eastAsia"/>
          <w:color w:val="000000"/>
          <w:kern w:val="0"/>
          <w:sz w:val="24"/>
        </w:rPr>
        <w:t>.</w:t>
      </w:r>
      <w:r>
        <w:rPr>
          <w:rFonts w:ascii="宋体" w:hAnsi="宋体"/>
          <w:color w:val="000000"/>
          <w:kern w:val="0"/>
          <w:sz w:val="24"/>
        </w:rPr>
        <w:t>总价合同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color w:val="000000"/>
          <w:kern w:val="0"/>
          <w:sz w:val="24"/>
        </w:rPr>
        <w:t>。合同当事人应在专用合同条款中约定总价包含的风险范围和风险费用的计算方法，并约定风险范围以外的合同价格的调整方法，其中因市场价格波动引起的调整按第</w:t>
      </w:r>
      <w:r>
        <w:rPr>
          <w:rFonts w:ascii="宋体" w:hAnsi="宋体"/>
          <w:color w:val="000000"/>
          <w:kern w:val="0"/>
          <w:sz w:val="24"/>
        </w:rPr>
        <w:t>11.1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市场价格波动引起的调整</w:t>
      </w:r>
      <w:r>
        <w:rPr>
          <w:rFonts w:ascii="宋体" w:hAnsi="宋体" w:hint="eastAsia"/>
          <w:color w:val="000000"/>
          <w:kern w:val="0"/>
          <w:sz w:val="24"/>
        </w:rPr>
        <w:t>〕</w:t>
      </w:r>
      <w:r>
        <w:rPr>
          <w:rFonts w:ascii="宋体" w:hAnsi="宋体"/>
          <w:color w:val="000000"/>
          <w:kern w:val="0"/>
          <w:sz w:val="24"/>
        </w:rPr>
        <w:t>、因法律变化引起的调整按第</w:t>
      </w:r>
      <w:r>
        <w:rPr>
          <w:rFonts w:ascii="宋体" w:hAnsi="宋体"/>
          <w:color w:val="000000"/>
          <w:kern w:val="0"/>
          <w:sz w:val="24"/>
        </w:rPr>
        <w:t>11.2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法律变化</w:t>
      </w:r>
      <w:r>
        <w:rPr>
          <w:rFonts w:ascii="宋体" w:hAnsi="宋体"/>
          <w:color w:val="000000"/>
          <w:kern w:val="0"/>
          <w:sz w:val="24"/>
        </w:rPr>
        <w:t>引起的调整</w:t>
      </w:r>
      <w:r>
        <w:rPr>
          <w:rFonts w:ascii="宋体" w:hAnsi="宋体" w:hint="eastAsia"/>
          <w:color w:val="000000"/>
          <w:kern w:val="0"/>
          <w:sz w:val="24"/>
        </w:rPr>
        <w:t>〕</w:t>
      </w:r>
      <w:r>
        <w:rPr>
          <w:rFonts w:ascii="宋体" w:hAnsi="宋体"/>
          <w:color w:val="000000"/>
          <w:kern w:val="0"/>
          <w:sz w:val="24"/>
        </w:rPr>
        <w:t>约定执行。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其它价格形式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合同当事人可在专用合同条款中约定其他合同价格形式。</w:t>
      </w:r>
    </w:p>
    <w:p w:rsidR="008172BD" w:rsidRDefault="00031810">
      <w:pPr>
        <w:pStyle w:val="5"/>
        <w:spacing w:before="120" w:after="120"/>
        <w:ind w:firstLine="420"/>
        <w:rPr>
          <w:bCs w:val="0"/>
          <w:color w:val="000000"/>
          <w:szCs w:val="24"/>
        </w:rPr>
      </w:pPr>
      <w:bookmarkStart w:id="302" w:name="_Toc296503097"/>
      <w:bookmarkStart w:id="303" w:name="_Toc296346598"/>
      <w:bookmarkStart w:id="304" w:name="_Toc18683222"/>
      <w:bookmarkStart w:id="305" w:name="_Toc337558801"/>
      <w:r>
        <w:rPr>
          <w:bCs w:val="0"/>
          <w:color w:val="000000"/>
          <w:szCs w:val="24"/>
        </w:rPr>
        <w:t>12.2</w:t>
      </w:r>
      <w:r>
        <w:rPr>
          <w:bCs w:val="0"/>
          <w:color w:val="000000"/>
          <w:szCs w:val="24"/>
        </w:rPr>
        <w:t>预</w:t>
      </w:r>
      <w:bookmarkStart w:id="306" w:name="_Toc296503100"/>
      <w:bookmarkStart w:id="307" w:name="_Toc296346601"/>
      <w:bookmarkEnd w:id="302"/>
      <w:bookmarkEnd w:id="303"/>
      <w:r>
        <w:rPr>
          <w:bCs w:val="0"/>
          <w:color w:val="000000"/>
          <w:szCs w:val="24"/>
        </w:rPr>
        <w:t>付款</w:t>
      </w:r>
      <w:bookmarkEnd w:id="304"/>
    </w:p>
    <w:bookmarkEnd w:id="305"/>
    <w:bookmarkEnd w:id="306"/>
    <w:bookmarkEnd w:id="307"/>
    <w:p w:rsidR="008172BD" w:rsidRDefault="00031810">
      <w:pPr>
        <w:spacing w:line="360" w:lineRule="exact"/>
        <w:ind w:firstLine="480"/>
        <w:jc w:val="left"/>
        <w:rPr>
          <w:rFonts w:ascii="宋体" w:hAnsi="宋体"/>
          <w:color w:val="000000"/>
          <w:kern w:val="0"/>
          <w:sz w:val="24"/>
        </w:rPr>
      </w:pPr>
      <w:r>
        <w:rPr>
          <w:rFonts w:ascii="宋体" w:hAnsi="宋体"/>
          <w:color w:val="000000"/>
          <w:sz w:val="24"/>
        </w:rPr>
        <w:t>12.2.</w:t>
      </w:r>
      <w:r>
        <w:rPr>
          <w:rFonts w:ascii="宋体" w:hAnsi="宋体"/>
          <w:color w:val="000000"/>
          <w:kern w:val="0"/>
          <w:sz w:val="24"/>
        </w:rPr>
        <w:t>1</w:t>
      </w:r>
      <w:r>
        <w:rPr>
          <w:rFonts w:ascii="宋体" w:hAnsi="宋体"/>
          <w:color w:val="000000"/>
          <w:kern w:val="0"/>
          <w:sz w:val="24"/>
        </w:rPr>
        <w:t>预付款的支付</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预付款的支付按照专用合同条款约定执行，但至迟应在开工通知载明的开工日期</w:t>
      </w:r>
      <w:r>
        <w:rPr>
          <w:rFonts w:ascii="宋体" w:hAnsi="宋体"/>
          <w:color w:val="000000"/>
          <w:kern w:val="0"/>
          <w:sz w:val="24"/>
        </w:rPr>
        <w:t>7</w:t>
      </w:r>
      <w:r>
        <w:rPr>
          <w:rFonts w:ascii="宋体" w:hAnsi="宋体"/>
          <w:color w:val="000000"/>
          <w:kern w:val="0"/>
          <w:sz w:val="24"/>
        </w:rPr>
        <w:t>天前支付。预付款应当用于材料、工程设备、施工设备的采购及修建临时工程、组织施工队伍进场等。</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lastRenderedPageBreak/>
        <w:t>除专用合同条款另有约定外，预付款在进度付款中同比例扣回。</w:t>
      </w:r>
      <w:bookmarkEnd w:id="291"/>
      <w:r>
        <w:rPr>
          <w:rFonts w:ascii="宋体" w:hAnsi="宋体"/>
          <w:color w:val="000000"/>
          <w:kern w:val="0"/>
          <w:sz w:val="24"/>
        </w:rPr>
        <w:t>在颁发工程接收证书前，提前解除合同的，尚未扣完的预付款应与合同价款一并结算。</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发包人逾期支付预付款超过</w:t>
      </w:r>
      <w:r>
        <w:rPr>
          <w:rFonts w:ascii="宋体" w:hAnsi="宋体"/>
          <w:color w:val="000000"/>
          <w:kern w:val="0"/>
          <w:sz w:val="24"/>
        </w:rPr>
        <w:t>7</w:t>
      </w:r>
      <w:r>
        <w:rPr>
          <w:rFonts w:ascii="宋体" w:hAnsi="宋体"/>
          <w:color w:val="000000"/>
          <w:kern w:val="0"/>
          <w:sz w:val="24"/>
        </w:rPr>
        <w:t>天的，承包人有权向发包人发出要求预付的催告通知，发包</w:t>
      </w:r>
      <w:r>
        <w:rPr>
          <w:rFonts w:ascii="宋体" w:hAnsi="宋体"/>
          <w:color w:val="000000"/>
          <w:kern w:val="0"/>
          <w:sz w:val="24"/>
        </w:rPr>
        <w:t>人收到通知后</w:t>
      </w:r>
      <w:r>
        <w:rPr>
          <w:rFonts w:ascii="宋体" w:hAnsi="宋体"/>
          <w:color w:val="000000"/>
          <w:kern w:val="0"/>
          <w:sz w:val="24"/>
        </w:rPr>
        <w:t>7</w:t>
      </w:r>
      <w:r>
        <w:rPr>
          <w:rFonts w:ascii="宋体" w:hAnsi="宋体"/>
          <w:color w:val="000000"/>
          <w:kern w:val="0"/>
          <w:sz w:val="24"/>
        </w:rPr>
        <w:t>天内仍未支付的，承包人有权暂停施工，并按第</w:t>
      </w:r>
      <w:r>
        <w:rPr>
          <w:rFonts w:ascii="宋体" w:hAnsi="宋体"/>
          <w:color w:val="000000"/>
          <w:kern w:val="0"/>
          <w:sz w:val="24"/>
        </w:rPr>
        <w:t>16.1.1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发包人违约的情形</w:t>
      </w:r>
      <w:r>
        <w:rPr>
          <w:rFonts w:ascii="宋体" w:hAnsi="宋体" w:hint="eastAsia"/>
          <w:color w:val="000000"/>
          <w:kern w:val="0"/>
          <w:sz w:val="24"/>
        </w:rPr>
        <w:t>〕</w:t>
      </w:r>
      <w:r>
        <w:rPr>
          <w:rFonts w:ascii="宋体" w:hAnsi="宋体"/>
          <w:color w:val="000000"/>
          <w:kern w:val="0"/>
          <w:sz w:val="24"/>
        </w:rPr>
        <w:t>执行。</w:t>
      </w:r>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12.2.2 </w:t>
      </w:r>
      <w:r>
        <w:rPr>
          <w:rFonts w:ascii="宋体" w:hAnsi="宋体"/>
          <w:color w:val="000000"/>
          <w:sz w:val="24"/>
        </w:rPr>
        <w:t>预付款担保</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发包人要求承包人提供预付款担保的</w:t>
      </w:r>
      <w:r>
        <w:rPr>
          <w:rFonts w:ascii="宋体" w:hAnsi="宋体"/>
          <w:color w:val="000000"/>
          <w:kern w:val="0"/>
          <w:sz w:val="24"/>
        </w:rPr>
        <w:t>，承包人应在发包人支付预付款</w:t>
      </w:r>
      <w:r>
        <w:rPr>
          <w:rFonts w:ascii="宋体" w:hAnsi="宋体"/>
          <w:color w:val="000000"/>
          <w:kern w:val="0"/>
          <w:sz w:val="24"/>
        </w:rPr>
        <w:t>7</w:t>
      </w:r>
      <w:r>
        <w:rPr>
          <w:rFonts w:ascii="宋体" w:hAnsi="宋体"/>
          <w:color w:val="000000"/>
          <w:kern w:val="0"/>
          <w:sz w:val="24"/>
        </w:rPr>
        <w:t>天前提供预付款担保</w:t>
      </w:r>
      <w:r>
        <w:rPr>
          <w:rFonts w:ascii="宋体" w:hAnsi="宋体" w:hint="eastAsia"/>
          <w:color w:val="000000"/>
          <w:kern w:val="0"/>
          <w:sz w:val="24"/>
        </w:rPr>
        <w:t>，</w:t>
      </w:r>
      <w:r>
        <w:rPr>
          <w:rFonts w:ascii="宋体" w:hAnsi="宋体"/>
          <w:color w:val="000000"/>
          <w:kern w:val="0"/>
          <w:sz w:val="24"/>
        </w:rPr>
        <w:t>专用合同条款另有约定</w:t>
      </w:r>
      <w:r>
        <w:rPr>
          <w:rFonts w:ascii="宋体" w:hAnsi="宋体" w:hint="eastAsia"/>
          <w:color w:val="000000"/>
          <w:kern w:val="0"/>
          <w:sz w:val="24"/>
        </w:rPr>
        <w:t>除</w:t>
      </w:r>
      <w:r>
        <w:rPr>
          <w:rFonts w:ascii="宋体" w:hAnsi="宋体"/>
          <w:color w:val="000000"/>
          <w:kern w:val="0"/>
          <w:sz w:val="24"/>
        </w:rPr>
        <w:t>外。预付款担保可采用银行保函、担保公司担保等形式，具体由合同当事人在专用合同条款中约定。在预付款完全扣回之前，承包人应保证预付款担保持续有效。</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发包人在工程款中逐期扣回预付款后，预付款担保额度应相应减少，但剩余的预付款担保金额不得低于未被扣回的预付款金额。</w:t>
      </w:r>
    </w:p>
    <w:p w:rsidR="008172BD" w:rsidRDefault="00031810">
      <w:pPr>
        <w:pStyle w:val="5"/>
        <w:spacing w:before="120" w:after="120"/>
        <w:ind w:firstLine="420"/>
        <w:rPr>
          <w:bCs w:val="0"/>
          <w:color w:val="000000"/>
          <w:szCs w:val="24"/>
        </w:rPr>
      </w:pPr>
      <w:bookmarkStart w:id="308" w:name="_Toc18683223"/>
      <w:bookmarkStart w:id="309" w:name="_Toc337558802"/>
      <w:r>
        <w:rPr>
          <w:bCs w:val="0"/>
          <w:color w:val="000000"/>
          <w:szCs w:val="24"/>
        </w:rPr>
        <w:t>12.3</w:t>
      </w:r>
      <w:r>
        <w:rPr>
          <w:bCs w:val="0"/>
          <w:color w:val="000000"/>
          <w:szCs w:val="24"/>
        </w:rPr>
        <w:t>计量</w:t>
      </w:r>
      <w:bookmarkEnd w:id="308"/>
    </w:p>
    <w:bookmarkEnd w:id="309"/>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12.3.1</w:t>
      </w:r>
      <w:r>
        <w:rPr>
          <w:rFonts w:ascii="宋体" w:hAnsi="宋体"/>
          <w:color w:val="000000"/>
          <w:kern w:val="0"/>
          <w:sz w:val="24"/>
        </w:rPr>
        <w:t xml:space="preserve"> </w:t>
      </w:r>
      <w:r>
        <w:rPr>
          <w:rFonts w:ascii="宋体" w:hAnsi="宋体"/>
          <w:color w:val="000000"/>
          <w:kern w:val="0"/>
          <w:sz w:val="24"/>
        </w:rPr>
        <w:t>计量原则</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工程量计量按照合同约定的工程量计算规则、图纸及变更指示</w:t>
      </w:r>
      <w:r>
        <w:rPr>
          <w:rFonts w:ascii="宋体" w:hAnsi="宋体" w:hint="eastAsia"/>
          <w:color w:val="000000"/>
          <w:kern w:val="0"/>
          <w:sz w:val="24"/>
        </w:rPr>
        <w:t>等</w:t>
      </w:r>
      <w:r>
        <w:rPr>
          <w:rFonts w:ascii="宋体" w:hAnsi="宋体"/>
          <w:color w:val="000000"/>
          <w:kern w:val="0"/>
          <w:sz w:val="24"/>
        </w:rPr>
        <w:t>进行计量。工程量计算规则应以相关的国家标准、行业标准</w:t>
      </w:r>
      <w:r>
        <w:rPr>
          <w:rFonts w:ascii="宋体" w:hAnsi="宋体" w:hint="eastAsia"/>
          <w:color w:val="000000"/>
          <w:kern w:val="0"/>
          <w:sz w:val="24"/>
        </w:rPr>
        <w:t>等</w:t>
      </w:r>
      <w:r>
        <w:rPr>
          <w:rFonts w:ascii="宋体" w:hAnsi="宋体"/>
          <w:color w:val="000000"/>
          <w:kern w:val="0"/>
          <w:sz w:val="24"/>
        </w:rPr>
        <w:t>为依据，由合同当事人在专用合同条款中约定。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12.3.2 </w:t>
      </w:r>
      <w:r>
        <w:rPr>
          <w:rFonts w:ascii="宋体" w:hAnsi="宋体"/>
          <w:color w:val="000000"/>
          <w:kern w:val="0"/>
          <w:sz w:val="24"/>
        </w:rPr>
        <w:t>计量周期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除专用合同条款另有约定外，工程量的计量按月进行。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12.3.3 </w:t>
      </w:r>
      <w:r>
        <w:rPr>
          <w:rFonts w:ascii="宋体" w:hAnsi="宋体"/>
          <w:color w:val="000000"/>
          <w:kern w:val="0"/>
          <w:sz w:val="24"/>
        </w:rPr>
        <w:t>单价合同的计量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除专用合同条款另有约定外，单价合同的计量按照本项约定执行：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）承包人应于每月</w:t>
      </w:r>
      <w:r>
        <w:rPr>
          <w:rFonts w:ascii="宋体" w:hAnsi="宋体"/>
          <w:color w:val="000000"/>
          <w:kern w:val="0"/>
          <w:sz w:val="24"/>
        </w:rPr>
        <w:t>25</w:t>
      </w:r>
      <w:r>
        <w:rPr>
          <w:rFonts w:ascii="宋体" w:hAnsi="宋体"/>
          <w:color w:val="000000"/>
          <w:kern w:val="0"/>
          <w:sz w:val="24"/>
        </w:rPr>
        <w:t>日向监理人报送上月</w:t>
      </w:r>
      <w:r>
        <w:rPr>
          <w:rFonts w:ascii="宋体" w:hAnsi="宋体"/>
          <w:color w:val="000000"/>
          <w:kern w:val="0"/>
          <w:sz w:val="24"/>
        </w:rPr>
        <w:t>20</w:t>
      </w:r>
      <w:r>
        <w:rPr>
          <w:rFonts w:ascii="宋体" w:hAnsi="宋体"/>
          <w:color w:val="000000"/>
          <w:kern w:val="0"/>
          <w:sz w:val="24"/>
        </w:rPr>
        <w:t>日至当月</w:t>
      </w:r>
      <w:r>
        <w:rPr>
          <w:rFonts w:ascii="宋体" w:hAnsi="宋体"/>
          <w:color w:val="000000"/>
          <w:kern w:val="0"/>
          <w:sz w:val="24"/>
        </w:rPr>
        <w:t>19</w:t>
      </w:r>
      <w:r>
        <w:rPr>
          <w:rFonts w:ascii="宋体" w:hAnsi="宋体"/>
          <w:color w:val="000000"/>
          <w:kern w:val="0"/>
          <w:sz w:val="24"/>
        </w:rPr>
        <w:t>日已完成的工程量报告，并附具进度付款申请单、已完成工程量报表和有关资料。</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）监理人应在收到承包人提交的工程量报告后</w:t>
      </w:r>
      <w:r>
        <w:rPr>
          <w:rFonts w:ascii="宋体" w:hAnsi="宋体"/>
          <w:color w:val="000000"/>
          <w:kern w:val="0"/>
          <w:sz w:val="24"/>
        </w:rPr>
        <w:t>7</w:t>
      </w:r>
      <w:r>
        <w:rPr>
          <w:rFonts w:ascii="宋体" w:hAnsi="宋体"/>
          <w:color w:val="000000"/>
          <w:kern w:val="0"/>
          <w:sz w:val="24"/>
        </w:rPr>
        <w:t>天内</w:t>
      </w:r>
      <w:r>
        <w:rPr>
          <w:rFonts w:ascii="宋体" w:hAnsi="宋体"/>
          <w:color w:val="000000"/>
          <w:kern w:val="0"/>
          <w:sz w:val="24"/>
        </w:rPr>
        <w:t>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）监理人未在收到承包人提交的工程量报表后的</w:t>
      </w:r>
      <w:r>
        <w:rPr>
          <w:rFonts w:ascii="宋体" w:hAnsi="宋体"/>
          <w:color w:val="000000"/>
          <w:kern w:val="0"/>
          <w:sz w:val="24"/>
        </w:rPr>
        <w:t>7</w:t>
      </w:r>
      <w:r>
        <w:rPr>
          <w:rFonts w:ascii="宋体" w:hAnsi="宋体"/>
          <w:color w:val="000000"/>
          <w:kern w:val="0"/>
          <w:sz w:val="24"/>
        </w:rPr>
        <w:t>天内完成审核的，承包人报送的工程量报告中的工程量视为承包人实际完成的工程量，据此计算工程价款。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12.3.4 </w:t>
      </w:r>
      <w:r>
        <w:rPr>
          <w:rFonts w:ascii="宋体" w:hAnsi="宋体"/>
          <w:color w:val="000000"/>
          <w:kern w:val="0"/>
          <w:sz w:val="24"/>
        </w:rPr>
        <w:t>总价合同的计量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除专用合同条款另有约定外，按</w:t>
      </w:r>
      <w:r>
        <w:rPr>
          <w:rFonts w:ascii="宋体" w:hAnsi="宋体" w:hint="eastAsia"/>
          <w:color w:val="000000"/>
          <w:kern w:val="0"/>
          <w:sz w:val="24"/>
        </w:rPr>
        <w:t>月计量支付</w:t>
      </w:r>
      <w:r>
        <w:rPr>
          <w:rFonts w:ascii="宋体" w:hAnsi="宋体"/>
          <w:color w:val="000000"/>
          <w:kern w:val="0"/>
          <w:sz w:val="24"/>
        </w:rPr>
        <w:t>的总价合同，按照本项约定执行：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）承包人应于每月</w:t>
      </w:r>
      <w:r>
        <w:rPr>
          <w:rFonts w:ascii="宋体" w:hAnsi="宋体"/>
          <w:color w:val="000000"/>
          <w:kern w:val="0"/>
          <w:sz w:val="24"/>
        </w:rPr>
        <w:t>25</w:t>
      </w:r>
      <w:r>
        <w:rPr>
          <w:rFonts w:ascii="宋体" w:hAnsi="宋体"/>
          <w:color w:val="000000"/>
          <w:kern w:val="0"/>
          <w:sz w:val="24"/>
        </w:rPr>
        <w:t>日向监理人报送上月</w:t>
      </w:r>
      <w:r>
        <w:rPr>
          <w:rFonts w:ascii="宋体" w:hAnsi="宋体"/>
          <w:color w:val="000000"/>
          <w:kern w:val="0"/>
          <w:sz w:val="24"/>
        </w:rPr>
        <w:t>20</w:t>
      </w:r>
      <w:r>
        <w:rPr>
          <w:rFonts w:ascii="宋体" w:hAnsi="宋体"/>
          <w:color w:val="000000"/>
          <w:kern w:val="0"/>
          <w:sz w:val="24"/>
        </w:rPr>
        <w:t>日至当月</w:t>
      </w:r>
      <w:r>
        <w:rPr>
          <w:rFonts w:ascii="宋体" w:hAnsi="宋体"/>
          <w:color w:val="000000"/>
          <w:kern w:val="0"/>
          <w:sz w:val="24"/>
        </w:rPr>
        <w:t>19</w:t>
      </w:r>
      <w:r>
        <w:rPr>
          <w:rFonts w:ascii="宋体" w:hAnsi="宋体"/>
          <w:color w:val="000000"/>
          <w:kern w:val="0"/>
          <w:sz w:val="24"/>
        </w:rPr>
        <w:t>日已完成的工程量报告，并附具进度付款申请单、已完成工程量报表和有关资料。</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）监理人应在收到承包人提交的工程量报告后</w:t>
      </w:r>
      <w:r>
        <w:rPr>
          <w:rFonts w:ascii="宋体" w:hAnsi="宋体"/>
          <w:color w:val="000000"/>
          <w:kern w:val="0"/>
          <w:sz w:val="24"/>
        </w:rPr>
        <w:t>7</w:t>
      </w:r>
      <w:r>
        <w:rPr>
          <w:rFonts w:ascii="宋体" w:hAnsi="宋体"/>
          <w:color w:val="000000"/>
          <w:kern w:val="0"/>
          <w:sz w:val="24"/>
        </w:rPr>
        <w:t>天内完成对承包人提交的工程量报表的审核并报送发包人，以确定当月实际完成的工程量。监理人对工程量有异议的，有权要求承包人进行共同复核或抽样复测。承包人应协助监理人进行复核或抽</w:t>
      </w:r>
      <w:r>
        <w:rPr>
          <w:rFonts w:ascii="宋体" w:hAnsi="宋体"/>
          <w:color w:val="000000"/>
          <w:kern w:val="0"/>
          <w:sz w:val="24"/>
        </w:rPr>
        <w:lastRenderedPageBreak/>
        <w:t>样复测并按监理人要求提供补充计量资料。承包人未按监理人要求参加复核或抽样复测的，监理人审核或修正的工程量视为承包人实际完</w:t>
      </w:r>
      <w:r>
        <w:rPr>
          <w:rFonts w:ascii="宋体" w:hAnsi="宋体"/>
          <w:color w:val="000000"/>
          <w:kern w:val="0"/>
          <w:sz w:val="24"/>
        </w:rPr>
        <w:t>成的工程量。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）监理人未在收到承包人提交的工程量报表后的</w:t>
      </w:r>
      <w:r>
        <w:rPr>
          <w:rFonts w:ascii="宋体" w:hAnsi="宋体"/>
          <w:color w:val="000000"/>
          <w:kern w:val="0"/>
          <w:sz w:val="24"/>
        </w:rPr>
        <w:t>7</w:t>
      </w:r>
      <w:r>
        <w:rPr>
          <w:rFonts w:ascii="宋体" w:hAnsi="宋体"/>
          <w:color w:val="000000"/>
          <w:kern w:val="0"/>
          <w:sz w:val="24"/>
        </w:rPr>
        <w:t>天内完成复核的，承包人提交的工程量报告中的工程量视为承包人实际完成的工程量。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12.3.5 </w:t>
      </w:r>
      <w:r>
        <w:rPr>
          <w:rFonts w:ascii="宋体" w:hAnsi="宋体"/>
          <w:color w:val="000000"/>
          <w:kern w:val="0"/>
          <w:sz w:val="24"/>
        </w:rPr>
        <w:t>总价合同采用支付分解表计量支付的，可以按照第</w:t>
      </w:r>
      <w:r>
        <w:rPr>
          <w:rFonts w:ascii="宋体" w:hAnsi="宋体"/>
          <w:color w:val="000000"/>
          <w:kern w:val="0"/>
          <w:sz w:val="24"/>
        </w:rPr>
        <w:t>12.3.4</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总价合同的计量</w:t>
      </w:r>
      <w:r>
        <w:rPr>
          <w:rFonts w:ascii="宋体" w:hAnsi="宋体" w:hint="eastAsia"/>
          <w:color w:val="000000"/>
          <w:kern w:val="0"/>
          <w:sz w:val="24"/>
        </w:rPr>
        <w:t>〕</w:t>
      </w:r>
      <w:r>
        <w:rPr>
          <w:rFonts w:ascii="宋体" w:hAnsi="宋体"/>
          <w:color w:val="000000"/>
          <w:kern w:val="0"/>
          <w:sz w:val="24"/>
        </w:rPr>
        <w:t>约定进行计量，但合同价款按照支付分解表进行支付。</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12.3.6 </w:t>
      </w:r>
      <w:r>
        <w:rPr>
          <w:rFonts w:ascii="宋体" w:hAnsi="宋体"/>
          <w:color w:val="000000"/>
          <w:kern w:val="0"/>
          <w:sz w:val="24"/>
        </w:rPr>
        <w:t>其他价格形式合同的计量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合同当事人可在专用合同条款中约定其他价格形式合同的计量方式和程序。</w:t>
      </w:r>
    </w:p>
    <w:p w:rsidR="008172BD" w:rsidRDefault="00031810">
      <w:pPr>
        <w:pStyle w:val="5"/>
        <w:spacing w:before="120" w:after="120"/>
        <w:ind w:firstLine="420"/>
        <w:rPr>
          <w:bCs w:val="0"/>
          <w:color w:val="000000"/>
          <w:szCs w:val="24"/>
        </w:rPr>
      </w:pPr>
      <w:bookmarkStart w:id="310" w:name="_Toc296346602"/>
      <w:bookmarkStart w:id="311" w:name="_Toc296503101"/>
      <w:bookmarkStart w:id="312" w:name="_Toc18683224"/>
      <w:bookmarkStart w:id="313" w:name="_Toc337558803"/>
      <w:r>
        <w:rPr>
          <w:bCs w:val="0"/>
          <w:color w:val="000000"/>
          <w:szCs w:val="24"/>
        </w:rPr>
        <w:t>12.4</w:t>
      </w:r>
      <w:r>
        <w:rPr>
          <w:bCs w:val="0"/>
          <w:color w:val="000000"/>
          <w:szCs w:val="24"/>
        </w:rPr>
        <w:t>工程进度款支</w:t>
      </w:r>
      <w:bookmarkEnd w:id="310"/>
      <w:bookmarkEnd w:id="311"/>
      <w:r>
        <w:rPr>
          <w:bCs w:val="0"/>
          <w:color w:val="000000"/>
          <w:szCs w:val="24"/>
        </w:rPr>
        <w:t>付</w:t>
      </w:r>
      <w:bookmarkEnd w:id="312"/>
    </w:p>
    <w:bookmarkEnd w:id="313"/>
    <w:p w:rsidR="008172BD" w:rsidRDefault="00031810">
      <w:pPr>
        <w:spacing w:line="360" w:lineRule="exact"/>
        <w:ind w:firstLine="480"/>
        <w:jc w:val="left"/>
        <w:rPr>
          <w:rFonts w:ascii="宋体" w:hAnsi="宋体"/>
          <w:color w:val="000000"/>
          <w:kern w:val="0"/>
          <w:sz w:val="24"/>
        </w:rPr>
      </w:pPr>
      <w:r>
        <w:rPr>
          <w:rFonts w:ascii="宋体" w:hAnsi="宋体"/>
          <w:color w:val="000000"/>
          <w:sz w:val="24"/>
        </w:rPr>
        <w:t>1</w:t>
      </w:r>
      <w:r>
        <w:rPr>
          <w:rFonts w:ascii="宋体" w:hAnsi="宋体"/>
          <w:color w:val="000000"/>
          <w:kern w:val="0"/>
          <w:sz w:val="24"/>
        </w:rPr>
        <w:t xml:space="preserve">2.4.1 </w:t>
      </w:r>
      <w:r>
        <w:rPr>
          <w:rFonts w:ascii="宋体" w:hAnsi="宋体"/>
          <w:color w:val="000000"/>
          <w:kern w:val="0"/>
          <w:sz w:val="24"/>
        </w:rPr>
        <w:t>付款周期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除专用合同条款另有约定外，付款周期应按照第</w:t>
      </w:r>
      <w:r>
        <w:rPr>
          <w:rFonts w:ascii="宋体" w:hAnsi="宋体"/>
          <w:color w:val="000000"/>
          <w:kern w:val="0"/>
          <w:sz w:val="24"/>
        </w:rPr>
        <w:t>12.3.2</w:t>
      </w:r>
      <w:r>
        <w:rPr>
          <w:rFonts w:ascii="宋体" w:hAnsi="宋体" w:hint="eastAsia"/>
          <w:color w:val="000000"/>
          <w:kern w:val="0"/>
          <w:sz w:val="24"/>
        </w:rPr>
        <w:t>项〔</w:t>
      </w:r>
      <w:r>
        <w:rPr>
          <w:rFonts w:ascii="宋体" w:hAnsi="宋体"/>
          <w:color w:val="000000"/>
          <w:kern w:val="0"/>
          <w:sz w:val="24"/>
        </w:rPr>
        <w:t>计量周期</w:t>
      </w:r>
      <w:r>
        <w:rPr>
          <w:rFonts w:ascii="宋体" w:hAnsi="宋体" w:hint="eastAsia"/>
          <w:color w:val="000000"/>
          <w:kern w:val="0"/>
          <w:sz w:val="24"/>
        </w:rPr>
        <w:t>〕</w:t>
      </w:r>
      <w:r>
        <w:rPr>
          <w:rFonts w:ascii="宋体" w:hAnsi="宋体"/>
          <w:color w:val="000000"/>
          <w:kern w:val="0"/>
          <w:sz w:val="24"/>
        </w:rPr>
        <w:t>的约定与计</w:t>
      </w:r>
      <w:r>
        <w:rPr>
          <w:rFonts w:ascii="宋体" w:hAnsi="宋体"/>
          <w:color w:val="000000"/>
          <w:kern w:val="0"/>
          <w:sz w:val="24"/>
        </w:rPr>
        <w:t>量周期保持一致。</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 xml:space="preserve">.2 </w:t>
      </w:r>
      <w:r>
        <w:rPr>
          <w:rFonts w:ascii="宋体" w:hAnsi="宋体"/>
          <w:color w:val="000000"/>
          <w:kern w:val="0"/>
          <w:sz w:val="24"/>
        </w:rPr>
        <w:t>进度付款申请单的编制</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除专用合同条款另有约定外，进度付款申请单应包括下列内容：</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）截至本次付款周期已完成工作对应的金额；</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）根据第</w:t>
      </w:r>
      <w:r>
        <w:rPr>
          <w:rFonts w:ascii="宋体" w:hAnsi="宋体"/>
          <w:color w:val="000000"/>
          <w:kern w:val="0"/>
          <w:sz w:val="24"/>
        </w:rPr>
        <w:t>10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变更</w:t>
      </w:r>
      <w:r>
        <w:rPr>
          <w:rFonts w:ascii="宋体" w:hAnsi="宋体" w:hint="eastAsia"/>
          <w:color w:val="000000"/>
          <w:kern w:val="0"/>
          <w:sz w:val="24"/>
        </w:rPr>
        <w:t>〕</w:t>
      </w:r>
      <w:r>
        <w:rPr>
          <w:rFonts w:ascii="宋体" w:hAnsi="宋体"/>
          <w:color w:val="000000"/>
          <w:kern w:val="0"/>
          <w:sz w:val="24"/>
        </w:rPr>
        <w:t>应增加和扣减的变更金额；</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）根据第</w:t>
      </w:r>
      <w:r>
        <w:rPr>
          <w:rFonts w:ascii="宋体" w:hAnsi="宋体"/>
          <w:color w:val="000000"/>
          <w:kern w:val="0"/>
          <w:sz w:val="24"/>
        </w:rPr>
        <w:t>12.2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预付款</w:t>
      </w:r>
      <w:r>
        <w:rPr>
          <w:rFonts w:ascii="宋体" w:hAnsi="宋体" w:hint="eastAsia"/>
          <w:color w:val="000000"/>
          <w:kern w:val="0"/>
          <w:sz w:val="24"/>
        </w:rPr>
        <w:t>〕</w:t>
      </w:r>
      <w:r>
        <w:rPr>
          <w:rFonts w:ascii="宋体" w:hAnsi="宋体"/>
          <w:color w:val="000000"/>
          <w:kern w:val="0"/>
          <w:sz w:val="24"/>
        </w:rPr>
        <w:t>约定应支付的预付款和扣减的返还预付款；</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）根据第</w:t>
      </w:r>
      <w:r>
        <w:rPr>
          <w:rFonts w:ascii="宋体" w:hAnsi="宋体"/>
          <w:color w:val="000000"/>
          <w:kern w:val="0"/>
          <w:sz w:val="24"/>
        </w:rPr>
        <w:t>15.3</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质量保证金</w:t>
      </w:r>
      <w:r>
        <w:rPr>
          <w:rFonts w:ascii="宋体" w:hAnsi="宋体" w:hint="eastAsia"/>
          <w:color w:val="000000"/>
          <w:kern w:val="0"/>
          <w:sz w:val="24"/>
        </w:rPr>
        <w:t>〕</w:t>
      </w:r>
      <w:r>
        <w:rPr>
          <w:rFonts w:ascii="宋体" w:hAnsi="宋体"/>
          <w:color w:val="000000"/>
          <w:kern w:val="0"/>
          <w:sz w:val="24"/>
        </w:rPr>
        <w:t>约定应扣减的质量保证金；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）根据第</w:t>
      </w:r>
      <w:r>
        <w:rPr>
          <w:rFonts w:ascii="宋体" w:hAnsi="宋体"/>
          <w:color w:val="000000"/>
          <w:kern w:val="0"/>
          <w:sz w:val="24"/>
        </w:rPr>
        <w:t>19</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索赔</w:t>
      </w:r>
      <w:r>
        <w:rPr>
          <w:rFonts w:ascii="宋体" w:hAnsi="宋体" w:hint="eastAsia"/>
          <w:color w:val="000000"/>
          <w:kern w:val="0"/>
          <w:sz w:val="24"/>
        </w:rPr>
        <w:t>〕</w:t>
      </w:r>
      <w:r>
        <w:rPr>
          <w:rFonts w:ascii="宋体" w:hAnsi="宋体"/>
          <w:color w:val="000000"/>
          <w:kern w:val="0"/>
          <w:sz w:val="24"/>
        </w:rPr>
        <w:t>应增加和扣减的索赔金额；</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）对已签发的进度款支付证书中出现错误的修正，应在本次进度付款中支付或扣除的金额；</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）根据合同约定应增加和扣减的其他金额。</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12.4.3 </w:t>
      </w:r>
      <w:r>
        <w:rPr>
          <w:rFonts w:ascii="宋体" w:hAnsi="宋体"/>
          <w:color w:val="000000"/>
          <w:kern w:val="0"/>
          <w:sz w:val="24"/>
        </w:rPr>
        <w:t>进度付款申请单的提交</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）单价合同进度付款申请单的提交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单价合同的进度付款申请单，按照第</w:t>
      </w:r>
      <w:r>
        <w:rPr>
          <w:rFonts w:ascii="宋体" w:hAnsi="宋体"/>
          <w:color w:val="000000"/>
          <w:kern w:val="0"/>
          <w:sz w:val="24"/>
        </w:rPr>
        <w:t>12.3.3</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单价合同的计量</w:t>
      </w:r>
      <w:r>
        <w:rPr>
          <w:rFonts w:ascii="宋体" w:hAnsi="宋体" w:hint="eastAsia"/>
          <w:color w:val="000000"/>
          <w:kern w:val="0"/>
          <w:sz w:val="24"/>
        </w:rPr>
        <w:t>〕</w:t>
      </w:r>
      <w:r>
        <w:rPr>
          <w:rFonts w:ascii="宋体" w:hAnsi="宋体"/>
          <w:color w:val="000000"/>
          <w:kern w:val="0"/>
          <w:sz w:val="24"/>
        </w:rPr>
        <w:t>约定的时间按月向监理人提交，并附上已完成工程量报表和有关资料。单价合同中的总价项目按月进行支付分解，并汇总列入当期进度付款申请单。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）总价合同进度付款申请单的提交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w:t>
      </w:r>
      <w:r>
        <w:rPr>
          <w:rFonts w:ascii="宋体" w:hAnsi="宋体" w:hint="eastAsia"/>
          <w:color w:val="000000"/>
          <w:kern w:val="0"/>
          <w:sz w:val="24"/>
        </w:rPr>
        <w:t>月计量支付的</w:t>
      </w:r>
      <w:r>
        <w:rPr>
          <w:rFonts w:ascii="宋体" w:hAnsi="宋体"/>
          <w:color w:val="000000"/>
          <w:kern w:val="0"/>
          <w:sz w:val="24"/>
        </w:rPr>
        <w:t>，承包人按照第</w:t>
      </w:r>
      <w:r>
        <w:rPr>
          <w:rFonts w:ascii="宋体" w:hAnsi="宋体"/>
          <w:color w:val="000000"/>
          <w:kern w:val="0"/>
          <w:sz w:val="24"/>
        </w:rPr>
        <w:t>12.3.4</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总价合同的计量</w:t>
      </w:r>
      <w:r>
        <w:rPr>
          <w:rFonts w:ascii="宋体" w:hAnsi="宋体" w:hint="eastAsia"/>
          <w:color w:val="000000"/>
          <w:kern w:val="0"/>
          <w:sz w:val="24"/>
        </w:rPr>
        <w:t>〕</w:t>
      </w:r>
      <w:r>
        <w:rPr>
          <w:rFonts w:ascii="宋体" w:hAnsi="宋体"/>
          <w:color w:val="000000"/>
          <w:kern w:val="0"/>
          <w:sz w:val="24"/>
        </w:rPr>
        <w:t>约定的时间按月向监理人提交进度付款申请单，并附上已完成工程量报表和有关资料。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总价合同按支付分解表支付的，承包人应按照第</w:t>
      </w:r>
      <w:r>
        <w:rPr>
          <w:rFonts w:ascii="宋体" w:hAnsi="宋体"/>
          <w:color w:val="000000"/>
          <w:kern w:val="0"/>
          <w:sz w:val="24"/>
        </w:rPr>
        <w:t>12.4.6</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支付分解表</w:t>
      </w:r>
      <w:r>
        <w:rPr>
          <w:rFonts w:ascii="宋体" w:hAnsi="宋体" w:hint="eastAsia"/>
          <w:color w:val="000000"/>
          <w:kern w:val="0"/>
          <w:sz w:val="24"/>
        </w:rPr>
        <w:t>〕</w:t>
      </w:r>
      <w:r>
        <w:rPr>
          <w:rFonts w:ascii="宋体" w:hAnsi="宋体"/>
          <w:color w:val="000000"/>
          <w:kern w:val="0"/>
          <w:sz w:val="24"/>
        </w:rPr>
        <w:t>及第</w:t>
      </w:r>
      <w:r>
        <w:rPr>
          <w:rFonts w:ascii="宋体" w:hAnsi="宋体"/>
          <w:color w:val="000000"/>
          <w:kern w:val="0"/>
          <w:sz w:val="24"/>
        </w:rPr>
        <w:t>12.4.2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进度付款申请单的编制</w:t>
      </w:r>
      <w:r>
        <w:rPr>
          <w:rFonts w:ascii="宋体" w:hAnsi="宋体" w:hint="eastAsia"/>
          <w:color w:val="000000"/>
          <w:kern w:val="0"/>
          <w:sz w:val="24"/>
        </w:rPr>
        <w:t>〕</w:t>
      </w:r>
      <w:r>
        <w:rPr>
          <w:rFonts w:ascii="宋体" w:hAnsi="宋体"/>
          <w:color w:val="000000"/>
          <w:kern w:val="0"/>
          <w:sz w:val="24"/>
        </w:rPr>
        <w:t>的约定向监理人提交进度付款申请单。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）其他价格形式合同的进度付款申请单的提交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合同当事人可在专用合同条款中约定其他价格形式合同的进度付款申请单的编制和提交程序。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sz w:val="24"/>
        </w:rPr>
        <w:t>12.4</w:t>
      </w:r>
      <w:r>
        <w:rPr>
          <w:rFonts w:ascii="宋体" w:hAnsi="宋体"/>
          <w:color w:val="000000"/>
          <w:kern w:val="0"/>
          <w:sz w:val="24"/>
        </w:rPr>
        <w:t xml:space="preserve">.4 </w:t>
      </w:r>
      <w:r>
        <w:rPr>
          <w:rFonts w:ascii="宋体" w:hAnsi="宋体"/>
          <w:color w:val="000000"/>
          <w:kern w:val="0"/>
          <w:sz w:val="24"/>
        </w:rPr>
        <w:t>进度款审核和支付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）除专用合同条款另有约定外，监理人应在收到承包人进度付款申请单以及</w:t>
      </w:r>
      <w:r>
        <w:rPr>
          <w:rFonts w:ascii="宋体" w:hAnsi="宋体"/>
          <w:color w:val="000000"/>
          <w:kern w:val="0"/>
          <w:sz w:val="24"/>
        </w:rPr>
        <w:lastRenderedPageBreak/>
        <w:t>相关资料后</w:t>
      </w:r>
      <w:r>
        <w:rPr>
          <w:rFonts w:ascii="宋体" w:hAnsi="宋体"/>
          <w:color w:val="000000"/>
          <w:kern w:val="0"/>
          <w:sz w:val="24"/>
        </w:rPr>
        <w:t>7</w:t>
      </w:r>
      <w:r>
        <w:rPr>
          <w:rFonts w:ascii="宋体" w:hAnsi="宋体"/>
          <w:color w:val="000000"/>
          <w:kern w:val="0"/>
          <w:sz w:val="24"/>
        </w:rPr>
        <w:t>天内完成审查并报送发包人，发包人应在收到后</w:t>
      </w:r>
      <w:r>
        <w:rPr>
          <w:rFonts w:ascii="宋体" w:hAnsi="宋体"/>
          <w:color w:val="000000"/>
          <w:kern w:val="0"/>
          <w:sz w:val="24"/>
        </w:rPr>
        <w:t>7</w:t>
      </w:r>
      <w:r>
        <w:rPr>
          <w:rFonts w:ascii="宋体" w:hAnsi="宋体"/>
          <w:color w:val="000000"/>
          <w:kern w:val="0"/>
          <w:sz w:val="24"/>
        </w:rPr>
        <w:t>天内完成审批并签发进度款支付证书。发包人逾期未完成</w:t>
      </w:r>
      <w:r>
        <w:rPr>
          <w:rFonts w:ascii="宋体" w:hAnsi="宋体" w:hint="eastAsia"/>
          <w:color w:val="000000"/>
          <w:kern w:val="0"/>
          <w:sz w:val="24"/>
        </w:rPr>
        <w:t>审批</w:t>
      </w:r>
      <w:r>
        <w:rPr>
          <w:rFonts w:ascii="宋体" w:hAnsi="宋体"/>
          <w:color w:val="000000"/>
          <w:kern w:val="0"/>
          <w:sz w:val="24"/>
        </w:rPr>
        <w:t>且未提出异议的，视为已</w:t>
      </w:r>
      <w:r>
        <w:rPr>
          <w:rFonts w:ascii="宋体" w:hAnsi="宋体"/>
          <w:color w:val="000000"/>
          <w:kern w:val="0"/>
          <w:sz w:val="24"/>
        </w:rPr>
        <w:t>签发进度款支付证书。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color w:val="000000"/>
          <w:kern w:val="0"/>
          <w:sz w:val="24"/>
        </w:rPr>
        <w:t>7</w:t>
      </w:r>
      <w:r>
        <w:rPr>
          <w:rFonts w:ascii="宋体" w:hAnsi="宋体"/>
          <w:color w:val="000000"/>
          <w:kern w:val="0"/>
          <w:sz w:val="24"/>
        </w:rPr>
        <w:t>天内完成审查并报送发包人，发包人应在收到监理人报送的进度付款申请单及相关资料后</w:t>
      </w:r>
      <w:r>
        <w:rPr>
          <w:rFonts w:ascii="宋体" w:hAnsi="宋体"/>
          <w:color w:val="000000"/>
          <w:kern w:val="0"/>
          <w:sz w:val="24"/>
        </w:rPr>
        <w:t>7</w:t>
      </w:r>
      <w:r>
        <w:rPr>
          <w:rFonts w:ascii="宋体" w:hAnsi="宋体"/>
          <w:color w:val="000000"/>
          <w:kern w:val="0"/>
          <w:sz w:val="24"/>
        </w:rPr>
        <w:t>天内，向承包人签发无异议部分的临时进度款支付证书。存在争议的部分，按照第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的约定处理。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）除专用合同条款另有约定外，发包人应在进度款支付证书或临时进度款支付证书签发后</w:t>
      </w:r>
      <w:r>
        <w:rPr>
          <w:rFonts w:ascii="宋体" w:hAnsi="宋体"/>
          <w:color w:val="000000"/>
          <w:kern w:val="0"/>
          <w:sz w:val="24"/>
        </w:rPr>
        <w:t>14</w:t>
      </w:r>
      <w:r>
        <w:rPr>
          <w:rFonts w:ascii="宋体" w:hAnsi="宋体"/>
          <w:color w:val="000000"/>
          <w:kern w:val="0"/>
          <w:sz w:val="24"/>
        </w:rPr>
        <w:t>天内完成支付，发包人逾期支付进度款的，应按照中</w:t>
      </w:r>
      <w:r>
        <w:rPr>
          <w:rFonts w:ascii="宋体" w:hAnsi="宋体"/>
          <w:color w:val="000000"/>
          <w:kern w:val="0"/>
          <w:sz w:val="24"/>
        </w:rPr>
        <w:t>国人民银行发布的同期同类贷款基准利率支付违约金。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）发包人签发进度款支付证书或临时进度款支付证书，不表明发包人已同意、批准或接受了承包人完成的相应部分的工作。</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12.4.5 </w:t>
      </w:r>
      <w:r>
        <w:rPr>
          <w:rFonts w:ascii="宋体" w:hAnsi="宋体"/>
          <w:color w:val="000000"/>
          <w:kern w:val="0"/>
          <w:sz w:val="24"/>
        </w:rPr>
        <w:t>进度付款的修正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在对已签发的进度款支付证书进行阶段汇总和复核中发现错误、遗漏或重复的，发包人和承包人均有权提出修正申请。经发包人和承包人同意的修正，应在下期进度付款中支付或扣除。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12.4.6 </w:t>
      </w:r>
      <w:r>
        <w:rPr>
          <w:rFonts w:ascii="宋体" w:hAnsi="宋体"/>
          <w:color w:val="000000"/>
          <w:kern w:val="0"/>
          <w:sz w:val="24"/>
        </w:rPr>
        <w:t>支付分解表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w:t>
      </w:r>
      <w:r>
        <w:rPr>
          <w:rFonts w:ascii="宋体" w:hAnsi="宋体" w:hint="eastAsia"/>
          <w:color w:val="000000"/>
          <w:kern w:val="0"/>
          <w:sz w:val="24"/>
        </w:rPr>
        <w:t>.</w:t>
      </w:r>
      <w:r>
        <w:rPr>
          <w:rFonts w:ascii="宋体" w:hAnsi="宋体"/>
          <w:color w:val="000000"/>
          <w:kern w:val="0"/>
          <w:sz w:val="24"/>
        </w:rPr>
        <w:t>支付分解表的编制要求</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）支付分解表中所列的每期付款金额，应为第</w:t>
      </w:r>
      <w:r>
        <w:rPr>
          <w:rFonts w:ascii="宋体" w:hAnsi="宋体"/>
          <w:color w:val="000000"/>
          <w:kern w:val="0"/>
          <w:sz w:val="24"/>
        </w:rPr>
        <w:t>12.4.2</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进度付款申请单的编制</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1</w:t>
      </w:r>
      <w:r>
        <w:rPr>
          <w:rFonts w:ascii="宋体" w:hAnsi="宋体"/>
          <w:color w:val="000000"/>
          <w:kern w:val="0"/>
          <w:sz w:val="24"/>
        </w:rPr>
        <w:t>）</w:t>
      </w:r>
      <w:r>
        <w:rPr>
          <w:rFonts w:ascii="宋体" w:hAnsi="宋体" w:hint="eastAsia"/>
          <w:color w:val="000000"/>
          <w:kern w:val="0"/>
          <w:sz w:val="24"/>
        </w:rPr>
        <w:t>目</w:t>
      </w:r>
      <w:r>
        <w:rPr>
          <w:rFonts w:ascii="宋体" w:hAnsi="宋体"/>
          <w:color w:val="000000"/>
          <w:kern w:val="0"/>
          <w:sz w:val="24"/>
        </w:rPr>
        <w:t>的估算金额；</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）实际进度与施工进度计划不一致的，合同当事人可按照第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修改支付分解表；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）不采用支付分解表的，承包人应向发包人和监理人提交按季度编制的支付估算分解表，用于支付参考。</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2</w:t>
      </w:r>
      <w:r>
        <w:rPr>
          <w:rFonts w:ascii="宋体" w:hAnsi="宋体" w:hint="eastAsia"/>
          <w:color w:val="000000"/>
          <w:kern w:val="0"/>
          <w:sz w:val="24"/>
        </w:rPr>
        <w:t>.</w:t>
      </w:r>
      <w:r>
        <w:rPr>
          <w:rFonts w:ascii="宋体" w:hAnsi="宋体"/>
          <w:color w:val="000000"/>
          <w:kern w:val="0"/>
          <w:sz w:val="24"/>
        </w:rPr>
        <w:t>总价合同支付分解表的编制与审批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）除专用合同条款另有约定外，承包人应根据第</w:t>
      </w:r>
      <w:r>
        <w:rPr>
          <w:rFonts w:ascii="宋体" w:hAnsi="宋体"/>
          <w:color w:val="000000"/>
          <w:kern w:val="0"/>
          <w:sz w:val="24"/>
        </w:rPr>
        <w:t>7.2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施工进度计划</w:t>
      </w:r>
      <w:r>
        <w:rPr>
          <w:rFonts w:ascii="宋体" w:hAnsi="宋体" w:hint="eastAsia"/>
          <w:color w:val="000000"/>
          <w:kern w:val="0"/>
          <w:sz w:val="24"/>
        </w:rPr>
        <w:t>〕</w:t>
      </w:r>
      <w:r>
        <w:rPr>
          <w:rFonts w:ascii="宋体" w:hAnsi="宋体"/>
          <w:color w:val="000000"/>
          <w:kern w:val="0"/>
          <w:sz w:val="24"/>
        </w:rPr>
        <w:t>约定的施工进度计划、签约合同价和工程量等因素对总价合同按月进行分解，编制支付分解表。承包人应当在收到监理人和发包人批准的施工进度计划后</w:t>
      </w:r>
      <w:r>
        <w:rPr>
          <w:rFonts w:ascii="宋体" w:hAnsi="宋体"/>
          <w:color w:val="000000"/>
          <w:kern w:val="0"/>
          <w:sz w:val="24"/>
        </w:rPr>
        <w:t>7</w:t>
      </w:r>
      <w:r>
        <w:rPr>
          <w:rFonts w:ascii="宋体" w:hAnsi="宋体"/>
          <w:color w:val="000000"/>
          <w:kern w:val="0"/>
          <w:sz w:val="24"/>
        </w:rPr>
        <w:t>天内，将支付分解表及编制支付分解表的支持性资料报送监理人。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）监理人应在收到支付分解表后</w:t>
      </w:r>
      <w:r>
        <w:rPr>
          <w:rFonts w:ascii="宋体" w:hAnsi="宋体"/>
          <w:color w:val="000000"/>
          <w:kern w:val="0"/>
          <w:sz w:val="24"/>
        </w:rPr>
        <w:t>7</w:t>
      </w:r>
      <w:r>
        <w:rPr>
          <w:rFonts w:ascii="宋体" w:hAnsi="宋体"/>
          <w:color w:val="000000"/>
          <w:kern w:val="0"/>
          <w:sz w:val="24"/>
        </w:rPr>
        <w:t>天内完成审核并报送发包人。发包人应在收到经监理人审核的支付分解表后</w:t>
      </w:r>
      <w:r>
        <w:rPr>
          <w:rFonts w:ascii="宋体" w:hAnsi="宋体"/>
          <w:color w:val="000000"/>
          <w:kern w:val="0"/>
          <w:sz w:val="24"/>
        </w:rPr>
        <w:t>7</w:t>
      </w:r>
      <w:r>
        <w:rPr>
          <w:rFonts w:ascii="宋体" w:hAnsi="宋体"/>
          <w:color w:val="000000"/>
          <w:kern w:val="0"/>
          <w:sz w:val="24"/>
        </w:rPr>
        <w:t>天内完成审批，经发包人批准的支付分解表为有约束力的支付分解表。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    </w:t>
      </w: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）发包人逾期未完成支付分解表</w:t>
      </w:r>
      <w:r>
        <w:rPr>
          <w:rFonts w:ascii="宋体" w:hAnsi="宋体" w:hint="eastAsia"/>
          <w:color w:val="000000"/>
          <w:kern w:val="0"/>
          <w:sz w:val="24"/>
        </w:rPr>
        <w:t>审批</w:t>
      </w:r>
      <w:r>
        <w:rPr>
          <w:rFonts w:ascii="宋体" w:hAnsi="宋体"/>
          <w:color w:val="000000"/>
          <w:kern w:val="0"/>
          <w:sz w:val="24"/>
        </w:rPr>
        <w:t>的，也未及时要求承包人进行修正和提供补充资料的，则承包人提交的支付分解表视为已经获得发包人批准。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3</w:t>
      </w:r>
      <w:r>
        <w:rPr>
          <w:rFonts w:ascii="宋体" w:hAnsi="宋体" w:hint="eastAsia"/>
          <w:color w:val="000000"/>
          <w:kern w:val="0"/>
          <w:sz w:val="24"/>
        </w:rPr>
        <w:t>.</w:t>
      </w:r>
      <w:r>
        <w:rPr>
          <w:rFonts w:ascii="宋体" w:hAnsi="宋体"/>
          <w:color w:val="000000"/>
          <w:kern w:val="0"/>
          <w:sz w:val="24"/>
        </w:rPr>
        <w:t>单价合同的总价项目支付分解表的编制与审批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除专用合同条款另有约定外，单价合同的总价项目，由承包人根据施工进度计划和总价项目的总价构成、费用性质、计划发生时间和相应工程量等因素按月进行分解，形成支付分解表</w:t>
      </w:r>
      <w:r>
        <w:rPr>
          <w:rFonts w:ascii="宋体" w:hAnsi="宋体"/>
          <w:color w:val="000000"/>
          <w:kern w:val="0"/>
          <w:sz w:val="24"/>
        </w:rPr>
        <w:t>，其编制与审批参照总价合同支付分解表的编制与审批执行。</w:t>
      </w:r>
    </w:p>
    <w:p w:rsidR="008172BD" w:rsidRDefault="00031810">
      <w:pPr>
        <w:pStyle w:val="5"/>
        <w:spacing w:before="120" w:after="120"/>
        <w:ind w:firstLine="420"/>
        <w:rPr>
          <w:bCs w:val="0"/>
          <w:color w:val="000000"/>
          <w:szCs w:val="24"/>
        </w:rPr>
      </w:pPr>
      <w:bookmarkStart w:id="314" w:name="_Toc18683225"/>
      <w:r>
        <w:rPr>
          <w:bCs w:val="0"/>
          <w:color w:val="000000"/>
          <w:szCs w:val="24"/>
        </w:rPr>
        <w:lastRenderedPageBreak/>
        <w:t>12.5</w:t>
      </w:r>
      <w:r>
        <w:rPr>
          <w:bCs w:val="0"/>
          <w:color w:val="000000"/>
          <w:szCs w:val="24"/>
        </w:rPr>
        <w:t>支付账户</w:t>
      </w:r>
      <w:bookmarkEnd w:id="314"/>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发包人应将合同价款支付至合同协议书中约定的承包人账户。</w:t>
      </w:r>
    </w:p>
    <w:p w:rsidR="008172BD" w:rsidRDefault="00031810">
      <w:pPr>
        <w:pStyle w:val="4"/>
      </w:pPr>
      <w:bookmarkStart w:id="315" w:name="_Toc18683226"/>
      <w:bookmarkStart w:id="316" w:name="_Toc296503106"/>
      <w:bookmarkStart w:id="317" w:name="_Toc296346607"/>
      <w:bookmarkStart w:id="318" w:name="_Toc337558804"/>
      <w:bookmarkStart w:id="319" w:name="_Toc322522574"/>
      <w:r>
        <w:t xml:space="preserve">13. </w:t>
      </w:r>
      <w:r>
        <w:t>验收和工程试车</w:t>
      </w:r>
      <w:bookmarkEnd w:id="315"/>
    </w:p>
    <w:p w:rsidR="008172BD" w:rsidRDefault="00031810">
      <w:pPr>
        <w:pStyle w:val="5"/>
        <w:spacing w:before="120" w:after="120"/>
        <w:ind w:firstLine="420"/>
        <w:rPr>
          <w:bCs w:val="0"/>
          <w:color w:val="000000"/>
          <w:szCs w:val="24"/>
        </w:rPr>
      </w:pPr>
      <w:bookmarkStart w:id="320" w:name="_Toc18683227"/>
      <w:bookmarkStart w:id="321" w:name="_Toc337558805"/>
      <w:bookmarkStart w:id="322" w:name="_Toc296346611"/>
      <w:bookmarkStart w:id="323" w:name="_Toc296503110"/>
      <w:bookmarkEnd w:id="316"/>
      <w:bookmarkEnd w:id="317"/>
      <w:bookmarkEnd w:id="318"/>
      <w:bookmarkEnd w:id="319"/>
      <w:r>
        <w:rPr>
          <w:bCs w:val="0"/>
          <w:color w:val="000000"/>
          <w:szCs w:val="24"/>
        </w:rPr>
        <w:t>13.1</w:t>
      </w:r>
      <w:r>
        <w:rPr>
          <w:bCs w:val="0"/>
          <w:color w:val="000000"/>
          <w:szCs w:val="24"/>
        </w:rPr>
        <w:t>分部分项工程验收</w:t>
      </w:r>
      <w:bookmarkEnd w:id="320"/>
    </w:p>
    <w:bookmarkEnd w:id="321"/>
    <w:p w:rsidR="008172BD" w:rsidRDefault="00031810">
      <w:pPr>
        <w:spacing w:line="360" w:lineRule="exact"/>
        <w:ind w:firstLine="480"/>
        <w:rPr>
          <w:rFonts w:ascii="宋体" w:hAnsi="宋体"/>
          <w:color w:val="000000"/>
          <w:sz w:val="24"/>
        </w:rPr>
      </w:pPr>
      <w:r>
        <w:rPr>
          <w:rFonts w:ascii="宋体" w:hAnsi="宋体"/>
          <w:color w:val="000000"/>
          <w:sz w:val="24"/>
        </w:rPr>
        <w:t xml:space="preserve">13.1.1 </w:t>
      </w:r>
      <w:r>
        <w:rPr>
          <w:rFonts w:ascii="宋体" w:hAnsi="宋体"/>
          <w:color w:val="000000"/>
          <w:sz w:val="24"/>
        </w:rPr>
        <w:t>分部分项工程质量应符合国家有关工程施工验收规范、标准及合同约定，承包人应按照施工组织设计的要求完成分部分项工程施工。</w:t>
      </w:r>
    </w:p>
    <w:p w:rsidR="008172BD" w:rsidRDefault="00031810">
      <w:pPr>
        <w:spacing w:line="360" w:lineRule="exact"/>
        <w:ind w:firstLine="480"/>
        <w:rPr>
          <w:rFonts w:ascii="宋体" w:hAnsi="宋体"/>
          <w:color w:val="000000"/>
          <w:sz w:val="24"/>
        </w:rPr>
      </w:pPr>
      <w:r>
        <w:rPr>
          <w:rFonts w:ascii="宋体" w:hAnsi="宋体"/>
          <w:color w:val="000000"/>
          <w:sz w:val="24"/>
        </w:rPr>
        <w:t xml:space="preserve">13.1.2 </w:t>
      </w:r>
      <w:r>
        <w:rPr>
          <w:rFonts w:ascii="宋体" w:hAnsi="宋体"/>
          <w:color w:val="000000"/>
          <w:sz w:val="24"/>
        </w:rPr>
        <w:t>除专用合同条款另有约定外，分部分项工程经承包人自检合格并具备验收条件的，承包人应提前</w:t>
      </w:r>
      <w:r>
        <w:rPr>
          <w:rFonts w:ascii="宋体" w:hAnsi="宋体"/>
          <w:color w:val="000000"/>
          <w:sz w:val="24"/>
        </w:rPr>
        <w:t>48</w:t>
      </w:r>
      <w:r>
        <w:rPr>
          <w:rFonts w:ascii="宋体" w:hAnsi="宋体"/>
          <w:color w:val="000000"/>
          <w:sz w:val="24"/>
        </w:rPr>
        <w:t>小时通知监理人进行验收。</w:t>
      </w:r>
      <w:r>
        <w:rPr>
          <w:rFonts w:ascii="宋体" w:hAnsi="宋体"/>
          <w:color w:val="000000"/>
          <w:kern w:val="0"/>
          <w:sz w:val="24"/>
        </w:rPr>
        <w:t>监理人不能按时进行验收的，应在验收前</w:t>
      </w:r>
      <w:r>
        <w:rPr>
          <w:rFonts w:ascii="宋体" w:hAnsi="宋体"/>
          <w:color w:val="000000"/>
          <w:kern w:val="0"/>
          <w:sz w:val="24"/>
        </w:rPr>
        <w:t>24</w:t>
      </w:r>
      <w:r>
        <w:rPr>
          <w:rFonts w:ascii="宋体" w:hAnsi="宋体"/>
          <w:color w:val="000000"/>
          <w:kern w:val="0"/>
          <w:sz w:val="24"/>
        </w:rPr>
        <w:t>小时向承包人提交书面延期要求，但延期不能超过</w:t>
      </w:r>
      <w:r>
        <w:rPr>
          <w:rFonts w:ascii="宋体" w:hAnsi="宋体"/>
          <w:color w:val="000000"/>
          <w:kern w:val="0"/>
          <w:sz w:val="24"/>
        </w:rPr>
        <w:t>48</w:t>
      </w:r>
      <w:r>
        <w:rPr>
          <w:rFonts w:ascii="宋体" w:hAnsi="宋体"/>
          <w:color w:val="000000"/>
          <w:kern w:val="0"/>
          <w:sz w:val="24"/>
        </w:rPr>
        <w:t>小时。监理人未按时进行验收，也未提出延期要求的，承包人有权自行验收，监理人应认可验收结果。</w:t>
      </w:r>
      <w:r>
        <w:rPr>
          <w:rFonts w:ascii="宋体" w:hAnsi="宋体"/>
          <w:color w:val="000000"/>
          <w:sz w:val="24"/>
        </w:rPr>
        <w:t>分部分项工程未经验收的，不得进入下一道工序施工。</w:t>
      </w:r>
    </w:p>
    <w:p w:rsidR="008172BD" w:rsidRDefault="00031810">
      <w:pPr>
        <w:spacing w:line="360" w:lineRule="exact"/>
        <w:ind w:firstLine="480"/>
        <w:rPr>
          <w:rFonts w:ascii="宋体" w:hAnsi="宋体"/>
          <w:color w:val="000000"/>
          <w:sz w:val="24"/>
        </w:rPr>
      </w:pPr>
      <w:r>
        <w:rPr>
          <w:rFonts w:ascii="宋体" w:hAnsi="宋体"/>
          <w:color w:val="000000"/>
          <w:sz w:val="24"/>
        </w:rPr>
        <w:t>分部分项工程的验收资料应当作为竣工资料的组成部分。</w:t>
      </w:r>
    </w:p>
    <w:p w:rsidR="008172BD" w:rsidRDefault="00031810">
      <w:pPr>
        <w:pStyle w:val="5"/>
        <w:spacing w:before="120" w:after="120"/>
        <w:ind w:firstLine="420"/>
        <w:rPr>
          <w:bCs w:val="0"/>
          <w:color w:val="000000"/>
          <w:szCs w:val="24"/>
        </w:rPr>
      </w:pPr>
      <w:bookmarkStart w:id="324" w:name="_Toc18683228"/>
      <w:bookmarkStart w:id="325" w:name="_Toc337558806"/>
      <w:r>
        <w:rPr>
          <w:bCs w:val="0"/>
          <w:color w:val="000000"/>
          <w:szCs w:val="24"/>
        </w:rPr>
        <w:t>13.2</w:t>
      </w:r>
      <w:r>
        <w:rPr>
          <w:bCs w:val="0"/>
          <w:color w:val="000000"/>
          <w:szCs w:val="24"/>
        </w:rPr>
        <w:t>竣工验收</w:t>
      </w:r>
      <w:bookmarkEnd w:id="324"/>
    </w:p>
    <w:bookmarkEnd w:id="322"/>
    <w:bookmarkEnd w:id="323"/>
    <w:bookmarkEnd w:id="325"/>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13.2.1</w:t>
      </w:r>
      <w:r>
        <w:rPr>
          <w:rFonts w:ascii="宋体" w:hAnsi="宋体"/>
          <w:color w:val="000000"/>
          <w:kern w:val="0"/>
          <w:sz w:val="24"/>
        </w:rPr>
        <w:t>竣工验收条件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工程具备以下条件的，承包人可以申请竣工验收：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）除发包人同意的甩项</w:t>
      </w:r>
      <w:r>
        <w:rPr>
          <w:rFonts w:ascii="宋体" w:hAnsi="宋体" w:hint="eastAsia"/>
          <w:color w:val="000000"/>
          <w:kern w:val="0"/>
          <w:sz w:val="24"/>
        </w:rPr>
        <w:t>工作</w:t>
      </w:r>
      <w:r>
        <w:rPr>
          <w:rFonts w:ascii="宋体" w:hAnsi="宋体"/>
          <w:color w:val="000000"/>
          <w:kern w:val="0"/>
          <w:sz w:val="24"/>
        </w:rPr>
        <w:t>和缺陷修补工作外，合同范围内的全部工程以及有关工作，包括合同要求的试验、试运行以及检验均已完成，并符合合同要求；</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）已按合同约定编制了甩项</w:t>
      </w:r>
      <w:r>
        <w:rPr>
          <w:rFonts w:ascii="宋体" w:hAnsi="宋体" w:hint="eastAsia"/>
          <w:color w:val="000000"/>
          <w:kern w:val="0"/>
          <w:sz w:val="24"/>
        </w:rPr>
        <w:t>工作</w:t>
      </w:r>
      <w:r>
        <w:rPr>
          <w:rFonts w:ascii="宋体" w:hAnsi="宋体"/>
          <w:color w:val="000000"/>
          <w:kern w:val="0"/>
          <w:sz w:val="24"/>
        </w:rPr>
        <w:t>和缺陷修补工作清单以及相应的施工计划；</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）已按合同约定的内容和份数备齐竣工资料。</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13.2.2</w:t>
      </w:r>
      <w:r>
        <w:rPr>
          <w:rFonts w:ascii="宋体" w:hAnsi="宋体"/>
          <w:color w:val="000000"/>
          <w:kern w:val="0"/>
          <w:sz w:val="24"/>
        </w:rPr>
        <w:t>竣工验收程序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除专用合同条款另有约定外，承包人申请竣工验收的，应当按照以下程序进行：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）承包人向监理人报送竣工验收申请报告，监理人应在收到竣工验收申请报告后</w:t>
      </w:r>
      <w:r>
        <w:rPr>
          <w:rFonts w:ascii="宋体" w:hAnsi="宋体"/>
          <w:color w:val="000000"/>
          <w:kern w:val="0"/>
          <w:sz w:val="24"/>
        </w:rPr>
        <w:t>14</w:t>
      </w:r>
      <w:r>
        <w:rPr>
          <w:rFonts w:ascii="宋体" w:hAnsi="宋体"/>
          <w:color w:val="000000"/>
          <w:kern w:val="0"/>
          <w:sz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）监理人审查后认为已具备竣工验收</w:t>
      </w:r>
      <w:r>
        <w:rPr>
          <w:rFonts w:ascii="宋体" w:hAnsi="宋体"/>
          <w:color w:val="000000"/>
          <w:kern w:val="0"/>
          <w:sz w:val="24"/>
        </w:rPr>
        <w:t>条件的，应将竣工验收申请报告提交发包人，发包人应在收到</w:t>
      </w:r>
      <w:r>
        <w:rPr>
          <w:rFonts w:ascii="宋体" w:hAnsi="宋体" w:hint="eastAsia"/>
          <w:color w:val="000000"/>
          <w:kern w:val="0"/>
          <w:sz w:val="24"/>
        </w:rPr>
        <w:t>经</w:t>
      </w:r>
      <w:r>
        <w:rPr>
          <w:rFonts w:ascii="宋体" w:hAnsi="宋体"/>
          <w:color w:val="000000"/>
          <w:kern w:val="0"/>
          <w:sz w:val="24"/>
        </w:rPr>
        <w:t>监理人审核的竣工验收申请报告后</w:t>
      </w:r>
      <w:r>
        <w:rPr>
          <w:rFonts w:ascii="宋体" w:hAnsi="宋体"/>
          <w:color w:val="000000"/>
          <w:kern w:val="0"/>
          <w:sz w:val="24"/>
        </w:rPr>
        <w:t>28</w:t>
      </w:r>
      <w:r>
        <w:rPr>
          <w:rFonts w:ascii="宋体" w:hAnsi="宋体"/>
          <w:color w:val="000000"/>
          <w:kern w:val="0"/>
          <w:sz w:val="24"/>
        </w:rPr>
        <w:t>天内</w:t>
      </w:r>
      <w:r>
        <w:rPr>
          <w:rFonts w:ascii="宋体" w:hAnsi="宋体" w:hint="eastAsia"/>
          <w:color w:val="000000"/>
          <w:kern w:val="0"/>
          <w:sz w:val="24"/>
        </w:rPr>
        <w:t>审批</w:t>
      </w:r>
      <w:r>
        <w:rPr>
          <w:rFonts w:ascii="宋体" w:hAnsi="宋体"/>
          <w:color w:val="000000"/>
          <w:kern w:val="0"/>
          <w:sz w:val="24"/>
        </w:rPr>
        <w:t>完毕并组织监理人、承包人、设计人等相关单位完成竣工验收。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）竣工验收合格的，发包人应在验收合格后</w:t>
      </w:r>
      <w:r>
        <w:rPr>
          <w:rFonts w:ascii="宋体" w:hAnsi="宋体"/>
          <w:color w:val="000000"/>
          <w:kern w:val="0"/>
          <w:sz w:val="24"/>
        </w:rPr>
        <w:t>14</w:t>
      </w:r>
      <w:r>
        <w:rPr>
          <w:rFonts w:ascii="宋体" w:hAnsi="宋体"/>
          <w:color w:val="000000"/>
          <w:kern w:val="0"/>
          <w:sz w:val="24"/>
        </w:rPr>
        <w:t>天内向承包人签发工程接收证书。发包人无正当理由逾期不颁发工程接收证书的，自验收合格后第</w:t>
      </w:r>
      <w:r>
        <w:rPr>
          <w:rFonts w:ascii="宋体" w:hAnsi="宋体"/>
          <w:color w:val="000000"/>
          <w:kern w:val="0"/>
          <w:sz w:val="24"/>
        </w:rPr>
        <w:t>15</w:t>
      </w:r>
      <w:r>
        <w:rPr>
          <w:rFonts w:ascii="宋体" w:hAnsi="宋体"/>
          <w:color w:val="000000"/>
          <w:kern w:val="0"/>
          <w:sz w:val="24"/>
        </w:rPr>
        <w:t>天起视为已颁发工程接收证书。</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）竣工验收不合格的，监理人应按照验收意见发出指示，要求承包人对不合格工程返工、修复或采取其他补救措施，由此增加的费用和（或）延误的工期由承包人承担。承包人在完成不合格工程的返工、修复或采</w:t>
      </w:r>
      <w:r>
        <w:rPr>
          <w:rFonts w:ascii="宋体" w:hAnsi="宋体"/>
          <w:color w:val="000000"/>
          <w:kern w:val="0"/>
          <w:sz w:val="24"/>
        </w:rPr>
        <w:t>取其他补救措施后，应重新提交竣工验收申请报告，并按本项约定的程序重新进行验收。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）工程未经验收或验收不合格，发包人擅自使用的，应在转移占有工程后</w:t>
      </w:r>
      <w:r>
        <w:rPr>
          <w:rFonts w:ascii="宋体" w:hAnsi="宋体"/>
          <w:color w:val="000000"/>
          <w:kern w:val="0"/>
          <w:sz w:val="24"/>
        </w:rPr>
        <w:t>7</w:t>
      </w:r>
      <w:r>
        <w:rPr>
          <w:rFonts w:ascii="宋体" w:hAnsi="宋体"/>
          <w:color w:val="000000"/>
          <w:kern w:val="0"/>
          <w:sz w:val="24"/>
        </w:rPr>
        <w:lastRenderedPageBreak/>
        <w:t>天内向承包人颁发工程接收证书；发包人无正当理由逾期不颁发工程接收证书的，自转移占有后第</w:t>
      </w:r>
      <w:r>
        <w:rPr>
          <w:rFonts w:ascii="宋体" w:hAnsi="宋体"/>
          <w:color w:val="000000"/>
          <w:kern w:val="0"/>
          <w:sz w:val="24"/>
        </w:rPr>
        <w:t>15</w:t>
      </w:r>
      <w:r>
        <w:rPr>
          <w:rFonts w:ascii="宋体" w:hAnsi="宋体"/>
          <w:color w:val="000000"/>
          <w:kern w:val="0"/>
          <w:sz w:val="24"/>
        </w:rPr>
        <w:t>天起视为已颁发工程接收证书。</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除专用合同条款另有约定外，发包人不按照本项约定组织竣工验收、颁发工程接收证书的，每逾期一天，应以签约合同价为基数，按照中国人民银行发布的同期同类贷款基准利率支付违约金。</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13.2.3</w:t>
      </w:r>
      <w:r>
        <w:rPr>
          <w:rFonts w:ascii="宋体" w:hAnsi="宋体"/>
          <w:color w:val="000000"/>
          <w:kern w:val="0"/>
          <w:sz w:val="24"/>
        </w:rPr>
        <w:t>竣工日期</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工程经竣工验收合格的，以承包人提交竣工验收申请报告</w:t>
      </w:r>
      <w:r>
        <w:rPr>
          <w:rFonts w:ascii="宋体" w:hAnsi="宋体"/>
          <w:color w:val="000000"/>
          <w:kern w:val="0"/>
          <w:sz w:val="24"/>
        </w:rPr>
        <w:t>之日为实际竣工日期，并在工程接收证书中载明；因发包人原因，未在监理人收到承包人提交的竣工验收申请报告</w:t>
      </w:r>
      <w:r>
        <w:rPr>
          <w:rFonts w:ascii="宋体" w:hAnsi="宋体"/>
          <w:color w:val="000000"/>
          <w:kern w:val="0"/>
          <w:sz w:val="24"/>
        </w:rPr>
        <w:t>42</w:t>
      </w:r>
      <w:r>
        <w:rPr>
          <w:rFonts w:ascii="宋体" w:hAnsi="宋体"/>
          <w:color w:val="000000"/>
          <w:kern w:val="0"/>
          <w:sz w:val="24"/>
        </w:rPr>
        <w:t>天内完成</w:t>
      </w:r>
      <w:r>
        <w:rPr>
          <w:rFonts w:ascii="宋体" w:hAnsi="宋体" w:hint="eastAsia"/>
          <w:color w:val="000000"/>
          <w:kern w:val="0"/>
          <w:sz w:val="24"/>
        </w:rPr>
        <w:t>竣工</w:t>
      </w:r>
      <w:r>
        <w:rPr>
          <w:rFonts w:ascii="宋体" w:hAnsi="宋体"/>
          <w:color w:val="000000"/>
          <w:kern w:val="0"/>
          <w:sz w:val="24"/>
        </w:rPr>
        <w:t>验收</w:t>
      </w:r>
      <w:r>
        <w:rPr>
          <w:rFonts w:ascii="宋体" w:hAnsi="宋体" w:hint="eastAsia"/>
          <w:color w:val="000000"/>
          <w:kern w:val="0"/>
          <w:sz w:val="24"/>
        </w:rPr>
        <w:t>，或完成竣工验收不予签发工程接收证书</w:t>
      </w:r>
      <w:r>
        <w:rPr>
          <w:rFonts w:ascii="宋体" w:hAnsi="宋体"/>
          <w:color w:val="000000"/>
          <w:kern w:val="0"/>
          <w:sz w:val="24"/>
        </w:rPr>
        <w:t>的，以提交竣工验</w:t>
      </w:r>
      <w:bookmarkStart w:id="326" w:name="#go14"/>
      <w:bookmarkEnd w:id="326"/>
      <w:r>
        <w:rPr>
          <w:rFonts w:ascii="宋体" w:hAnsi="宋体"/>
          <w:color w:val="000000"/>
          <w:kern w:val="0"/>
          <w:sz w:val="24"/>
        </w:rPr>
        <w:t>收申请报告的日期为实际竣工日期；工程未经竣工验收，发包人擅自使用的，以转移占有工程之日为实际竣工日期。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13.2.4 </w:t>
      </w:r>
      <w:r>
        <w:rPr>
          <w:rFonts w:ascii="宋体" w:hAnsi="宋体"/>
          <w:color w:val="000000"/>
          <w:kern w:val="0"/>
          <w:sz w:val="24"/>
        </w:rPr>
        <w:t>拒绝接收全部或部分工程</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对于竣工验收不合格的工程，承包人完成整改后，</w:t>
      </w:r>
      <w:r>
        <w:rPr>
          <w:rFonts w:ascii="宋体" w:hAnsi="宋体" w:hint="eastAsia"/>
          <w:color w:val="000000"/>
          <w:kern w:val="0"/>
          <w:sz w:val="24"/>
        </w:rPr>
        <w:t>应当</w:t>
      </w:r>
      <w:r>
        <w:rPr>
          <w:rFonts w:ascii="宋体" w:hAnsi="宋体"/>
          <w:color w:val="000000"/>
          <w:kern w:val="0"/>
          <w:sz w:val="24"/>
        </w:rPr>
        <w:t>重新进行竣工验收，经重新组织验收仍不合格的且无法采取措施补救的，则发包人可以拒绝接收不合格工程，因不合格工程导致其他工程不能正常使用的，承包人应采取措</w:t>
      </w:r>
      <w:r>
        <w:rPr>
          <w:rFonts w:ascii="宋体" w:hAnsi="宋体"/>
          <w:color w:val="000000"/>
          <w:kern w:val="0"/>
          <w:sz w:val="24"/>
        </w:rPr>
        <w:t>施确保相关工程的正常使用，由此增加的费用和（或）延误的工期由承包人承担。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13.2.5 </w:t>
      </w:r>
      <w:r>
        <w:rPr>
          <w:rFonts w:ascii="宋体" w:hAnsi="宋体"/>
          <w:color w:val="000000"/>
          <w:kern w:val="0"/>
          <w:sz w:val="24"/>
        </w:rPr>
        <w:t>移交、接收全部与部分工程</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除专用合同条款另有约定外，</w:t>
      </w:r>
      <w:r>
        <w:rPr>
          <w:rFonts w:ascii="宋体" w:hAnsi="宋体"/>
          <w:color w:val="000000"/>
          <w:kern w:val="0"/>
          <w:sz w:val="24"/>
        </w:rPr>
        <w:t>合同当事人应当在颁发工程接收证书</w:t>
      </w:r>
      <w:r>
        <w:rPr>
          <w:rFonts w:ascii="宋体" w:hAnsi="宋体" w:hint="eastAsia"/>
          <w:color w:val="000000"/>
          <w:kern w:val="0"/>
          <w:sz w:val="24"/>
        </w:rPr>
        <w:t>后</w:t>
      </w:r>
      <w:r>
        <w:rPr>
          <w:rFonts w:ascii="宋体" w:hAnsi="宋体" w:hint="eastAsia"/>
          <w:color w:val="000000"/>
          <w:kern w:val="0"/>
          <w:sz w:val="24"/>
        </w:rPr>
        <w:t>7</w:t>
      </w:r>
      <w:r>
        <w:rPr>
          <w:rFonts w:ascii="宋体" w:hAnsi="宋体" w:hint="eastAsia"/>
          <w:color w:val="000000"/>
          <w:kern w:val="0"/>
          <w:sz w:val="24"/>
        </w:rPr>
        <w:t>天内</w:t>
      </w:r>
      <w:r>
        <w:rPr>
          <w:rFonts w:ascii="宋体" w:hAnsi="宋体"/>
          <w:color w:val="000000"/>
          <w:kern w:val="0"/>
          <w:sz w:val="24"/>
        </w:rPr>
        <w:t>完成工程的移交。</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发包人无正当理由不接收工程的，发包人自</w:t>
      </w:r>
      <w:r>
        <w:rPr>
          <w:rFonts w:ascii="宋体" w:hAnsi="宋体" w:hint="eastAsia"/>
          <w:color w:val="000000"/>
          <w:kern w:val="0"/>
          <w:sz w:val="24"/>
        </w:rPr>
        <w:t>应当接收工程</w:t>
      </w:r>
      <w:r>
        <w:rPr>
          <w:rFonts w:ascii="宋体" w:hAnsi="宋体"/>
          <w:color w:val="000000"/>
          <w:kern w:val="0"/>
          <w:sz w:val="24"/>
        </w:rPr>
        <w:t>之日起，承担工程照管、成品保护、保管等与工程有关的各项费用</w:t>
      </w:r>
      <w:r>
        <w:rPr>
          <w:rFonts w:ascii="宋体" w:hAnsi="宋体" w:hint="eastAsia"/>
          <w:color w:val="000000"/>
          <w:kern w:val="0"/>
          <w:sz w:val="24"/>
        </w:rPr>
        <w:t>，合同当事人可以在专用合同条款中另行约定发包人逾期接收工程的违约责任</w:t>
      </w:r>
      <w:r>
        <w:rPr>
          <w:rFonts w:ascii="宋体" w:hAnsi="宋体"/>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承包人无正当理由不移交工程的，</w:t>
      </w:r>
      <w:r>
        <w:rPr>
          <w:rFonts w:ascii="宋体" w:hAnsi="宋体" w:hint="eastAsia"/>
          <w:color w:val="000000"/>
          <w:kern w:val="0"/>
          <w:sz w:val="24"/>
        </w:rPr>
        <w:t>承包人应承担</w:t>
      </w:r>
      <w:r>
        <w:rPr>
          <w:rFonts w:ascii="宋体" w:hAnsi="宋体"/>
          <w:color w:val="000000"/>
          <w:kern w:val="0"/>
          <w:sz w:val="24"/>
        </w:rPr>
        <w:t>工程照管、成品保护、保管等与工程有关的各项费用</w:t>
      </w:r>
      <w:r>
        <w:rPr>
          <w:rFonts w:ascii="宋体" w:hAnsi="宋体" w:hint="eastAsia"/>
          <w:color w:val="000000"/>
          <w:kern w:val="0"/>
          <w:sz w:val="24"/>
        </w:rPr>
        <w:t>，合同当事人可以在专用合同条款中另行约定承包人无正当理由不移交工程的违约责任</w:t>
      </w:r>
      <w:r>
        <w:rPr>
          <w:rFonts w:ascii="宋体" w:hAnsi="宋体"/>
          <w:color w:val="000000"/>
          <w:kern w:val="0"/>
          <w:sz w:val="24"/>
        </w:rPr>
        <w:t>。</w:t>
      </w:r>
    </w:p>
    <w:p w:rsidR="008172BD" w:rsidRDefault="00031810">
      <w:pPr>
        <w:pStyle w:val="5"/>
        <w:spacing w:before="120" w:after="120"/>
        <w:ind w:firstLine="420"/>
        <w:rPr>
          <w:bCs w:val="0"/>
          <w:color w:val="000000"/>
          <w:szCs w:val="24"/>
        </w:rPr>
      </w:pPr>
      <w:bookmarkStart w:id="327" w:name="_Toc18683229"/>
      <w:bookmarkStart w:id="328" w:name="_Toc296346612"/>
      <w:bookmarkStart w:id="329" w:name="_Toc337558807"/>
      <w:bookmarkStart w:id="330" w:name="_Toc296503111"/>
      <w:r>
        <w:rPr>
          <w:bCs w:val="0"/>
          <w:color w:val="000000"/>
          <w:szCs w:val="24"/>
        </w:rPr>
        <w:t>13.3</w:t>
      </w:r>
      <w:r>
        <w:rPr>
          <w:bCs w:val="0"/>
          <w:color w:val="000000"/>
          <w:szCs w:val="24"/>
        </w:rPr>
        <w:t>工程试车</w:t>
      </w:r>
      <w:bookmarkEnd w:id="327"/>
    </w:p>
    <w:bookmarkEnd w:id="328"/>
    <w:bookmarkEnd w:id="329"/>
    <w:bookmarkEnd w:id="330"/>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13.3.1</w:t>
      </w:r>
      <w:r>
        <w:rPr>
          <w:rFonts w:ascii="宋体" w:hAnsi="宋体"/>
          <w:color w:val="000000"/>
          <w:kern w:val="0"/>
          <w:sz w:val="24"/>
        </w:rPr>
        <w:t>试车程序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工程需要试车的，除专用合同条款另有约定外，试车内容应与承包人承包范围相一致，试车费用由承包人承担。工程试车应按如下程序进行：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）具备单机无负荷试车条件，承包人组织试车，并在试车前</w:t>
      </w:r>
      <w:r>
        <w:rPr>
          <w:rFonts w:ascii="宋体" w:hAnsi="宋体"/>
          <w:color w:val="000000"/>
          <w:kern w:val="0"/>
          <w:sz w:val="24"/>
        </w:rPr>
        <w:t>48</w:t>
      </w:r>
      <w:r>
        <w:rPr>
          <w:rFonts w:ascii="宋体" w:hAnsi="宋体"/>
          <w:color w:val="000000"/>
          <w:kern w:val="0"/>
          <w:sz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宋体" w:hAnsi="宋体"/>
          <w:color w:val="000000"/>
          <w:kern w:val="0"/>
          <w:sz w:val="24"/>
        </w:rPr>
        <w:t>24</w:t>
      </w:r>
      <w:r>
        <w:rPr>
          <w:rFonts w:ascii="宋体" w:hAnsi="宋体"/>
          <w:color w:val="000000"/>
          <w:kern w:val="0"/>
          <w:sz w:val="24"/>
        </w:rPr>
        <w:t>小</w:t>
      </w:r>
      <w:r>
        <w:rPr>
          <w:rFonts w:ascii="宋体" w:hAnsi="宋体"/>
          <w:color w:val="000000"/>
          <w:kern w:val="0"/>
          <w:sz w:val="24"/>
        </w:rPr>
        <w:t>时后视为监理人已经认可试车记录，承包人可继续施工或办理竣工验收手续。</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监理人不能按时参加试车，应在试车前</w:t>
      </w:r>
      <w:r>
        <w:rPr>
          <w:rFonts w:ascii="宋体" w:hAnsi="宋体"/>
          <w:color w:val="000000"/>
          <w:kern w:val="0"/>
          <w:sz w:val="24"/>
        </w:rPr>
        <w:t>24</w:t>
      </w:r>
      <w:r>
        <w:rPr>
          <w:rFonts w:ascii="宋体" w:hAnsi="宋体"/>
          <w:color w:val="000000"/>
          <w:kern w:val="0"/>
          <w:sz w:val="24"/>
        </w:rPr>
        <w:t>小时以书面形式向承包人提出延期要求，但延期不能超过</w:t>
      </w:r>
      <w:r>
        <w:rPr>
          <w:rFonts w:ascii="宋体" w:hAnsi="宋体"/>
          <w:color w:val="000000"/>
          <w:kern w:val="0"/>
          <w:sz w:val="24"/>
        </w:rPr>
        <w:t>48</w:t>
      </w:r>
      <w:r>
        <w:rPr>
          <w:rFonts w:ascii="宋体" w:hAnsi="宋体"/>
          <w:color w:val="000000"/>
          <w:kern w:val="0"/>
          <w:sz w:val="24"/>
        </w:rPr>
        <w:t>小时，由此导致工期延误的，工期应予以顺延。监理人未能在前述期限内提出延期要求，又不参加试车的，视为认可试车记录。</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lastRenderedPageBreak/>
        <w:t>（</w:t>
      </w:r>
      <w:r>
        <w:rPr>
          <w:rFonts w:ascii="宋体" w:hAnsi="宋体"/>
          <w:color w:val="000000"/>
          <w:kern w:val="0"/>
          <w:sz w:val="24"/>
        </w:rPr>
        <w:t>2</w:t>
      </w:r>
      <w:r>
        <w:rPr>
          <w:rFonts w:ascii="宋体" w:hAnsi="宋体"/>
          <w:color w:val="000000"/>
          <w:kern w:val="0"/>
          <w:sz w:val="24"/>
        </w:rPr>
        <w:t>）具备无负荷联动试车条件，发包人组织试车，并在试车前</w:t>
      </w:r>
      <w:r>
        <w:rPr>
          <w:rFonts w:ascii="宋体" w:hAnsi="宋体"/>
          <w:color w:val="000000"/>
          <w:kern w:val="0"/>
          <w:sz w:val="24"/>
        </w:rPr>
        <w:t>48</w:t>
      </w:r>
      <w:r>
        <w:rPr>
          <w:rFonts w:ascii="宋体" w:hAnsi="宋体"/>
          <w:color w:val="000000"/>
          <w:kern w:val="0"/>
          <w:sz w:val="24"/>
        </w:rPr>
        <w:t>小时以书面形式通知承包人。通知中应载明试车内容、时间、地点和对承包人的要求，承包人按要求做好准备工作。试车合格，合同当事人在试车记录上签字。承包人无正当理由不参加试车的，视为认</w:t>
      </w:r>
      <w:r>
        <w:rPr>
          <w:rFonts w:ascii="宋体" w:hAnsi="宋体"/>
          <w:color w:val="000000"/>
          <w:kern w:val="0"/>
          <w:sz w:val="24"/>
        </w:rPr>
        <w:t>可试车记录。</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13.3.2 </w:t>
      </w:r>
      <w:r>
        <w:rPr>
          <w:rFonts w:ascii="宋体" w:hAnsi="宋体"/>
          <w:color w:val="000000"/>
          <w:kern w:val="0"/>
          <w:sz w:val="24"/>
        </w:rPr>
        <w:t>试车中的责任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w:t>
      </w:r>
      <w:r>
        <w:rPr>
          <w:rFonts w:ascii="宋体" w:hAnsi="宋体"/>
          <w:color w:val="000000"/>
          <w:kern w:val="0"/>
          <w:sz w:val="24"/>
        </w:rPr>
        <w:t>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13.3.3 </w:t>
      </w:r>
      <w:r>
        <w:rPr>
          <w:rFonts w:ascii="宋体" w:hAnsi="宋体"/>
          <w:color w:val="000000"/>
          <w:kern w:val="0"/>
          <w:sz w:val="24"/>
        </w:rPr>
        <w:t>投料试车</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如需进行投料试车的，</w:t>
      </w:r>
      <w:r>
        <w:rPr>
          <w:rFonts w:ascii="宋体" w:hAnsi="宋体"/>
          <w:color w:val="000000"/>
          <w:kern w:val="0"/>
          <w:sz w:val="24"/>
        </w:rPr>
        <w:t>发包人</w:t>
      </w:r>
      <w:r>
        <w:rPr>
          <w:rFonts w:ascii="宋体" w:hAnsi="宋体" w:hint="eastAsia"/>
          <w:color w:val="000000"/>
          <w:kern w:val="0"/>
          <w:sz w:val="24"/>
        </w:rPr>
        <w:t>应在</w:t>
      </w:r>
      <w:r>
        <w:rPr>
          <w:rFonts w:ascii="宋体" w:hAnsi="宋体"/>
          <w:color w:val="000000"/>
          <w:kern w:val="0"/>
          <w:sz w:val="24"/>
        </w:rPr>
        <w:t>工程竣工验收后</w:t>
      </w:r>
      <w:r>
        <w:rPr>
          <w:rFonts w:ascii="宋体" w:hAnsi="宋体" w:hint="eastAsia"/>
          <w:color w:val="000000"/>
          <w:kern w:val="0"/>
          <w:sz w:val="24"/>
        </w:rPr>
        <w:t>组织</w:t>
      </w:r>
      <w:r>
        <w:rPr>
          <w:rFonts w:ascii="宋体" w:hAnsi="宋体"/>
          <w:color w:val="000000"/>
          <w:kern w:val="0"/>
          <w:sz w:val="24"/>
        </w:rPr>
        <w:t>投料试车</w:t>
      </w:r>
      <w:r>
        <w:rPr>
          <w:rFonts w:ascii="宋体" w:hAnsi="宋体" w:hint="eastAsia"/>
          <w:color w:val="000000"/>
          <w:kern w:val="0"/>
          <w:sz w:val="24"/>
        </w:rPr>
        <w:t>。</w:t>
      </w:r>
      <w:r>
        <w:rPr>
          <w:rFonts w:ascii="宋体" w:hAnsi="宋体"/>
          <w:color w:val="000000"/>
          <w:kern w:val="0"/>
          <w:sz w:val="24"/>
        </w:rPr>
        <w:t>发包人要求在工程竣工验收前进行或需要承包人配合时，应征得承包人同意</w:t>
      </w:r>
      <w:r>
        <w:rPr>
          <w:rFonts w:ascii="宋体" w:hAnsi="宋体" w:hint="eastAsia"/>
          <w:color w:val="000000"/>
          <w:kern w:val="0"/>
          <w:sz w:val="24"/>
        </w:rPr>
        <w:t>，并在专用合同条款中约定有关事项</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ascii="宋体" w:hAnsi="宋体" w:hint="eastAsia"/>
          <w:color w:val="000000"/>
          <w:kern w:val="0"/>
          <w:sz w:val="24"/>
        </w:rPr>
        <w:t>如</w:t>
      </w:r>
      <w:r>
        <w:rPr>
          <w:rFonts w:ascii="宋体" w:hAnsi="宋体"/>
          <w:color w:val="000000"/>
          <w:kern w:val="0"/>
          <w:sz w:val="24"/>
        </w:rPr>
        <w:t>发包人要求承包人进行整改</w:t>
      </w:r>
      <w:r>
        <w:rPr>
          <w:rFonts w:ascii="宋体" w:hAnsi="宋体" w:hint="eastAsia"/>
          <w:color w:val="000000"/>
          <w:kern w:val="0"/>
          <w:sz w:val="24"/>
        </w:rPr>
        <w:t>的</w:t>
      </w:r>
      <w:r>
        <w:rPr>
          <w:rFonts w:ascii="宋体" w:hAnsi="宋体"/>
          <w:color w:val="000000"/>
          <w:kern w:val="0"/>
          <w:sz w:val="24"/>
        </w:rPr>
        <w:t>，由此产生的费用由发包人承担。</w:t>
      </w:r>
    </w:p>
    <w:p w:rsidR="008172BD" w:rsidRDefault="00031810">
      <w:pPr>
        <w:pStyle w:val="5"/>
        <w:spacing w:before="120" w:after="120"/>
        <w:ind w:firstLine="420"/>
        <w:rPr>
          <w:bCs w:val="0"/>
          <w:color w:val="000000"/>
          <w:szCs w:val="24"/>
        </w:rPr>
      </w:pPr>
      <w:bookmarkStart w:id="331" w:name="_Toc18683230"/>
      <w:bookmarkStart w:id="332" w:name="_Toc337558808"/>
      <w:r>
        <w:rPr>
          <w:bCs w:val="0"/>
          <w:color w:val="000000"/>
          <w:szCs w:val="24"/>
        </w:rPr>
        <w:t>13.4</w:t>
      </w:r>
      <w:r>
        <w:rPr>
          <w:bCs w:val="0"/>
          <w:color w:val="000000"/>
          <w:szCs w:val="24"/>
        </w:rPr>
        <w:t>提前交付单位工程的验收</w:t>
      </w:r>
      <w:bookmarkEnd w:id="331"/>
    </w:p>
    <w:bookmarkEnd w:id="332"/>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13.4.1 </w:t>
      </w:r>
      <w:r>
        <w:rPr>
          <w:rFonts w:ascii="宋体" w:hAnsi="宋体"/>
          <w:color w:val="000000"/>
          <w:kern w:val="0"/>
          <w:sz w:val="24"/>
        </w:rPr>
        <w:t>发包人需要在工程竣工前使用单位工程的，或承包人</w:t>
      </w:r>
      <w:r>
        <w:rPr>
          <w:rFonts w:ascii="宋体" w:hAnsi="宋体"/>
          <w:color w:val="000000"/>
          <w:kern w:val="0"/>
          <w:sz w:val="24"/>
        </w:rPr>
        <w:t>提出提前交付已经竣工的单位工程且经发包人同意的，可进行单位工程验收，验收的程序按照第</w:t>
      </w:r>
      <w:r>
        <w:rPr>
          <w:rFonts w:ascii="宋体" w:hAnsi="宋体"/>
          <w:color w:val="000000"/>
          <w:kern w:val="0"/>
          <w:sz w:val="24"/>
        </w:rPr>
        <w:t>13.2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竣工验收</w:t>
      </w:r>
      <w:r>
        <w:rPr>
          <w:rFonts w:ascii="宋体" w:hAnsi="宋体" w:hint="eastAsia"/>
          <w:color w:val="000000"/>
          <w:kern w:val="0"/>
          <w:sz w:val="24"/>
        </w:rPr>
        <w:t>〕</w:t>
      </w:r>
      <w:r>
        <w:rPr>
          <w:rFonts w:ascii="宋体" w:hAnsi="宋体"/>
          <w:color w:val="000000"/>
          <w:kern w:val="0"/>
          <w:sz w:val="24"/>
        </w:rPr>
        <w:t>的约定进行。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13.4.2 </w:t>
      </w:r>
      <w:r>
        <w:rPr>
          <w:rFonts w:ascii="宋体" w:hAnsi="宋体"/>
          <w:color w:val="000000"/>
          <w:kern w:val="0"/>
          <w:sz w:val="24"/>
        </w:rPr>
        <w:t>发包人要求在工程竣工前交付单位工程，由此导致承包人费用增加和（或）工期延误的，由发包人承担由此增加的费用和（或）延误的工期，并支付承包人合理的利润。</w:t>
      </w:r>
    </w:p>
    <w:p w:rsidR="008172BD" w:rsidRDefault="00031810">
      <w:pPr>
        <w:pStyle w:val="5"/>
        <w:spacing w:before="120" w:after="120"/>
        <w:ind w:firstLine="420"/>
        <w:rPr>
          <w:bCs w:val="0"/>
          <w:color w:val="000000"/>
          <w:szCs w:val="24"/>
        </w:rPr>
      </w:pPr>
      <w:bookmarkStart w:id="333" w:name="_Toc18683231"/>
      <w:r>
        <w:rPr>
          <w:bCs w:val="0"/>
          <w:color w:val="000000"/>
          <w:szCs w:val="24"/>
        </w:rPr>
        <w:t xml:space="preserve">13.5 </w:t>
      </w:r>
      <w:r>
        <w:rPr>
          <w:bCs w:val="0"/>
          <w:color w:val="000000"/>
          <w:szCs w:val="24"/>
        </w:rPr>
        <w:t>施工期运行</w:t>
      </w:r>
      <w:bookmarkEnd w:id="333"/>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13.5.1 </w:t>
      </w:r>
      <w:r>
        <w:rPr>
          <w:rFonts w:ascii="宋体" w:hAnsi="宋体"/>
          <w:color w:val="000000"/>
          <w:kern w:val="0"/>
          <w:sz w:val="24"/>
        </w:rPr>
        <w:t>施工期运行是指合</w:t>
      </w:r>
      <w:r>
        <w:rPr>
          <w:rFonts w:ascii="宋体" w:hAnsi="宋体"/>
          <w:color w:val="000000"/>
          <w:kern w:val="0"/>
          <w:sz w:val="24"/>
        </w:rPr>
        <w:t>同工程尚未全部竣工，其中某项或某几项单位工程或工程设备安装已竣工，根据专用合同条款约定，需要投入施工期运行的，经发包人按第</w:t>
      </w:r>
      <w:r>
        <w:rPr>
          <w:rFonts w:ascii="宋体" w:hAnsi="宋体"/>
          <w:color w:val="000000"/>
          <w:kern w:val="0"/>
          <w:sz w:val="24"/>
        </w:rPr>
        <w:t>13.4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提前交付单位工程的验收</w:t>
      </w:r>
      <w:r>
        <w:rPr>
          <w:rFonts w:ascii="宋体" w:hAnsi="宋体" w:hint="eastAsia"/>
          <w:color w:val="000000"/>
          <w:kern w:val="0"/>
          <w:sz w:val="24"/>
        </w:rPr>
        <w:t>〕</w:t>
      </w:r>
      <w:r>
        <w:rPr>
          <w:rFonts w:ascii="宋体" w:hAnsi="宋体"/>
          <w:color w:val="000000"/>
          <w:kern w:val="0"/>
          <w:sz w:val="24"/>
        </w:rPr>
        <w:t>的约定验收合格，证明能确保安全后，才能在施工期投入运行。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13.5.2 </w:t>
      </w:r>
      <w:r>
        <w:rPr>
          <w:rFonts w:ascii="宋体" w:hAnsi="宋体"/>
          <w:color w:val="000000"/>
          <w:kern w:val="0"/>
          <w:sz w:val="24"/>
        </w:rPr>
        <w:t>在施工期运行中发现工程或工程设备损坏或存在缺陷的，由承包人按第</w:t>
      </w:r>
      <w:r>
        <w:rPr>
          <w:rFonts w:ascii="宋体" w:hAnsi="宋体"/>
          <w:color w:val="000000"/>
          <w:kern w:val="0"/>
          <w:sz w:val="24"/>
        </w:rPr>
        <w:lastRenderedPageBreak/>
        <w:t>15.2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缺陷责任期</w:t>
      </w:r>
      <w:r>
        <w:rPr>
          <w:rFonts w:ascii="宋体" w:hAnsi="宋体" w:hint="eastAsia"/>
          <w:color w:val="000000"/>
          <w:kern w:val="0"/>
          <w:sz w:val="24"/>
        </w:rPr>
        <w:t>〕</w:t>
      </w:r>
      <w:r>
        <w:rPr>
          <w:rFonts w:ascii="宋体" w:hAnsi="宋体"/>
          <w:color w:val="000000"/>
          <w:kern w:val="0"/>
          <w:sz w:val="24"/>
        </w:rPr>
        <w:t>约定进行修复。</w:t>
      </w:r>
    </w:p>
    <w:p w:rsidR="008172BD" w:rsidRDefault="00031810">
      <w:pPr>
        <w:pStyle w:val="5"/>
        <w:spacing w:before="120" w:after="120"/>
        <w:ind w:firstLine="420"/>
        <w:rPr>
          <w:bCs w:val="0"/>
          <w:color w:val="000000"/>
          <w:szCs w:val="24"/>
        </w:rPr>
      </w:pPr>
      <w:bookmarkStart w:id="334" w:name="_Toc296503112"/>
      <w:bookmarkStart w:id="335" w:name="_Toc296346613"/>
      <w:bookmarkStart w:id="336" w:name="_Toc18683232"/>
      <w:bookmarkStart w:id="337" w:name="_Toc337558809"/>
      <w:r>
        <w:rPr>
          <w:bCs w:val="0"/>
          <w:color w:val="000000"/>
          <w:szCs w:val="24"/>
        </w:rPr>
        <w:t xml:space="preserve">13.6 </w:t>
      </w:r>
      <w:r>
        <w:rPr>
          <w:bCs w:val="0"/>
          <w:color w:val="000000"/>
          <w:szCs w:val="24"/>
        </w:rPr>
        <w:t>竣工退</w:t>
      </w:r>
      <w:bookmarkEnd w:id="334"/>
      <w:bookmarkEnd w:id="335"/>
      <w:r>
        <w:rPr>
          <w:bCs w:val="0"/>
          <w:color w:val="000000"/>
          <w:szCs w:val="24"/>
        </w:rPr>
        <w:t>场</w:t>
      </w:r>
      <w:bookmarkEnd w:id="336"/>
    </w:p>
    <w:bookmarkEnd w:id="337"/>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13.6.1 </w:t>
      </w:r>
      <w:r>
        <w:rPr>
          <w:rFonts w:ascii="宋体" w:hAnsi="宋体"/>
          <w:color w:val="000000"/>
          <w:kern w:val="0"/>
          <w:sz w:val="24"/>
        </w:rPr>
        <w:t>竣工退场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颁发工程接收证书后，承包人应按以下要求对施工现场进行清理：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）施工现场内残留的垃圾已全部清除出场；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）临时工程已拆除，场地已进行清理、平整或复原；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）按合同约定应撤离的人员、承包人施工设备和剩余的材料，包括废弃的施工设备和材料，已按计划撤离施工现场；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）施工现场周边及其附近道路、河道的施工堆积物，已全部清理；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）施工现场其他场地清理工作已全部完成。</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13.6.2</w:t>
      </w:r>
      <w:r>
        <w:rPr>
          <w:rFonts w:ascii="宋体" w:hAnsi="宋体"/>
          <w:color w:val="000000"/>
          <w:kern w:val="0"/>
          <w:sz w:val="24"/>
        </w:rPr>
        <w:t xml:space="preserve"> </w:t>
      </w:r>
      <w:r>
        <w:rPr>
          <w:rFonts w:ascii="宋体" w:hAnsi="宋体"/>
          <w:color w:val="000000"/>
          <w:kern w:val="0"/>
          <w:sz w:val="24"/>
        </w:rPr>
        <w:t>地表还原</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rsidR="008172BD" w:rsidRDefault="00031810">
      <w:pPr>
        <w:pStyle w:val="4"/>
      </w:pPr>
      <w:bookmarkStart w:id="338" w:name="_Toc18683233"/>
      <w:bookmarkStart w:id="339" w:name="_Toc337558810"/>
      <w:bookmarkStart w:id="340" w:name="_Toc296346614"/>
      <w:bookmarkStart w:id="341" w:name="_Toc296503113"/>
      <w:r>
        <w:t xml:space="preserve">14. </w:t>
      </w:r>
      <w:r>
        <w:t>竣工结算</w:t>
      </w:r>
      <w:bookmarkEnd w:id="338"/>
    </w:p>
    <w:p w:rsidR="008172BD" w:rsidRDefault="00031810">
      <w:pPr>
        <w:pStyle w:val="5"/>
        <w:spacing w:before="120" w:after="120"/>
        <w:ind w:firstLine="420"/>
        <w:rPr>
          <w:bCs w:val="0"/>
          <w:color w:val="000000"/>
          <w:szCs w:val="24"/>
        </w:rPr>
      </w:pPr>
      <w:bookmarkStart w:id="342" w:name="_Toc18683234"/>
      <w:bookmarkStart w:id="343" w:name="_Toc337558811"/>
      <w:bookmarkEnd w:id="339"/>
      <w:r>
        <w:rPr>
          <w:bCs w:val="0"/>
          <w:color w:val="000000"/>
          <w:szCs w:val="24"/>
        </w:rPr>
        <w:t xml:space="preserve">14.1 </w:t>
      </w:r>
      <w:r>
        <w:rPr>
          <w:bCs w:val="0"/>
          <w:color w:val="000000"/>
          <w:szCs w:val="24"/>
        </w:rPr>
        <w:t>竣工结算申请</w:t>
      </w:r>
      <w:bookmarkEnd w:id="342"/>
    </w:p>
    <w:bookmarkEnd w:id="343"/>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除专用合同条款另有约定外，</w:t>
      </w:r>
      <w:r>
        <w:rPr>
          <w:rFonts w:ascii="宋体" w:hAnsi="宋体"/>
          <w:color w:val="000000"/>
          <w:sz w:val="24"/>
        </w:rPr>
        <w:t>承包人应在工程竣工验收合格后</w:t>
      </w:r>
      <w:r>
        <w:rPr>
          <w:rFonts w:ascii="宋体" w:hAnsi="宋体"/>
          <w:color w:val="000000"/>
          <w:sz w:val="24"/>
        </w:rPr>
        <w:t>28</w:t>
      </w:r>
      <w:r>
        <w:rPr>
          <w:rFonts w:ascii="宋体" w:hAnsi="宋体"/>
          <w:color w:val="000000"/>
          <w:sz w:val="24"/>
        </w:rPr>
        <w:t>天内向发包人和监理人提交竣工结算申请单，并提交完整的结算资料，</w:t>
      </w:r>
      <w:r>
        <w:rPr>
          <w:rFonts w:ascii="宋体" w:hAnsi="宋体" w:hint="eastAsia"/>
          <w:color w:val="000000"/>
          <w:sz w:val="24"/>
        </w:rPr>
        <w:t>有关</w:t>
      </w:r>
      <w:r>
        <w:rPr>
          <w:rFonts w:ascii="宋体" w:hAnsi="宋体"/>
          <w:color w:val="000000"/>
          <w:sz w:val="24"/>
        </w:rPr>
        <w:t>竣工结算申请单</w:t>
      </w:r>
      <w:r>
        <w:rPr>
          <w:rFonts w:ascii="宋体" w:hAnsi="宋体" w:hint="eastAsia"/>
          <w:color w:val="000000"/>
          <w:sz w:val="24"/>
        </w:rPr>
        <w:t>的资料清单和</w:t>
      </w:r>
      <w:r>
        <w:rPr>
          <w:rFonts w:ascii="宋体" w:hAnsi="宋体"/>
          <w:color w:val="000000"/>
          <w:sz w:val="24"/>
        </w:rPr>
        <w:t>份数</w:t>
      </w:r>
      <w:r>
        <w:rPr>
          <w:rFonts w:ascii="宋体" w:hAnsi="宋体" w:hint="eastAsia"/>
          <w:color w:val="000000"/>
          <w:sz w:val="24"/>
        </w:rPr>
        <w:t>等要求</w:t>
      </w:r>
      <w:r>
        <w:rPr>
          <w:rFonts w:ascii="宋体" w:hAnsi="宋体"/>
          <w:color w:val="000000"/>
          <w:sz w:val="24"/>
        </w:rPr>
        <w:t>由合同当事人在专用合同条款中约定。</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除专用合同条款另有约定外，竣工结算申请单应包括以下内容：</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）竣工结算合同价格；</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）发包人已支付承包人的款项；</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w:t>
      </w:r>
      <w:r>
        <w:rPr>
          <w:rFonts w:ascii="宋体" w:hAnsi="宋体"/>
          <w:color w:val="000000"/>
          <w:sz w:val="24"/>
        </w:rPr>
        <w:t>3</w:t>
      </w:r>
      <w:r>
        <w:rPr>
          <w:rFonts w:ascii="宋体" w:hAnsi="宋体"/>
          <w:color w:val="000000"/>
          <w:sz w:val="24"/>
        </w:rPr>
        <w:t>）应扣留的质量保证金</w:t>
      </w:r>
      <w:r>
        <w:rPr>
          <w:rFonts w:ascii="宋体" w:hAnsi="宋体" w:hint="eastAsia"/>
          <w:color w:val="000000"/>
          <w:sz w:val="24"/>
        </w:rPr>
        <w:t>。已缴纳履约保证金的或提供其他工程质量担保方式的除外</w:t>
      </w:r>
      <w:r>
        <w:rPr>
          <w:rFonts w:ascii="宋体" w:hAnsi="宋体"/>
          <w:color w:val="000000"/>
          <w:sz w:val="24"/>
        </w:rPr>
        <w:t>；</w:t>
      </w:r>
      <w:r>
        <w:rPr>
          <w:rFonts w:ascii="宋体" w:hAnsi="宋体"/>
          <w:color w:val="000000"/>
          <w:sz w:val="24"/>
        </w:rPr>
        <w:t xml:space="preserve"> </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w:t>
      </w:r>
      <w:r>
        <w:rPr>
          <w:rFonts w:ascii="宋体" w:hAnsi="宋体"/>
          <w:color w:val="000000"/>
          <w:sz w:val="24"/>
        </w:rPr>
        <w:t>4</w:t>
      </w:r>
      <w:r>
        <w:rPr>
          <w:rFonts w:ascii="宋体" w:hAnsi="宋体"/>
          <w:color w:val="000000"/>
          <w:sz w:val="24"/>
        </w:rPr>
        <w:t>）发包人应支付承包人的合同价款。</w:t>
      </w:r>
    </w:p>
    <w:p w:rsidR="008172BD" w:rsidRDefault="00031810">
      <w:pPr>
        <w:pStyle w:val="5"/>
        <w:spacing w:before="120" w:after="120"/>
        <w:ind w:firstLine="420"/>
        <w:rPr>
          <w:bCs w:val="0"/>
          <w:color w:val="000000"/>
          <w:szCs w:val="24"/>
        </w:rPr>
      </w:pPr>
      <w:bookmarkStart w:id="344" w:name="_Toc18683235"/>
      <w:bookmarkStart w:id="345" w:name="_Toc337558812"/>
      <w:r>
        <w:rPr>
          <w:bCs w:val="0"/>
          <w:color w:val="000000"/>
          <w:szCs w:val="24"/>
        </w:rPr>
        <w:t xml:space="preserve">14.2 </w:t>
      </w:r>
      <w:r>
        <w:rPr>
          <w:bCs w:val="0"/>
          <w:color w:val="000000"/>
          <w:szCs w:val="24"/>
        </w:rPr>
        <w:t>竣工结算审核</w:t>
      </w:r>
      <w:bookmarkEnd w:id="344"/>
    </w:p>
    <w:bookmarkEnd w:id="345"/>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）除专用合同条款另有约定外，监理人应在收到竣工结算申请单后</w:t>
      </w:r>
      <w:r>
        <w:rPr>
          <w:rFonts w:ascii="宋体" w:hAnsi="宋体"/>
          <w:color w:val="000000"/>
          <w:kern w:val="0"/>
          <w:sz w:val="24"/>
        </w:rPr>
        <w:t>14</w:t>
      </w:r>
      <w:r>
        <w:rPr>
          <w:rFonts w:ascii="宋体" w:hAnsi="宋体"/>
          <w:color w:val="000000"/>
          <w:kern w:val="0"/>
          <w:sz w:val="24"/>
        </w:rPr>
        <w:t>天内完成核查并报送发包人。发包人应在收到监理人提交的经审核的竣工结算申请单后</w:t>
      </w:r>
      <w:r>
        <w:rPr>
          <w:rFonts w:ascii="宋体" w:hAnsi="宋体"/>
          <w:color w:val="000000"/>
          <w:kern w:val="0"/>
          <w:sz w:val="24"/>
        </w:rPr>
        <w:t>14</w:t>
      </w:r>
      <w:r>
        <w:rPr>
          <w:rFonts w:ascii="宋体" w:hAnsi="宋体"/>
          <w:color w:val="000000"/>
          <w:kern w:val="0"/>
          <w:sz w:val="24"/>
        </w:rPr>
        <w:t>天内完成</w:t>
      </w:r>
      <w:r>
        <w:rPr>
          <w:rFonts w:ascii="宋体" w:hAnsi="宋体" w:hint="eastAsia"/>
          <w:color w:val="000000"/>
          <w:kern w:val="0"/>
          <w:sz w:val="24"/>
        </w:rPr>
        <w:t>审批</w:t>
      </w:r>
      <w:r>
        <w:rPr>
          <w:rFonts w:ascii="宋体" w:hAnsi="宋体"/>
          <w:color w:val="000000"/>
          <w:kern w:val="0"/>
          <w:sz w:val="24"/>
        </w:rPr>
        <w:t>，并由监理人向承包人签发经发包人签认的竣工付款证书。监理人或</w:t>
      </w:r>
      <w:r>
        <w:rPr>
          <w:rFonts w:ascii="宋体" w:hAnsi="宋体"/>
          <w:color w:val="000000"/>
          <w:sz w:val="24"/>
        </w:rPr>
        <w:t>发包人对竣工</w:t>
      </w:r>
      <w:r>
        <w:rPr>
          <w:rFonts w:ascii="宋体" w:hAnsi="宋体"/>
          <w:color w:val="000000"/>
          <w:kern w:val="0"/>
          <w:sz w:val="24"/>
        </w:rPr>
        <w:t>结算</w:t>
      </w:r>
      <w:r>
        <w:rPr>
          <w:rFonts w:ascii="宋体" w:hAnsi="宋体"/>
          <w:color w:val="000000"/>
          <w:sz w:val="24"/>
        </w:rPr>
        <w:t>申请单有异议的，有权要求承包人进行修正和提供补充资料，承包人应提交修正后的竣工</w:t>
      </w:r>
      <w:r>
        <w:rPr>
          <w:rFonts w:ascii="宋体" w:hAnsi="宋体"/>
          <w:color w:val="000000"/>
          <w:kern w:val="0"/>
          <w:sz w:val="24"/>
        </w:rPr>
        <w:t>结算</w:t>
      </w:r>
      <w:r>
        <w:rPr>
          <w:rFonts w:ascii="宋体" w:hAnsi="宋体"/>
          <w:color w:val="000000"/>
          <w:sz w:val="24"/>
        </w:rPr>
        <w:t>申请单。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发包人在收到</w:t>
      </w:r>
      <w:r>
        <w:rPr>
          <w:rFonts w:ascii="宋体" w:hAnsi="宋体"/>
          <w:color w:val="000000"/>
          <w:kern w:val="0"/>
          <w:sz w:val="24"/>
        </w:rPr>
        <w:t>承包人提交竣工结算申请书后</w:t>
      </w:r>
      <w:r>
        <w:rPr>
          <w:rFonts w:ascii="宋体" w:hAnsi="宋体"/>
          <w:color w:val="000000"/>
          <w:kern w:val="0"/>
          <w:sz w:val="24"/>
        </w:rPr>
        <w:t>28</w:t>
      </w:r>
      <w:r>
        <w:rPr>
          <w:rFonts w:ascii="宋体" w:hAnsi="宋体"/>
          <w:color w:val="000000"/>
          <w:kern w:val="0"/>
          <w:sz w:val="24"/>
        </w:rPr>
        <w:t>天</w:t>
      </w:r>
      <w:r>
        <w:rPr>
          <w:rFonts w:ascii="宋体" w:hAnsi="宋体" w:hint="eastAsia"/>
          <w:color w:val="000000"/>
          <w:kern w:val="0"/>
          <w:sz w:val="24"/>
        </w:rPr>
        <w:t>内</w:t>
      </w:r>
      <w:r>
        <w:rPr>
          <w:rFonts w:ascii="宋体" w:hAnsi="宋体"/>
          <w:color w:val="000000"/>
          <w:kern w:val="0"/>
          <w:sz w:val="24"/>
        </w:rPr>
        <w:t>未完成</w:t>
      </w:r>
      <w:r>
        <w:rPr>
          <w:rFonts w:ascii="宋体" w:hAnsi="宋体" w:hint="eastAsia"/>
          <w:color w:val="000000"/>
          <w:kern w:val="0"/>
          <w:sz w:val="24"/>
        </w:rPr>
        <w:t>审批</w:t>
      </w:r>
      <w:r>
        <w:rPr>
          <w:rFonts w:ascii="宋体" w:hAnsi="宋体"/>
          <w:color w:val="000000"/>
          <w:kern w:val="0"/>
          <w:sz w:val="24"/>
        </w:rPr>
        <w:t>且未提出异议的，视为发包人认可承包人提交的竣工结算申请单，并自发包人收到承包人提交的竣工结算申请单后第</w:t>
      </w:r>
      <w:r>
        <w:rPr>
          <w:rFonts w:ascii="宋体" w:hAnsi="宋体"/>
          <w:color w:val="000000"/>
          <w:kern w:val="0"/>
          <w:sz w:val="24"/>
        </w:rPr>
        <w:t>29</w:t>
      </w:r>
      <w:r>
        <w:rPr>
          <w:rFonts w:ascii="宋体" w:hAnsi="宋体"/>
          <w:color w:val="000000"/>
          <w:kern w:val="0"/>
          <w:sz w:val="24"/>
        </w:rPr>
        <w:t>天起视为已签发竣工付款证书。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）除专用合同条款另有约定外，发包人应在</w:t>
      </w:r>
      <w:bookmarkStart w:id="346" w:name="_Hlk14092537"/>
      <w:r>
        <w:rPr>
          <w:rFonts w:ascii="宋体" w:hAnsi="宋体"/>
          <w:color w:val="000000"/>
          <w:kern w:val="0"/>
          <w:sz w:val="24"/>
        </w:rPr>
        <w:t>签发竣工付款证书后</w:t>
      </w:r>
      <w:bookmarkEnd w:id="346"/>
      <w:r>
        <w:rPr>
          <w:rFonts w:ascii="宋体" w:hAnsi="宋体"/>
          <w:color w:val="000000"/>
          <w:kern w:val="0"/>
          <w:sz w:val="24"/>
        </w:rPr>
        <w:t>的</w:t>
      </w:r>
      <w:r>
        <w:rPr>
          <w:rFonts w:ascii="宋体" w:hAnsi="宋体"/>
          <w:color w:val="000000"/>
          <w:kern w:val="0"/>
          <w:sz w:val="24"/>
        </w:rPr>
        <w:t xml:space="preserve">14 </w:t>
      </w:r>
      <w:r>
        <w:rPr>
          <w:rFonts w:ascii="宋体" w:hAnsi="宋体"/>
          <w:color w:val="000000"/>
          <w:kern w:val="0"/>
          <w:sz w:val="24"/>
        </w:rPr>
        <w:t>天内，完成对承包人的竣工付款。发包人逾期支付的，按照中国人民银行发布的同期同类贷款基准利率支付违约金；逾期支付超过</w:t>
      </w:r>
      <w:r>
        <w:rPr>
          <w:rFonts w:ascii="宋体" w:hAnsi="宋体"/>
          <w:color w:val="000000"/>
          <w:kern w:val="0"/>
          <w:sz w:val="24"/>
        </w:rPr>
        <w:t>56</w:t>
      </w:r>
      <w:r>
        <w:rPr>
          <w:rFonts w:ascii="宋体" w:hAnsi="宋体"/>
          <w:color w:val="000000"/>
          <w:kern w:val="0"/>
          <w:sz w:val="24"/>
        </w:rPr>
        <w:t>天的，按照中国人民银行发布的同期同类贷款基准利率的两倍支付违约金。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）承包人对发包人签认的竣工付款证书有异议的，对于有异议部分应在收到发包人签认的竣工付款证书后</w:t>
      </w:r>
      <w:r>
        <w:rPr>
          <w:rFonts w:ascii="宋体" w:hAnsi="宋体"/>
          <w:color w:val="000000"/>
          <w:kern w:val="0"/>
          <w:sz w:val="24"/>
        </w:rPr>
        <w:t>7</w:t>
      </w:r>
      <w:r>
        <w:rPr>
          <w:rFonts w:ascii="宋体" w:hAnsi="宋体"/>
          <w:color w:val="000000"/>
          <w:kern w:val="0"/>
          <w:sz w:val="24"/>
        </w:rPr>
        <w:t>天内提出异议，并由合同当事人按照专用合同条款约定</w:t>
      </w:r>
      <w:r>
        <w:rPr>
          <w:rFonts w:ascii="宋体" w:hAnsi="宋体" w:hint="eastAsia"/>
          <w:color w:val="000000"/>
          <w:kern w:val="0"/>
          <w:sz w:val="24"/>
        </w:rPr>
        <w:t>的方式和程序</w:t>
      </w:r>
      <w:r>
        <w:rPr>
          <w:rFonts w:ascii="宋体" w:hAnsi="宋体"/>
          <w:color w:val="000000"/>
          <w:kern w:val="0"/>
          <w:sz w:val="24"/>
        </w:rPr>
        <w:t>进行复核，或按照第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约定处理。对于无异议部分，发包人应签发临时竣工付款证书，并按本款第（</w:t>
      </w:r>
      <w:r>
        <w:rPr>
          <w:rFonts w:ascii="宋体" w:hAnsi="宋体"/>
          <w:color w:val="000000"/>
          <w:kern w:val="0"/>
          <w:sz w:val="24"/>
        </w:rPr>
        <w:t>2</w:t>
      </w:r>
      <w:r>
        <w:rPr>
          <w:rFonts w:ascii="宋体" w:hAnsi="宋体"/>
          <w:color w:val="000000"/>
          <w:kern w:val="0"/>
          <w:sz w:val="24"/>
        </w:rPr>
        <w:t>）项完成付款</w:t>
      </w:r>
      <w:r>
        <w:rPr>
          <w:rFonts w:ascii="宋体" w:hAnsi="宋体" w:hint="eastAsia"/>
          <w:color w:val="000000"/>
          <w:kern w:val="0"/>
          <w:sz w:val="24"/>
        </w:rPr>
        <w:t>。</w:t>
      </w:r>
      <w:r>
        <w:rPr>
          <w:rFonts w:ascii="宋体" w:hAnsi="宋体"/>
          <w:color w:val="000000"/>
          <w:kern w:val="0"/>
          <w:sz w:val="24"/>
        </w:rPr>
        <w:t>承包人逾期未提出异议的，视为认可发包人的</w:t>
      </w:r>
      <w:r>
        <w:rPr>
          <w:rFonts w:ascii="宋体" w:hAnsi="宋体" w:hint="eastAsia"/>
          <w:color w:val="000000"/>
          <w:kern w:val="0"/>
          <w:sz w:val="24"/>
        </w:rPr>
        <w:t>审批</w:t>
      </w:r>
      <w:r>
        <w:rPr>
          <w:rFonts w:ascii="宋体" w:hAnsi="宋体"/>
          <w:color w:val="000000"/>
          <w:kern w:val="0"/>
          <w:sz w:val="24"/>
        </w:rPr>
        <w:t>结果。</w:t>
      </w:r>
    </w:p>
    <w:p w:rsidR="008172BD" w:rsidRDefault="00031810">
      <w:pPr>
        <w:pStyle w:val="5"/>
        <w:spacing w:before="120" w:after="120"/>
        <w:ind w:firstLine="420"/>
        <w:rPr>
          <w:bCs w:val="0"/>
          <w:color w:val="000000"/>
          <w:szCs w:val="24"/>
        </w:rPr>
      </w:pPr>
      <w:bookmarkStart w:id="347" w:name="_Toc18683236"/>
      <w:bookmarkStart w:id="348" w:name="_Toc337558813"/>
      <w:r>
        <w:rPr>
          <w:bCs w:val="0"/>
          <w:color w:val="000000"/>
          <w:szCs w:val="24"/>
        </w:rPr>
        <w:t xml:space="preserve">14.3 </w:t>
      </w:r>
      <w:r>
        <w:rPr>
          <w:bCs w:val="0"/>
          <w:color w:val="000000"/>
          <w:szCs w:val="24"/>
        </w:rPr>
        <w:t>甩项竣工协议</w:t>
      </w:r>
      <w:bookmarkEnd w:id="347"/>
    </w:p>
    <w:bookmarkEnd w:id="348"/>
    <w:p w:rsidR="008172BD" w:rsidRDefault="00031810">
      <w:pPr>
        <w:autoSpaceDE w:val="0"/>
        <w:autoSpaceDN w:val="0"/>
        <w:adjustRightInd w:val="0"/>
        <w:spacing w:line="360" w:lineRule="exact"/>
        <w:ind w:firstLineChars="196" w:firstLine="470"/>
        <w:jc w:val="left"/>
        <w:rPr>
          <w:rFonts w:ascii="宋体" w:hAnsi="宋体"/>
          <w:color w:val="000000"/>
          <w:kern w:val="0"/>
          <w:sz w:val="24"/>
        </w:rPr>
      </w:pPr>
      <w:r>
        <w:rPr>
          <w:rFonts w:ascii="宋体" w:hAnsi="宋体"/>
          <w:sz w:val="24"/>
        </w:rPr>
        <w:t>发包人要求甩项竣工的，合同当事人应签订甩项竣工协议。在甩项竣工协议中应明确，合同当事人按照第</w:t>
      </w:r>
      <w:r>
        <w:rPr>
          <w:rFonts w:ascii="宋体" w:hAnsi="宋体"/>
          <w:sz w:val="24"/>
        </w:rPr>
        <w:t>14.1</w:t>
      </w:r>
      <w:r>
        <w:rPr>
          <w:rFonts w:ascii="宋体" w:hAnsi="宋体"/>
          <w:sz w:val="24"/>
        </w:rPr>
        <w:t>款</w:t>
      </w:r>
      <w:r>
        <w:rPr>
          <w:rFonts w:ascii="宋体" w:hAnsi="宋体" w:hint="eastAsia"/>
          <w:sz w:val="24"/>
        </w:rPr>
        <w:t>〔</w:t>
      </w:r>
      <w:r>
        <w:rPr>
          <w:rFonts w:ascii="宋体" w:hAnsi="宋体"/>
          <w:sz w:val="24"/>
        </w:rPr>
        <w:t>竣工</w:t>
      </w:r>
      <w:r>
        <w:rPr>
          <w:rFonts w:ascii="宋体" w:hAnsi="宋体" w:hint="eastAsia"/>
          <w:sz w:val="24"/>
        </w:rPr>
        <w:t>结算</w:t>
      </w:r>
      <w:r>
        <w:rPr>
          <w:rFonts w:ascii="宋体" w:hAnsi="宋体"/>
          <w:sz w:val="24"/>
        </w:rPr>
        <w:t>申请</w:t>
      </w:r>
      <w:r>
        <w:rPr>
          <w:rFonts w:ascii="宋体" w:hAnsi="宋体" w:hint="eastAsia"/>
          <w:sz w:val="24"/>
        </w:rPr>
        <w:t>〕</w:t>
      </w:r>
      <w:r>
        <w:rPr>
          <w:rFonts w:ascii="宋体" w:hAnsi="宋体"/>
          <w:sz w:val="24"/>
        </w:rPr>
        <w:t>及</w:t>
      </w:r>
      <w:r>
        <w:rPr>
          <w:rFonts w:ascii="宋体" w:hAnsi="宋体"/>
          <w:sz w:val="24"/>
        </w:rPr>
        <w:t>14.2</w:t>
      </w:r>
      <w:r>
        <w:rPr>
          <w:rFonts w:ascii="宋体" w:hAnsi="宋体"/>
          <w:sz w:val="24"/>
        </w:rPr>
        <w:t>款</w:t>
      </w:r>
      <w:r>
        <w:rPr>
          <w:rFonts w:ascii="宋体" w:hAnsi="宋体" w:hint="eastAsia"/>
          <w:sz w:val="24"/>
        </w:rPr>
        <w:t>〔</w:t>
      </w:r>
      <w:r>
        <w:rPr>
          <w:rFonts w:ascii="宋体" w:hAnsi="宋体"/>
          <w:sz w:val="24"/>
        </w:rPr>
        <w:t>竣工结算审核</w:t>
      </w:r>
      <w:r>
        <w:rPr>
          <w:rFonts w:ascii="宋体" w:hAnsi="宋体" w:hint="eastAsia"/>
          <w:sz w:val="24"/>
        </w:rPr>
        <w:t>〕</w:t>
      </w:r>
      <w:r>
        <w:rPr>
          <w:rFonts w:ascii="宋体" w:hAnsi="宋体"/>
          <w:sz w:val="24"/>
        </w:rPr>
        <w:t>的约定，</w:t>
      </w:r>
      <w:r>
        <w:rPr>
          <w:rFonts w:ascii="宋体" w:hAnsi="宋体" w:hint="eastAsia"/>
          <w:sz w:val="24"/>
        </w:rPr>
        <w:t>对已</w:t>
      </w:r>
      <w:r>
        <w:rPr>
          <w:rFonts w:ascii="宋体" w:hAnsi="宋体"/>
          <w:sz w:val="24"/>
        </w:rPr>
        <w:t>完合格工程</w:t>
      </w:r>
      <w:r>
        <w:rPr>
          <w:rFonts w:ascii="宋体" w:hAnsi="宋体" w:hint="eastAsia"/>
          <w:sz w:val="24"/>
        </w:rPr>
        <w:t>进行</w:t>
      </w:r>
      <w:r>
        <w:rPr>
          <w:rFonts w:ascii="宋体" w:hAnsi="宋体"/>
          <w:sz w:val="24"/>
        </w:rPr>
        <w:t>结算，并支付相应</w:t>
      </w:r>
      <w:r>
        <w:rPr>
          <w:rFonts w:ascii="宋体" w:hAnsi="宋体" w:hint="eastAsia"/>
          <w:sz w:val="24"/>
        </w:rPr>
        <w:t>合同</w:t>
      </w:r>
      <w:r>
        <w:rPr>
          <w:rFonts w:ascii="宋体" w:hAnsi="宋体"/>
          <w:sz w:val="24"/>
        </w:rPr>
        <w:t>价款。</w:t>
      </w:r>
    </w:p>
    <w:p w:rsidR="008172BD" w:rsidRDefault="00031810">
      <w:pPr>
        <w:pStyle w:val="5"/>
        <w:spacing w:before="120" w:after="120"/>
        <w:ind w:firstLine="420"/>
        <w:rPr>
          <w:bCs w:val="0"/>
          <w:color w:val="000000"/>
          <w:szCs w:val="24"/>
        </w:rPr>
      </w:pPr>
      <w:bookmarkStart w:id="349" w:name="_Toc18683237"/>
      <w:bookmarkStart w:id="350" w:name="_Toc337558814"/>
      <w:r>
        <w:rPr>
          <w:bCs w:val="0"/>
          <w:color w:val="000000"/>
          <w:szCs w:val="24"/>
        </w:rPr>
        <w:t xml:space="preserve">14.4 </w:t>
      </w:r>
      <w:r>
        <w:rPr>
          <w:bCs w:val="0"/>
          <w:color w:val="000000"/>
          <w:szCs w:val="24"/>
        </w:rPr>
        <w:t>最终结清</w:t>
      </w:r>
      <w:bookmarkEnd w:id="349"/>
    </w:p>
    <w:bookmarkEnd w:id="35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14.4.1 </w:t>
      </w:r>
      <w:r>
        <w:rPr>
          <w:rFonts w:ascii="宋体" w:hAnsi="宋体"/>
          <w:color w:val="000000"/>
          <w:kern w:val="0"/>
          <w:sz w:val="24"/>
        </w:rPr>
        <w:t>最终结清申请单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）除专用合同条款另有约定外，承包人应在缺陷责任期终止证书颁发后</w:t>
      </w:r>
      <w:r>
        <w:rPr>
          <w:rFonts w:ascii="宋体" w:hAnsi="宋体"/>
          <w:color w:val="000000"/>
          <w:kern w:val="0"/>
          <w:sz w:val="24"/>
        </w:rPr>
        <w:t>7</w:t>
      </w:r>
      <w:r>
        <w:rPr>
          <w:rFonts w:ascii="宋体" w:hAnsi="宋体"/>
          <w:color w:val="000000"/>
          <w:kern w:val="0"/>
          <w:sz w:val="24"/>
        </w:rPr>
        <w:t>天内，按专用合同条款约定的份数向发包人提交最终结清申请单，并提供相关证明材料。</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sz w:val="24"/>
        </w:rPr>
        <w:t>除专用合同条款另有约定外，</w:t>
      </w:r>
      <w:r>
        <w:rPr>
          <w:rFonts w:ascii="宋体" w:hAnsi="宋体"/>
          <w:color w:val="000000"/>
          <w:kern w:val="0"/>
          <w:sz w:val="24"/>
        </w:rPr>
        <w:t>最终结清申请单</w:t>
      </w:r>
      <w:r>
        <w:rPr>
          <w:rFonts w:ascii="宋体" w:hAnsi="宋体"/>
          <w:color w:val="000000"/>
          <w:sz w:val="24"/>
        </w:rPr>
        <w:t>应列明质量保证金、应扣除的质量保证金、缺陷责任期内发生的增减费用。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）发包人对最终结清申请单内容有异议的，有权要求承包人进行修正和提供补充资料，承包人应向发包人提交修正后的最终结清申请单。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14.4.2 </w:t>
      </w:r>
      <w:r>
        <w:rPr>
          <w:rFonts w:ascii="宋体" w:hAnsi="宋体"/>
          <w:color w:val="000000"/>
          <w:kern w:val="0"/>
          <w:sz w:val="24"/>
        </w:rPr>
        <w:t>最终结清证书和支付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）除专用合同条款另有约定外，发包人应在收到承包人提交的最终结清申请单后</w:t>
      </w:r>
      <w:r>
        <w:rPr>
          <w:rFonts w:ascii="宋体" w:hAnsi="宋体"/>
          <w:color w:val="000000"/>
          <w:kern w:val="0"/>
          <w:sz w:val="24"/>
        </w:rPr>
        <w:t>14</w:t>
      </w:r>
      <w:r>
        <w:rPr>
          <w:rFonts w:ascii="宋体" w:hAnsi="宋体"/>
          <w:color w:val="000000"/>
          <w:kern w:val="0"/>
          <w:sz w:val="24"/>
        </w:rPr>
        <w:t>天内完成审批并向承包人颁发最终结清证书。发包人逾期未完成</w:t>
      </w:r>
      <w:r>
        <w:rPr>
          <w:rFonts w:ascii="宋体" w:hAnsi="宋体" w:hint="eastAsia"/>
          <w:color w:val="000000"/>
          <w:kern w:val="0"/>
          <w:sz w:val="24"/>
        </w:rPr>
        <w:t>审批</w:t>
      </w:r>
      <w:r>
        <w:rPr>
          <w:rFonts w:ascii="宋体" w:hAnsi="宋体"/>
          <w:color w:val="000000"/>
          <w:kern w:val="0"/>
          <w:sz w:val="24"/>
        </w:rPr>
        <w:t>，又未提出修改意见的，视为发包人同意承包人提交的最终结清申请单，且自发包人收到承包人提交的最终结清申请单后</w:t>
      </w:r>
      <w:r>
        <w:rPr>
          <w:rFonts w:ascii="宋体" w:hAnsi="宋体"/>
          <w:color w:val="000000"/>
          <w:kern w:val="0"/>
          <w:sz w:val="24"/>
        </w:rPr>
        <w:t>15</w:t>
      </w:r>
      <w:r>
        <w:rPr>
          <w:rFonts w:ascii="宋体" w:hAnsi="宋体"/>
          <w:color w:val="000000"/>
          <w:kern w:val="0"/>
          <w:sz w:val="24"/>
        </w:rPr>
        <w:t>天起视为已颁发最终结清证书。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）除专用合同条款另有约定外，发包人应在颁发最终结清证书后</w:t>
      </w:r>
      <w:r>
        <w:rPr>
          <w:rFonts w:ascii="宋体" w:hAnsi="宋体"/>
          <w:color w:val="000000"/>
          <w:kern w:val="0"/>
          <w:sz w:val="24"/>
        </w:rPr>
        <w:t>7</w:t>
      </w:r>
      <w:r>
        <w:rPr>
          <w:rFonts w:ascii="宋体" w:hAnsi="宋体"/>
          <w:color w:val="000000"/>
          <w:kern w:val="0"/>
          <w:sz w:val="24"/>
        </w:rPr>
        <w:t>天内完成支付。发包人逾期支付的，按照中国人民银行发布的同期同类贷款基准利率支付违约金；逾期支付超过</w:t>
      </w:r>
      <w:r>
        <w:rPr>
          <w:rFonts w:ascii="宋体" w:hAnsi="宋体"/>
          <w:color w:val="000000"/>
          <w:kern w:val="0"/>
          <w:sz w:val="24"/>
        </w:rPr>
        <w:t>56</w:t>
      </w:r>
      <w:r>
        <w:rPr>
          <w:rFonts w:ascii="宋体" w:hAnsi="宋体"/>
          <w:color w:val="000000"/>
          <w:kern w:val="0"/>
          <w:sz w:val="24"/>
        </w:rPr>
        <w:t>天的，按照中国人民银行发布的同期同类贷款基准利率的两倍支付违约金。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）承包人对发包人颁发的最终结清证书有异议的，按第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的约定办理。</w:t>
      </w:r>
    </w:p>
    <w:p w:rsidR="008172BD" w:rsidRDefault="00031810">
      <w:pPr>
        <w:pStyle w:val="4"/>
      </w:pPr>
      <w:bookmarkStart w:id="351" w:name="_Toc18683238"/>
      <w:bookmarkStart w:id="352" w:name="_Toc337558815"/>
      <w:r>
        <w:t xml:space="preserve">15. </w:t>
      </w:r>
      <w:r>
        <w:t>缺陷责任与保修</w:t>
      </w:r>
      <w:bookmarkEnd w:id="351"/>
    </w:p>
    <w:p w:rsidR="008172BD" w:rsidRDefault="00031810">
      <w:pPr>
        <w:pStyle w:val="5"/>
        <w:spacing w:before="120" w:after="120"/>
        <w:ind w:firstLine="420"/>
        <w:rPr>
          <w:bCs w:val="0"/>
          <w:color w:val="000000"/>
          <w:szCs w:val="24"/>
        </w:rPr>
      </w:pPr>
      <w:bookmarkStart w:id="353" w:name="_Toc18683239"/>
      <w:bookmarkStart w:id="354" w:name="_Toc337558816"/>
      <w:bookmarkStart w:id="355" w:name="_Toc296503114"/>
      <w:bookmarkStart w:id="356" w:name="_Toc296346615"/>
      <w:bookmarkEnd w:id="340"/>
      <w:bookmarkEnd w:id="341"/>
      <w:bookmarkEnd w:id="352"/>
      <w:r>
        <w:rPr>
          <w:bCs w:val="0"/>
          <w:color w:val="000000"/>
          <w:szCs w:val="24"/>
        </w:rPr>
        <w:lastRenderedPageBreak/>
        <w:t xml:space="preserve">15.1 </w:t>
      </w:r>
      <w:r>
        <w:rPr>
          <w:bCs w:val="0"/>
          <w:color w:val="000000"/>
          <w:szCs w:val="24"/>
        </w:rPr>
        <w:t>工程保修的原则</w:t>
      </w:r>
      <w:bookmarkEnd w:id="353"/>
    </w:p>
    <w:bookmarkEnd w:id="354"/>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在工程移交发包人后，因承包人原因产生的质量缺陷，承包人应承担质量缺陷责任和保修义务。缺陷责任期届满，承包人仍应按合同约定的工程各部位保修年限承担保修义务。</w:t>
      </w:r>
    </w:p>
    <w:p w:rsidR="008172BD" w:rsidRDefault="00031810">
      <w:pPr>
        <w:pStyle w:val="5"/>
        <w:spacing w:before="120" w:after="120"/>
        <w:ind w:firstLine="420"/>
        <w:rPr>
          <w:bCs w:val="0"/>
          <w:color w:val="000000"/>
          <w:szCs w:val="24"/>
        </w:rPr>
      </w:pPr>
      <w:bookmarkStart w:id="357" w:name="_Toc18683240"/>
      <w:bookmarkStart w:id="358" w:name="_Toc337558817"/>
      <w:r>
        <w:rPr>
          <w:bCs w:val="0"/>
          <w:color w:val="000000"/>
          <w:szCs w:val="24"/>
        </w:rPr>
        <w:t xml:space="preserve">15.2 </w:t>
      </w:r>
      <w:r>
        <w:rPr>
          <w:bCs w:val="0"/>
          <w:color w:val="000000"/>
          <w:szCs w:val="24"/>
        </w:rPr>
        <w:t>缺陷责任期</w:t>
      </w:r>
      <w:bookmarkEnd w:id="355"/>
      <w:bookmarkEnd w:id="356"/>
      <w:bookmarkEnd w:id="357"/>
    </w:p>
    <w:bookmarkEnd w:id="358"/>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15.2.1 </w:t>
      </w:r>
      <w:r>
        <w:rPr>
          <w:rFonts w:ascii="宋体" w:hAnsi="宋体"/>
          <w:color w:val="000000"/>
          <w:kern w:val="0"/>
          <w:sz w:val="24"/>
        </w:rPr>
        <w:t>缺陷责任期</w:t>
      </w:r>
      <w:r>
        <w:rPr>
          <w:rFonts w:ascii="宋体" w:hAnsi="宋体" w:hint="eastAsia"/>
          <w:color w:val="000000"/>
          <w:kern w:val="0"/>
          <w:sz w:val="24"/>
        </w:rPr>
        <w:t>从工程通过竣工验收之日</w:t>
      </w:r>
      <w:r>
        <w:rPr>
          <w:rFonts w:ascii="宋体" w:hAnsi="宋体"/>
          <w:color w:val="000000"/>
          <w:kern w:val="0"/>
          <w:sz w:val="24"/>
        </w:rPr>
        <w:t>起计算，合同当事人应在专用合同条款约定缺陷责任期的具体期限，但该期限最长不超过</w:t>
      </w:r>
      <w:r>
        <w:rPr>
          <w:rFonts w:ascii="宋体" w:hAnsi="宋体"/>
          <w:color w:val="000000"/>
          <w:kern w:val="0"/>
          <w:sz w:val="24"/>
        </w:rPr>
        <w:t>24</w:t>
      </w:r>
      <w:r>
        <w:rPr>
          <w:rFonts w:ascii="宋体" w:hAnsi="宋体"/>
          <w:color w:val="000000"/>
          <w:kern w:val="0"/>
          <w:sz w:val="24"/>
        </w:rPr>
        <w:t>个月。</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单位工程先于全部工程进行验收，经验收合格并交付使用的，该单位工程缺陷责任期自单位工程验收合格之日起算。</w:t>
      </w:r>
      <w:r>
        <w:rPr>
          <w:rFonts w:ascii="宋体" w:hAnsi="宋体" w:hint="eastAsia"/>
          <w:color w:val="000000"/>
          <w:kern w:val="0"/>
          <w:sz w:val="24"/>
        </w:rPr>
        <w:t>因承包人原因导致工程无法按合同约定期限进行竣工验收的，缺陷责任期从实际通过竣工验收之日起计算。</w:t>
      </w:r>
      <w:r>
        <w:rPr>
          <w:rFonts w:ascii="宋体" w:hAnsi="宋体"/>
          <w:color w:val="000000"/>
          <w:kern w:val="0"/>
          <w:sz w:val="24"/>
        </w:rPr>
        <w:t>因发包人原因导致工程无法按合同约定期限进行竣工验收的，</w:t>
      </w:r>
      <w:r>
        <w:rPr>
          <w:rFonts w:ascii="宋体" w:hAnsi="宋体" w:hint="eastAsia"/>
          <w:color w:val="000000"/>
          <w:kern w:val="0"/>
          <w:sz w:val="24"/>
        </w:rPr>
        <w:t>在承包人提交竣工验收报告</w:t>
      </w:r>
      <w:r>
        <w:rPr>
          <w:rFonts w:ascii="宋体" w:hAnsi="宋体" w:hint="eastAsia"/>
          <w:color w:val="000000"/>
          <w:kern w:val="0"/>
          <w:sz w:val="24"/>
        </w:rPr>
        <w:t>90</w:t>
      </w:r>
      <w:r>
        <w:rPr>
          <w:rFonts w:ascii="宋体" w:hAnsi="宋体" w:hint="eastAsia"/>
          <w:color w:val="000000"/>
          <w:kern w:val="0"/>
          <w:sz w:val="24"/>
        </w:rPr>
        <w:t>天后，工程自动进入缺陷责任期</w:t>
      </w:r>
      <w:r>
        <w:rPr>
          <w:rFonts w:ascii="宋体" w:hAnsi="宋体"/>
          <w:color w:val="000000"/>
          <w:kern w:val="0"/>
          <w:sz w:val="24"/>
        </w:rPr>
        <w:t>；发包人未经竣工验收擅自使用工程的，缺陷责任期自工程转移占有之日起开始计算。</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15.2.2</w:t>
      </w:r>
      <w:r>
        <w:rPr>
          <w:rFonts w:ascii="宋体" w:hAnsi="宋体" w:hint="eastAsia"/>
          <w:color w:val="000000"/>
          <w:kern w:val="0"/>
          <w:sz w:val="24"/>
        </w:rPr>
        <w:t>缺陷责任期内，由承包人原因造成的缺陷，承包人应负责维修，并承担鉴定及维修费用。如承包人不维修也不承担费用，发包人可按</w:t>
      </w:r>
      <w:r>
        <w:rPr>
          <w:rFonts w:ascii="宋体" w:hAnsi="宋体" w:hint="eastAsia"/>
          <w:color w:val="000000"/>
          <w:kern w:val="0"/>
          <w:sz w:val="24"/>
        </w:rPr>
        <w:t>合同约定从保证金或银行保函中扣除，费用超出保证金额的，发包人可按合同约定向承包人进行索赔。承包人维修并承担相应费用后，不免除对工程的损失赔偿责任。</w:t>
      </w:r>
      <w:r>
        <w:rPr>
          <w:rFonts w:ascii="宋体" w:hAnsi="宋体"/>
          <w:color w:val="000000"/>
          <w:kern w:val="0"/>
          <w:sz w:val="24"/>
        </w:rPr>
        <w:t>发包人有权要求承</w:t>
      </w:r>
      <w:r>
        <w:rPr>
          <w:rFonts w:ascii="宋体" w:hAnsi="宋体"/>
          <w:color w:val="000000"/>
          <w:sz w:val="24"/>
        </w:rPr>
        <w:t>包人延长缺陷责任期，</w:t>
      </w:r>
      <w:r>
        <w:rPr>
          <w:rFonts w:ascii="宋体" w:hAnsi="宋体"/>
          <w:color w:val="000000"/>
          <w:kern w:val="0"/>
          <w:sz w:val="24"/>
        </w:rPr>
        <w:t>并应在原缺陷责任期届满前发出延长通知</w:t>
      </w:r>
      <w:r>
        <w:rPr>
          <w:rFonts w:ascii="宋体" w:hAnsi="宋体" w:hint="eastAsia"/>
          <w:color w:val="000000"/>
          <w:kern w:val="0"/>
          <w:sz w:val="24"/>
        </w:rPr>
        <w:t>。</w:t>
      </w:r>
      <w:r>
        <w:rPr>
          <w:rFonts w:ascii="宋体" w:hAnsi="宋体"/>
          <w:color w:val="000000"/>
          <w:sz w:val="24"/>
        </w:rPr>
        <w:t>但缺陷责任期</w:t>
      </w:r>
      <w:r>
        <w:rPr>
          <w:rFonts w:ascii="宋体" w:hAnsi="宋体" w:hint="eastAsia"/>
          <w:color w:val="000000"/>
          <w:sz w:val="24"/>
        </w:rPr>
        <w:t>（含延长部分）</w:t>
      </w:r>
      <w:r>
        <w:rPr>
          <w:rFonts w:ascii="宋体" w:hAnsi="宋体"/>
          <w:color w:val="000000"/>
          <w:sz w:val="24"/>
        </w:rPr>
        <w:t>最长</w:t>
      </w:r>
      <w:r>
        <w:rPr>
          <w:rFonts w:ascii="宋体" w:hAnsi="宋体"/>
          <w:color w:val="000000"/>
          <w:kern w:val="0"/>
          <w:sz w:val="24"/>
        </w:rPr>
        <w:t>不能超过</w:t>
      </w:r>
      <w:r>
        <w:rPr>
          <w:rFonts w:ascii="宋体" w:hAnsi="宋体"/>
          <w:color w:val="000000"/>
          <w:kern w:val="0"/>
          <w:sz w:val="24"/>
        </w:rPr>
        <w:t>24</w:t>
      </w:r>
      <w:r>
        <w:rPr>
          <w:rFonts w:ascii="宋体" w:hAnsi="宋体"/>
          <w:color w:val="000000"/>
          <w:kern w:val="0"/>
          <w:sz w:val="24"/>
        </w:rPr>
        <w:t>个月。</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由他人原因造成的缺陷，发包人负责组织维修，承包人不承担费用，且发包人不得从保证金中扣除费用。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15.2.3 </w:t>
      </w:r>
      <w:r>
        <w:rPr>
          <w:rFonts w:ascii="宋体" w:hAnsi="宋体"/>
          <w:color w:val="000000"/>
          <w:kern w:val="0"/>
          <w:sz w:val="24"/>
        </w:rPr>
        <w:t>任何一项缺陷或损坏修复后，经检查证明其影响了工程或工程设备的使用性能，承包人应重新进行合同约定的试验和试运行，试验和试运行的全部费用应</w:t>
      </w:r>
      <w:r>
        <w:rPr>
          <w:rFonts w:ascii="宋体" w:hAnsi="宋体"/>
          <w:color w:val="000000"/>
          <w:kern w:val="0"/>
          <w:sz w:val="24"/>
        </w:rPr>
        <w:t>由责任方承担。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15.2.4</w:t>
      </w:r>
      <w:r>
        <w:rPr>
          <w:rFonts w:ascii="宋体" w:hAnsi="宋体"/>
          <w:color w:val="000000"/>
          <w:kern w:val="0"/>
          <w:sz w:val="24"/>
        </w:rPr>
        <w:t>除专用合同条款另有约定外，承包人应于缺陷责任期届满后</w:t>
      </w:r>
      <w:r>
        <w:rPr>
          <w:rFonts w:ascii="宋体" w:hAnsi="宋体"/>
          <w:color w:val="000000"/>
          <w:kern w:val="0"/>
          <w:sz w:val="24"/>
        </w:rPr>
        <w:t>7</w:t>
      </w:r>
      <w:r>
        <w:rPr>
          <w:rFonts w:ascii="宋体" w:hAnsi="宋体"/>
          <w:color w:val="000000"/>
          <w:kern w:val="0"/>
          <w:sz w:val="24"/>
        </w:rPr>
        <w:t>天内向发包人发出缺陷责任期</w:t>
      </w:r>
      <w:r>
        <w:rPr>
          <w:rFonts w:ascii="宋体" w:hAnsi="宋体" w:hint="eastAsia"/>
          <w:color w:val="000000"/>
          <w:kern w:val="0"/>
          <w:sz w:val="24"/>
        </w:rPr>
        <w:t>届</w:t>
      </w:r>
      <w:r>
        <w:rPr>
          <w:rFonts w:ascii="宋体" w:hAnsi="宋体"/>
          <w:color w:val="000000"/>
          <w:kern w:val="0"/>
          <w:sz w:val="24"/>
        </w:rPr>
        <w:t>满通知，发包人应在</w:t>
      </w:r>
      <w:r>
        <w:rPr>
          <w:rFonts w:ascii="宋体" w:hAnsi="宋体" w:hint="eastAsia"/>
          <w:color w:val="000000"/>
          <w:kern w:val="0"/>
          <w:sz w:val="24"/>
        </w:rPr>
        <w:t>收</w:t>
      </w:r>
      <w:r>
        <w:rPr>
          <w:rFonts w:ascii="宋体" w:hAnsi="宋体"/>
          <w:color w:val="000000"/>
          <w:kern w:val="0"/>
          <w:sz w:val="24"/>
        </w:rPr>
        <w:t>到缺陷责任期满通知后</w:t>
      </w:r>
      <w:r>
        <w:rPr>
          <w:rFonts w:ascii="宋体" w:hAnsi="宋体"/>
          <w:color w:val="000000"/>
          <w:kern w:val="0"/>
          <w:sz w:val="24"/>
        </w:rPr>
        <w:t>14</w:t>
      </w:r>
      <w:r>
        <w:rPr>
          <w:rFonts w:ascii="宋体" w:hAnsi="宋体"/>
          <w:color w:val="000000"/>
          <w:kern w:val="0"/>
          <w:sz w:val="24"/>
        </w:rPr>
        <w:t>天内核实承包人是否履行缺陷</w:t>
      </w:r>
      <w:r>
        <w:rPr>
          <w:rFonts w:ascii="宋体" w:hAnsi="宋体" w:hint="eastAsia"/>
          <w:color w:val="000000"/>
          <w:kern w:val="0"/>
          <w:sz w:val="24"/>
        </w:rPr>
        <w:t>修复</w:t>
      </w:r>
      <w:r>
        <w:rPr>
          <w:rFonts w:ascii="宋体" w:hAnsi="宋体"/>
          <w:color w:val="000000"/>
          <w:kern w:val="0"/>
          <w:sz w:val="24"/>
        </w:rPr>
        <w:t>义务，承包人未能履行缺陷</w:t>
      </w:r>
      <w:r>
        <w:rPr>
          <w:rFonts w:ascii="宋体" w:hAnsi="宋体" w:hint="eastAsia"/>
          <w:color w:val="000000"/>
          <w:kern w:val="0"/>
          <w:sz w:val="24"/>
        </w:rPr>
        <w:t>修复</w:t>
      </w:r>
      <w:r>
        <w:rPr>
          <w:rFonts w:ascii="宋体" w:hAnsi="宋体"/>
          <w:color w:val="000000"/>
          <w:kern w:val="0"/>
          <w:sz w:val="24"/>
        </w:rPr>
        <w:t>义务的，发包人有权扣除相应金额的维修费用。发包人应在</w:t>
      </w:r>
      <w:r>
        <w:rPr>
          <w:rFonts w:ascii="宋体" w:hAnsi="宋体" w:hint="eastAsia"/>
          <w:color w:val="000000"/>
          <w:kern w:val="0"/>
          <w:sz w:val="24"/>
        </w:rPr>
        <w:t>收到</w:t>
      </w:r>
      <w:r>
        <w:rPr>
          <w:rFonts w:ascii="宋体" w:hAnsi="宋体"/>
          <w:color w:val="000000"/>
          <w:kern w:val="0"/>
          <w:sz w:val="24"/>
        </w:rPr>
        <w:t>缺陷责任期</w:t>
      </w:r>
      <w:r>
        <w:rPr>
          <w:rFonts w:ascii="宋体" w:hAnsi="宋体" w:hint="eastAsia"/>
          <w:color w:val="000000"/>
          <w:kern w:val="0"/>
          <w:sz w:val="24"/>
        </w:rPr>
        <w:t>届</w:t>
      </w:r>
      <w:r>
        <w:rPr>
          <w:rFonts w:ascii="宋体" w:hAnsi="宋体"/>
          <w:color w:val="000000"/>
          <w:kern w:val="0"/>
          <w:sz w:val="24"/>
        </w:rPr>
        <w:t>满</w:t>
      </w:r>
      <w:r>
        <w:rPr>
          <w:rFonts w:ascii="宋体" w:hAnsi="宋体" w:hint="eastAsia"/>
          <w:color w:val="000000"/>
          <w:kern w:val="0"/>
          <w:sz w:val="24"/>
        </w:rPr>
        <w:t>通知后</w:t>
      </w:r>
      <w:r>
        <w:rPr>
          <w:rFonts w:ascii="宋体" w:hAnsi="宋体"/>
          <w:color w:val="000000"/>
          <w:kern w:val="0"/>
          <w:sz w:val="24"/>
        </w:rPr>
        <w:t>14</w:t>
      </w:r>
      <w:r>
        <w:rPr>
          <w:rFonts w:ascii="宋体" w:hAnsi="宋体"/>
          <w:color w:val="000000"/>
          <w:kern w:val="0"/>
          <w:sz w:val="24"/>
        </w:rPr>
        <w:t>天内，向承包人颁发缺陷责任期终止证</w:t>
      </w:r>
      <w:r>
        <w:rPr>
          <w:rFonts w:ascii="宋体" w:hAnsi="宋体" w:hint="eastAsia"/>
          <w:color w:val="000000"/>
          <w:kern w:val="0"/>
          <w:sz w:val="24"/>
        </w:rPr>
        <w:t>书</w:t>
      </w:r>
      <w:r>
        <w:rPr>
          <w:rFonts w:ascii="宋体" w:hAnsi="宋体"/>
          <w:color w:val="000000"/>
          <w:kern w:val="0"/>
          <w:sz w:val="24"/>
        </w:rPr>
        <w:t>。</w:t>
      </w:r>
    </w:p>
    <w:p w:rsidR="008172BD" w:rsidRDefault="00031810">
      <w:pPr>
        <w:pStyle w:val="5"/>
        <w:spacing w:before="120" w:after="120"/>
        <w:ind w:firstLine="420"/>
        <w:rPr>
          <w:bCs w:val="0"/>
          <w:color w:val="000000"/>
          <w:szCs w:val="24"/>
        </w:rPr>
      </w:pPr>
      <w:bookmarkStart w:id="359" w:name="_Toc18683241"/>
      <w:bookmarkStart w:id="360" w:name="_Toc337558818"/>
      <w:bookmarkStart w:id="361" w:name="_Toc296503115"/>
      <w:bookmarkStart w:id="362" w:name="_Toc296346616"/>
      <w:r>
        <w:rPr>
          <w:bCs w:val="0"/>
          <w:color w:val="000000"/>
          <w:szCs w:val="24"/>
        </w:rPr>
        <w:t xml:space="preserve">15.3 </w:t>
      </w:r>
      <w:r>
        <w:rPr>
          <w:bCs w:val="0"/>
          <w:color w:val="000000"/>
          <w:szCs w:val="24"/>
        </w:rPr>
        <w:t>质量保证金</w:t>
      </w:r>
      <w:bookmarkEnd w:id="359"/>
    </w:p>
    <w:bookmarkEnd w:id="36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经合同当事人协商一致扣留质量保证金的，应在专用合同条款中予以明确。</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sz w:val="24"/>
        </w:rPr>
        <w:t>在工程项目竣工前，承包人已经提供履约担保的，发包人不得同时预留工程质量保证金。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15.3.</w:t>
      </w:r>
      <w:r>
        <w:rPr>
          <w:rFonts w:ascii="宋体" w:hAnsi="宋体"/>
          <w:color w:val="000000"/>
          <w:kern w:val="0"/>
          <w:sz w:val="24"/>
        </w:rPr>
        <w:t xml:space="preserve">1 </w:t>
      </w:r>
      <w:r>
        <w:rPr>
          <w:rFonts w:ascii="宋体" w:hAnsi="宋体" w:hint="eastAsia"/>
          <w:color w:val="000000"/>
          <w:kern w:val="0"/>
          <w:sz w:val="24"/>
        </w:rPr>
        <w:t>承包人提供</w:t>
      </w:r>
      <w:r>
        <w:rPr>
          <w:rFonts w:ascii="宋体" w:hAnsi="宋体"/>
          <w:color w:val="000000"/>
          <w:kern w:val="0"/>
          <w:sz w:val="24"/>
        </w:rPr>
        <w:t>质量保证金的</w:t>
      </w:r>
      <w:r>
        <w:rPr>
          <w:rFonts w:ascii="宋体" w:hAnsi="宋体" w:hint="eastAsia"/>
          <w:color w:val="000000"/>
          <w:kern w:val="0"/>
          <w:sz w:val="24"/>
        </w:rPr>
        <w:t>方</w:t>
      </w:r>
      <w:r>
        <w:rPr>
          <w:rFonts w:ascii="宋体" w:hAnsi="宋体"/>
          <w:color w:val="000000"/>
          <w:kern w:val="0"/>
          <w:sz w:val="24"/>
        </w:rPr>
        <w:t>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承包人提供</w:t>
      </w:r>
      <w:r>
        <w:rPr>
          <w:rFonts w:ascii="宋体" w:hAnsi="宋体"/>
          <w:color w:val="000000"/>
          <w:kern w:val="0"/>
          <w:sz w:val="24"/>
        </w:rPr>
        <w:t>质量保证金</w:t>
      </w:r>
      <w:r>
        <w:rPr>
          <w:rFonts w:ascii="宋体" w:hAnsi="宋体" w:hint="eastAsia"/>
          <w:color w:val="000000"/>
          <w:kern w:val="0"/>
          <w:sz w:val="24"/>
        </w:rPr>
        <w:t>有</w:t>
      </w:r>
      <w:r>
        <w:rPr>
          <w:rFonts w:ascii="宋体" w:hAnsi="宋体"/>
          <w:color w:val="000000"/>
          <w:kern w:val="0"/>
          <w:sz w:val="24"/>
        </w:rPr>
        <w:t>以下</w:t>
      </w:r>
      <w:r>
        <w:rPr>
          <w:rFonts w:ascii="宋体" w:hAnsi="宋体" w:hint="eastAsia"/>
          <w:color w:val="000000"/>
          <w:kern w:val="0"/>
          <w:sz w:val="24"/>
        </w:rPr>
        <w:t>三种方</w:t>
      </w:r>
      <w:r>
        <w:rPr>
          <w:rFonts w:ascii="宋体" w:hAnsi="宋体"/>
          <w:color w:val="000000"/>
          <w:kern w:val="0"/>
          <w:sz w:val="24"/>
        </w:rPr>
        <w:t>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）质量保证金保函；</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lastRenderedPageBreak/>
        <w:t>（</w:t>
      </w:r>
      <w:r>
        <w:rPr>
          <w:rFonts w:ascii="宋体" w:hAnsi="宋体"/>
          <w:color w:val="000000"/>
          <w:kern w:val="0"/>
          <w:sz w:val="24"/>
        </w:rPr>
        <w:t>2</w:t>
      </w:r>
      <w:r>
        <w:rPr>
          <w:rFonts w:ascii="宋体" w:hAnsi="宋体"/>
          <w:color w:val="000000"/>
          <w:kern w:val="0"/>
          <w:sz w:val="24"/>
        </w:rPr>
        <w:t>）相应比例的工程款；</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）双方约定的其他</w:t>
      </w:r>
      <w:r>
        <w:rPr>
          <w:rFonts w:ascii="宋体" w:hAnsi="宋体" w:hint="eastAsia"/>
          <w:color w:val="000000"/>
          <w:kern w:val="0"/>
          <w:sz w:val="24"/>
        </w:rPr>
        <w:t>方</w:t>
      </w:r>
      <w:r>
        <w:rPr>
          <w:rFonts w:ascii="宋体" w:hAnsi="宋体"/>
          <w:color w:val="000000"/>
          <w:kern w:val="0"/>
          <w:sz w:val="24"/>
        </w:rPr>
        <w:t>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ascii="宋体" w:hAnsi="宋体" w:hint="eastAsia"/>
          <w:color w:val="000000"/>
          <w:kern w:val="0"/>
          <w:sz w:val="24"/>
        </w:rPr>
        <w:t>原则上</w:t>
      </w:r>
      <w:r>
        <w:rPr>
          <w:rFonts w:ascii="宋体" w:hAnsi="宋体"/>
          <w:color w:val="000000"/>
          <w:kern w:val="0"/>
          <w:sz w:val="24"/>
        </w:rPr>
        <w:t>采</w:t>
      </w:r>
      <w:r>
        <w:rPr>
          <w:rFonts w:ascii="宋体" w:hAnsi="宋体" w:hint="eastAsia"/>
          <w:color w:val="000000"/>
          <w:kern w:val="0"/>
          <w:sz w:val="24"/>
        </w:rPr>
        <w:t>用上述</w:t>
      </w:r>
      <w:r>
        <w:rPr>
          <w:rFonts w:ascii="宋体" w:hAnsi="宋体"/>
          <w:color w:val="000000"/>
          <w:kern w:val="0"/>
          <w:sz w:val="24"/>
        </w:rPr>
        <w:t>第（</w:t>
      </w:r>
      <w:r>
        <w:rPr>
          <w:rFonts w:ascii="宋体" w:hAnsi="宋体"/>
          <w:color w:val="000000"/>
          <w:kern w:val="0"/>
          <w:sz w:val="24"/>
        </w:rPr>
        <w:t>1</w:t>
      </w:r>
      <w:r>
        <w:rPr>
          <w:rFonts w:ascii="宋体" w:hAnsi="宋体"/>
          <w:color w:val="000000"/>
          <w:kern w:val="0"/>
          <w:sz w:val="24"/>
        </w:rPr>
        <w:t>）种</w:t>
      </w:r>
      <w:r>
        <w:rPr>
          <w:rFonts w:ascii="宋体" w:hAnsi="宋体" w:hint="eastAsia"/>
          <w:color w:val="000000"/>
          <w:kern w:val="0"/>
          <w:sz w:val="24"/>
        </w:rPr>
        <w:t>方式。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15.3.2 </w:t>
      </w:r>
      <w:r>
        <w:rPr>
          <w:rFonts w:ascii="宋体" w:hAnsi="宋体"/>
          <w:color w:val="000000"/>
          <w:kern w:val="0"/>
          <w:sz w:val="24"/>
        </w:rPr>
        <w:t>质量保证金的扣留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质量保证金</w:t>
      </w:r>
      <w:r>
        <w:rPr>
          <w:rFonts w:ascii="宋体" w:hAnsi="宋体" w:hint="eastAsia"/>
          <w:color w:val="000000"/>
          <w:kern w:val="0"/>
          <w:sz w:val="24"/>
        </w:rPr>
        <w:t>的</w:t>
      </w:r>
      <w:r>
        <w:rPr>
          <w:rFonts w:ascii="宋体" w:hAnsi="宋体"/>
          <w:color w:val="000000"/>
          <w:kern w:val="0"/>
          <w:sz w:val="24"/>
        </w:rPr>
        <w:t>扣留</w:t>
      </w:r>
      <w:r>
        <w:rPr>
          <w:rFonts w:ascii="宋体" w:hAnsi="宋体" w:hint="eastAsia"/>
          <w:color w:val="000000"/>
          <w:kern w:val="0"/>
          <w:sz w:val="24"/>
        </w:rPr>
        <w:t>有</w:t>
      </w:r>
      <w:r>
        <w:rPr>
          <w:rFonts w:ascii="宋体" w:hAnsi="宋体"/>
          <w:color w:val="000000"/>
          <w:kern w:val="0"/>
          <w:sz w:val="24"/>
        </w:rPr>
        <w:t>以下</w:t>
      </w:r>
      <w:r>
        <w:rPr>
          <w:rFonts w:ascii="宋体" w:hAnsi="宋体" w:hint="eastAsia"/>
          <w:color w:val="000000"/>
          <w:kern w:val="0"/>
          <w:sz w:val="24"/>
        </w:rPr>
        <w:t>三</w:t>
      </w:r>
      <w:r>
        <w:rPr>
          <w:rFonts w:ascii="宋体" w:hAnsi="宋体"/>
          <w:color w:val="000000"/>
          <w:kern w:val="0"/>
          <w:sz w:val="24"/>
        </w:rPr>
        <w:t>种</w:t>
      </w:r>
      <w:r>
        <w:rPr>
          <w:rFonts w:ascii="宋体" w:hAnsi="宋体" w:hint="eastAsia"/>
          <w:color w:val="000000"/>
          <w:kern w:val="0"/>
          <w:sz w:val="24"/>
        </w:rPr>
        <w:t>方式</w:t>
      </w:r>
      <w:r>
        <w:rPr>
          <w:rFonts w:ascii="宋体" w:hAnsi="宋体"/>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）在支付工程进度款时逐次扣留，在此情形下，质量保证金的计算基数不包括预付款的支付、扣回以及价格调整的金额；</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）工</w:t>
      </w:r>
      <w:bookmarkStart w:id="363" w:name="#go6"/>
      <w:bookmarkEnd w:id="363"/>
      <w:r>
        <w:rPr>
          <w:rFonts w:ascii="宋体" w:hAnsi="宋体"/>
          <w:color w:val="000000"/>
          <w:kern w:val="0"/>
          <w:sz w:val="24"/>
        </w:rPr>
        <w:t>程竣工结算时一次性扣留质量保证金；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）双方约定的其他扣留方式。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除专用合同条款另有约定外，质量保证金</w:t>
      </w:r>
      <w:r>
        <w:rPr>
          <w:rFonts w:ascii="宋体" w:hAnsi="宋体" w:hint="eastAsia"/>
          <w:color w:val="000000"/>
          <w:kern w:val="0"/>
          <w:sz w:val="24"/>
        </w:rPr>
        <w:t>的</w:t>
      </w:r>
      <w:r>
        <w:rPr>
          <w:rFonts w:ascii="宋体" w:hAnsi="宋体"/>
          <w:color w:val="000000"/>
          <w:kern w:val="0"/>
          <w:sz w:val="24"/>
        </w:rPr>
        <w:t>扣留</w:t>
      </w:r>
      <w:r>
        <w:rPr>
          <w:rFonts w:ascii="宋体" w:hAnsi="宋体" w:hint="eastAsia"/>
          <w:color w:val="000000"/>
          <w:kern w:val="0"/>
          <w:sz w:val="24"/>
        </w:rPr>
        <w:t>原则上</w:t>
      </w:r>
      <w:r>
        <w:rPr>
          <w:rFonts w:ascii="宋体" w:hAnsi="宋体"/>
          <w:color w:val="000000"/>
          <w:kern w:val="0"/>
          <w:sz w:val="24"/>
        </w:rPr>
        <w:t>采</w:t>
      </w:r>
      <w:r>
        <w:rPr>
          <w:rFonts w:ascii="宋体" w:hAnsi="宋体" w:hint="eastAsia"/>
          <w:color w:val="000000"/>
          <w:kern w:val="0"/>
          <w:sz w:val="24"/>
        </w:rPr>
        <w:t>用上述</w:t>
      </w:r>
      <w:r>
        <w:rPr>
          <w:rFonts w:ascii="宋体" w:hAnsi="宋体"/>
          <w:color w:val="000000"/>
          <w:kern w:val="0"/>
          <w:sz w:val="24"/>
        </w:rPr>
        <w:t>第（</w:t>
      </w:r>
      <w:r>
        <w:rPr>
          <w:rFonts w:ascii="宋体" w:hAnsi="宋体"/>
          <w:color w:val="000000"/>
          <w:kern w:val="0"/>
          <w:sz w:val="24"/>
        </w:rPr>
        <w:t>1</w:t>
      </w:r>
      <w:r>
        <w:rPr>
          <w:rFonts w:ascii="宋体" w:hAnsi="宋体"/>
          <w:color w:val="000000"/>
          <w:kern w:val="0"/>
          <w:sz w:val="24"/>
        </w:rPr>
        <w:t>）种方式</w:t>
      </w:r>
      <w:r>
        <w:rPr>
          <w:rFonts w:ascii="宋体" w:hAnsi="宋体" w:hint="eastAsia"/>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w:t>
      </w:r>
      <w:bookmarkStart w:id="364" w:name="#go4"/>
      <w:bookmarkEnd w:id="364"/>
      <w:r>
        <w:rPr>
          <w:rFonts w:ascii="宋体" w:hAnsi="宋体"/>
          <w:color w:val="000000"/>
          <w:kern w:val="0"/>
          <w:sz w:val="24"/>
        </w:rPr>
        <w:t>包人累计扣留的质量保证金不得超过</w:t>
      </w:r>
      <w:r>
        <w:rPr>
          <w:rFonts w:ascii="宋体" w:hAnsi="宋体" w:hint="eastAsia"/>
          <w:color w:val="000000"/>
          <w:kern w:val="0"/>
          <w:sz w:val="24"/>
        </w:rPr>
        <w:t>工程价款结算总额</w:t>
      </w:r>
      <w:r>
        <w:rPr>
          <w:rFonts w:ascii="宋体" w:hAnsi="宋体"/>
          <w:color w:val="000000"/>
          <w:kern w:val="0"/>
          <w:sz w:val="24"/>
        </w:rPr>
        <w:t>的</w:t>
      </w:r>
      <w:r>
        <w:rPr>
          <w:rFonts w:ascii="宋体" w:hAnsi="宋体"/>
          <w:color w:val="000000"/>
          <w:kern w:val="0"/>
          <w:sz w:val="24"/>
        </w:rPr>
        <w:t>3%</w:t>
      </w:r>
      <w:r>
        <w:rPr>
          <w:rFonts w:ascii="宋体" w:hAnsi="宋体" w:hint="eastAsia"/>
          <w:color w:val="000000"/>
          <w:kern w:val="0"/>
          <w:sz w:val="24"/>
        </w:rPr>
        <w:t>。如</w:t>
      </w:r>
      <w:r>
        <w:rPr>
          <w:rFonts w:ascii="宋体" w:hAnsi="宋体"/>
          <w:color w:val="000000"/>
          <w:kern w:val="0"/>
          <w:sz w:val="24"/>
        </w:rPr>
        <w:t>承包人在发包人签发竣工付款证书后</w:t>
      </w:r>
      <w:r>
        <w:rPr>
          <w:rFonts w:ascii="宋体" w:hAnsi="宋体"/>
          <w:color w:val="000000"/>
          <w:kern w:val="0"/>
          <w:sz w:val="24"/>
        </w:rPr>
        <w:t>28</w:t>
      </w:r>
      <w:r>
        <w:rPr>
          <w:rFonts w:ascii="宋体" w:hAnsi="宋体"/>
          <w:color w:val="000000"/>
          <w:kern w:val="0"/>
          <w:sz w:val="24"/>
        </w:rPr>
        <w:t>天内提交质量保证金保函，发包人应同时退还扣留的作为质量保证金的工程价款</w:t>
      </w:r>
      <w:r>
        <w:rPr>
          <w:rFonts w:ascii="宋体" w:hAnsi="宋体" w:hint="eastAsia"/>
          <w:color w:val="000000"/>
          <w:kern w:val="0"/>
          <w:sz w:val="24"/>
        </w:rPr>
        <w:t>；保函金额不得超过工程价款结算总额的</w:t>
      </w:r>
      <w:r>
        <w:rPr>
          <w:rFonts w:ascii="宋体" w:hAnsi="宋体" w:hint="eastAsia"/>
          <w:color w:val="000000"/>
          <w:kern w:val="0"/>
          <w:sz w:val="24"/>
        </w:rPr>
        <w:t>3%</w:t>
      </w:r>
      <w:r>
        <w:rPr>
          <w:rFonts w:ascii="宋体" w:hAnsi="宋体"/>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发包人在退还质量保证金的同时</w:t>
      </w:r>
      <w:r>
        <w:rPr>
          <w:rFonts w:ascii="宋体" w:hAnsi="宋体"/>
          <w:color w:val="000000"/>
          <w:kern w:val="0"/>
          <w:sz w:val="24"/>
        </w:rPr>
        <w:t>按照中国人民银行发布的同期同类贷款基准利率支付</w:t>
      </w:r>
      <w:r>
        <w:rPr>
          <w:rFonts w:ascii="宋体" w:hAnsi="宋体" w:hint="eastAsia"/>
          <w:color w:val="000000"/>
          <w:kern w:val="0"/>
          <w:sz w:val="24"/>
        </w:rPr>
        <w:t>利息。</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15.3.3 </w:t>
      </w:r>
      <w:r>
        <w:rPr>
          <w:rFonts w:ascii="宋体" w:hAnsi="宋体"/>
          <w:color w:val="000000"/>
          <w:sz w:val="24"/>
        </w:rPr>
        <w:t>质量保证金</w:t>
      </w:r>
      <w:r>
        <w:rPr>
          <w:rFonts w:ascii="宋体" w:hAnsi="宋体"/>
          <w:color w:val="000000"/>
          <w:kern w:val="0"/>
          <w:sz w:val="24"/>
        </w:rPr>
        <w:t>的退还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缺陷责任期内，承包人认真履行合同约定的责任，到期后，承包人可向发包人申请返还保证金。</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发包人在接到承包人返还保证金申请后，应于</w:t>
      </w:r>
      <w:r>
        <w:rPr>
          <w:rFonts w:ascii="宋体" w:hAnsi="宋体" w:hint="eastAsia"/>
          <w:color w:val="000000"/>
          <w:kern w:val="0"/>
          <w:sz w:val="24"/>
        </w:rPr>
        <w:t>14</w:t>
      </w:r>
      <w:r>
        <w:rPr>
          <w:rFonts w:ascii="宋体" w:hAnsi="宋体" w:hint="eastAsia"/>
          <w:color w:val="000000"/>
          <w:kern w:val="0"/>
          <w:sz w:val="24"/>
        </w:rPr>
        <w:t>天内会同承包人按照合同</w:t>
      </w:r>
      <w:r>
        <w:rPr>
          <w:rFonts w:ascii="宋体" w:hAnsi="宋体" w:hint="eastAsia"/>
          <w:color w:val="000000"/>
          <w:kern w:val="0"/>
          <w:sz w:val="24"/>
        </w:rPr>
        <w:t>约定的内容进行核实。如无异议，发包人应当按照约定将保证金返还给承包人。对返还期限没有约定或者约定不明确的，发包人应当在核实后</w:t>
      </w:r>
      <w:r>
        <w:rPr>
          <w:rFonts w:ascii="宋体" w:hAnsi="宋体" w:hint="eastAsia"/>
          <w:color w:val="000000"/>
          <w:kern w:val="0"/>
          <w:sz w:val="24"/>
        </w:rPr>
        <w:t>14</w:t>
      </w:r>
      <w:r>
        <w:rPr>
          <w:rFonts w:ascii="宋体" w:hAnsi="宋体" w:hint="eastAsia"/>
          <w:color w:val="000000"/>
          <w:kern w:val="0"/>
          <w:sz w:val="24"/>
        </w:rPr>
        <w:t>天内将保证金返还承包人，逾期未返还的，依法承担违约责任。发包人在接到承包人返还保证金申请后</w:t>
      </w:r>
      <w:r>
        <w:rPr>
          <w:rFonts w:ascii="宋体" w:hAnsi="宋体" w:hint="eastAsia"/>
          <w:color w:val="000000"/>
          <w:kern w:val="0"/>
          <w:sz w:val="24"/>
        </w:rPr>
        <w:t>14</w:t>
      </w:r>
      <w:r>
        <w:rPr>
          <w:rFonts w:ascii="宋体" w:hAnsi="宋体" w:hint="eastAsia"/>
          <w:color w:val="000000"/>
          <w:kern w:val="0"/>
          <w:sz w:val="24"/>
        </w:rPr>
        <w:t>天内不予答复，经催告后</w:t>
      </w:r>
      <w:r>
        <w:rPr>
          <w:rFonts w:ascii="宋体" w:hAnsi="宋体" w:hint="eastAsia"/>
          <w:color w:val="000000"/>
          <w:kern w:val="0"/>
          <w:sz w:val="24"/>
        </w:rPr>
        <w:t>14</w:t>
      </w:r>
      <w:r>
        <w:rPr>
          <w:rFonts w:ascii="宋体" w:hAnsi="宋体" w:hint="eastAsia"/>
          <w:color w:val="000000"/>
          <w:kern w:val="0"/>
          <w:sz w:val="24"/>
        </w:rPr>
        <w:t>天内仍不予答复，视同认可承包人的返还保证金申请。</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发包人和承包人对保证金预留、返还以及工程维修质量、费用有争议的，按本合同第</w:t>
      </w:r>
      <w:r>
        <w:rPr>
          <w:rFonts w:ascii="宋体" w:hAnsi="宋体" w:hint="eastAsia"/>
          <w:color w:val="000000"/>
          <w:kern w:val="0"/>
          <w:sz w:val="24"/>
        </w:rPr>
        <w:t>20</w:t>
      </w:r>
      <w:r>
        <w:rPr>
          <w:rFonts w:ascii="宋体" w:hAnsi="宋体" w:hint="eastAsia"/>
          <w:color w:val="000000"/>
          <w:kern w:val="0"/>
          <w:sz w:val="24"/>
        </w:rPr>
        <w:t>条约定的争议和纠纷解决程序处理</w:t>
      </w:r>
      <w:r>
        <w:rPr>
          <w:rFonts w:ascii="宋体" w:hAnsi="宋体"/>
          <w:color w:val="000000"/>
          <w:kern w:val="0"/>
          <w:sz w:val="24"/>
        </w:rPr>
        <w:t>。</w:t>
      </w:r>
    </w:p>
    <w:p w:rsidR="008172BD" w:rsidRDefault="00031810">
      <w:pPr>
        <w:pStyle w:val="5"/>
        <w:spacing w:before="120" w:after="120"/>
        <w:ind w:firstLine="420"/>
        <w:rPr>
          <w:bCs w:val="0"/>
          <w:color w:val="000000"/>
          <w:szCs w:val="24"/>
        </w:rPr>
      </w:pPr>
      <w:bookmarkStart w:id="365" w:name="_Toc18683242"/>
      <w:bookmarkStart w:id="366" w:name="_Toc337558819"/>
      <w:r>
        <w:rPr>
          <w:bCs w:val="0"/>
          <w:color w:val="000000"/>
          <w:szCs w:val="24"/>
        </w:rPr>
        <w:t xml:space="preserve">15.4 </w:t>
      </w:r>
      <w:r>
        <w:rPr>
          <w:bCs w:val="0"/>
          <w:color w:val="000000"/>
          <w:szCs w:val="24"/>
        </w:rPr>
        <w:t>保修</w:t>
      </w:r>
      <w:bookmarkEnd w:id="365"/>
    </w:p>
    <w:bookmarkEnd w:id="361"/>
    <w:bookmarkEnd w:id="362"/>
    <w:bookmarkEnd w:id="366"/>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15.4.1</w:t>
      </w:r>
      <w:r>
        <w:rPr>
          <w:rFonts w:ascii="宋体" w:hAnsi="宋体"/>
          <w:color w:val="000000"/>
          <w:kern w:val="0"/>
          <w:sz w:val="24"/>
        </w:rPr>
        <w:t>保修责任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8172BD" w:rsidRDefault="00031810">
      <w:pPr>
        <w:spacing w:line="360" w:lineRule="exact"/>
        <w:ind w:firstLine="480"/>
        <w:jc w:val="left"/>
        <w:rPr>
          <w:rFonts w:ascii="宋体" w:hAnsi="宋体"/>
          <w:color w:val="000000"/>
          <w:sz w:val="24"/>
        </w:rPr>
      </w:pPr>
      <w:r>
        <w:rPr>
          <w:rFonts w:ascii="宋体" w:hAnsi="宋体"/>
          <w:color w:val="000000"/>
          <w:sz w:val="24"/>
        </w:rPr>
        <w:t>发包人未经竣工验收擅自使用工程的，保修期自</w:t>
      </w:r>
      <w:r>
        <w:rPr>
          <w:rFonts w:ascii="宋体" w:hAnsi="宋体"/>
          <w:color w:val="000000"/>
          <w:kern w:val="0"/>
          <w:sz w:val="24"/>
        </w:rPr>
        <w:t>转移占有之日起算</w:t>
      </w:r>
      <w:r>
        <w:rPr>
          <w:rFonts w:ascii="宋体" w:hAnsi="宋体"/>
          <w:color w:val="00000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15.4.2 </w:t>
      </w:r>
      <w:r>
        <w:rPr>
          <w:rFonts w:ascii="宋体" w:hAnsi="宋体"/>
          <w:color w:val="000000"/>
          <w:kern w:val="0"/>
          <w:sz w:val="24"/>
        </w:rPr>
        <w:t>修复费用</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保修期内，修复的费用按照以下约定处理：</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）保修期内，因承包人原因造成工程的缺陷、损坏，承包人应负责修复，并承担修复的费用以及因工程的缺陷、损坏造成的人身伤害和财产损失；</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）保修期内，因发包人使用不当造成工程的缺陷、损坏，可以</w:t>
      </w:r>
      <w:r>
        <w:rPr>
          <w:rFonts w:ascii="宋体" w:hAnsi="宋体"/>
          <w:color w:val="000000"/>
          <w:kern w:val="0"/>
          <w:sz w:val="24"/>
        </w:rPr>
        <w:t>委托承包人修复，但发包人应承担修复的费用，并支付承包人合理利润；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w:t>
      </w:r>
      <w:r>
        <w:rPr>
          <w:rFonts w:ascii="宋体" w:hAnsi="宋体"/>
          <w:color w:val="000000"/>
          <w:kern w:val="0"/>
          <w:sz w:val="24"/>
        </w:rPr>
        <w:t>3</w:t>
      </w:r>
      <w:r>
        <w:rPr>
          <w:rFonts w:ascii="宋体" w:hAnsi="宋体"/>
          <w:color w:val="000000"/>
          <w:kern w:val="0"/>
          <w:sz w:val="24"/>
        </w:rPr>
        <w:t>）因其他原因造成工程的缺陷、损坏，可以委托承包人修复，发包人应承担修复的费用，并支付承包人合理的利润，因工程的缺陷、损坏造成的人身伤害和财产损失由责任方承担。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15.4.3 </w:t>
      </w:r>
      <w:r>
        <w:rPr>
          <w:rFonts w:ascii="宋体" w:hAnsi="宋体"/>
          <w:color w:val="000000"/>
          <w:kern w:val="0"/>
          <w:sz w:val="24"/>
        </w:rPr>
        <w:t>修复通知</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color w:val="000000"/>
          <w:kern w:val="0"/>
          <w:sz w:val="24"/>
        </w:rPr>
        <w:t>48</w:t>
      </w:r>
      <w:r>
        <w:rPr>
          <w:rFonts w:ascii="宋体" w:hAnsi="宋体"/>
          <w:color w:val="000000"/>
          <w:kern w:val="0"/>
          <w:sz w:val="24"/>
        </w:rPr>
        <w:t>小时内书面确认，承包人应在专用合同条款约定的合理期限内到达工程现场并修复缺陷或损坏。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15.4.4 </w:t>
      </w:r>
      <w:r>
        <w:rPr>
          <w:rFonts w:ascii="宋体" w:hAnsi="宋体"/>
          <w:color w:val="000000"/>
          <w:kern w:val="0"/>
          <w:sz w:val="24"/>
        </w:rPr>
        <w:t>未能修复</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ascii="宋体" w:hAnsi="宋体" w:hint="eastAsia"/>
          <w:color w:val="000000"/>
          <w:kern w:val="0"/>
          <w:sz w:val="24"/>
        </w:rPr>
        <w:t>但修复范围超出缺陷或损坏范围的，超出范围部分的修复费用由发包人承担。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15.4.5 </w:t>
      </w:r>
      <w:r>
        <w:rPr>
          <w:rFonts w:ascii="宋体" w:hAnsi="宋体"/>
          <w:color w:val="000000"/>
          <w:kern w:val="0"/>
          <w:sz w:val="24"/>
        </w:rPr>
        <w:t>承包人出入权</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在保修期内，为了修复缺陷或损坏，承包人有权出入工程现场，除情况紧急必须立即修复缺陷或损坏外，承包人应提前</w:t>
      </w:r>
      <w:r>
        <w:rPr>
          <w:rFonts w:ascii="宋体" w:hAnsi="宋体"/>
          <w:color w:val="000000"/>
          <w:kern w:val="0"/>
          <w:sz w:val="24"/>
        </w:rPr>
        <w:t>24</w:t>
      </w:r>
      <w:r>
        <w:rPr>
          <w:rFonts w:ascii="宋体" w:hAnsi="宋体"/>
          <w:color w:val="000000"/>
          <w:kern w:val="0"/>
          <w:sz w:val="24"/>
        </w:rPr>
        <w:t>小时通知发包人进场修复的时间。承包人进入工程现场前应获得发包人同意，且不应影响发包人正常的生产经营，并应遵守发</w:t>
      </w:r>
      <w:r>
        <w:rPr>
          <w:rFonts w:ascii="宋体" w:hAnsi="宋体"/>
          <w:color w:val="000000"/>
          <w:kern w:val="0"/>
          <w:sz w:val="24"/>
        </w:rPr>
        <w:t>包人有关保安和保密等规定。</w:t>
      </w:r>
    </w:p>
    <w:p w:rsidR="008172BD" w:rsidRDefault="00031810">
      <w:pPr>
        <w:pStyle w:val="4"/>
      </w:pPr>
      <w:bookmarkStart w:id="367" w:name="_Toc18683243"/>
      <w:bookmarkStart w:id="368" w:name="_Toc337558820"/>
      <w:r>
        <w:t xml:space="preserve">16. </w:t>
      </w:r>
      <w:r>
        <w:t>违约</w:t>
      </w:r>
      <w:bookmarkEnd w:id="367"/>
    </w:p>
    <w:p w:rsidR="008172BD" w:rsidRDefault="00031810">
      <w:pPr>
        <w:pStyle w:val="5"/>
        <w:spacing w:before="120" w:after="120"/>
        <w:ind w:firstLine="420"/>
        <w:rPr>
          <w:bCs w:val="0"/>
          <w:color w:val="000000"/>
          <w:szCs w:val="24"/>
        </w:rPr>
      </w:pPr>
      <w:bookmarkStart w:id="369" w:name="_Toc296503129"/>
      <w:bookmarkStart w:id="370" w:name="_Toc296346630"/>
      <w:bookmarkStart w:id="371" w:name="_Toc18683244"/>
      <w:bookmarkStart w:id="372" w:name="_Toc337558821"/>
      <w:bookmarkEnd w:id="368"/>
      <w:r>
        <w:rPr>
          <w:bCs w:val="0"/>
          <w:color w:val="000000"/>
          <w:szCs w:val="24"/>
        </w:rPr>
        <w:t xml:space="preserve">16.1 </w:t>
      </w:r>
      <w:r>
        <w:rPr>
          <w:bCs w:val="0"/>
          <w:color w:val="000000"/>
          <w:szCs w:val="24"/>
        </w:rPr>
        <w:t>发</w:t>
      </w:r>
      <w:bookmarkEnd w:id="369"/>
      <w:bookmarkEnd w:id="370"/>
      <w:r>
        <w:rPr>
          <w:bCs w:val="0"/>
          <w:color w:val="000000"/>
          <w:szCs w:val="24"/>
        </w:rPr>
        <w:t>包人违约</w:t>
      </w:r>
      <w:bookmarkEnd w:id="371"/>
    </w:p>
    <w:bookmarkEnd w:id="372"/>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16.1.1 </w:t>
      </w:r>
      <w:r>
        <w:rPr>
          <w:rFonts w:ascii="宋体" w:hAnsi="宋体"/>
          <w:color w:val="000000"/>
          <w:kern w:val="0"/>
          <w:sz w:val="24"/>
        </w:rPr>
        <w:t>发包人违约的情形</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在合同履行过程中发生的下列情形，属于发包人违约：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）因发包人原因未能在计划开工日期前</w:t>
      </w:r>
      <w:r>
        <w:rPr>
          <w:rFonts w:ascii="宋体" w:hAnsi="宋体"/>
          <w:color w:val="000000"/>
          <w:kern w:val="0"/>
          <w:sz w:val="24"/>
        </w:rPr>
        <w:t>7</w:t>
      </w:r>
      <w:r>
        <w:rPr>
          <w:rFonts w:ascii="宋体" w:hAnsi="宋体"/>
          <w:color w:val="000000"/>
          <w:kern w:val="0"/>
          <w:sz w:val="24"/>
        </w:rPr>
        <w:t>天内下达开工通知的；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）因发包人原因未能按合同约定支付合同价款的；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）发包人违反第</w:t>
      </w:r>
      <w:r>
        <w:rPr>
          <w:rFonts w:ascii="宋体" w:hAnsi="宋体"/>
          <w:color w:val="000000"/>
          <w:kern w:val="0"/>
          <w:sz w:val="24"/>
        </w:rPr>
        <w:t>10.1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变更的范围</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2</w:t>
      </w:r>
      <w:r>
        <w:rPr>
          <w:rFonts w:ascii="宋体" w:hAnsi="宋体"/>
          <w:color w:val="000000"/>
          <w:kern w:val="0"/>
          <w:sz w:val="24"/>
        </w:rPr>
        <w:t>）项约定，自行实施被取消的工作或转由他人实施的；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）发包人提供的材料、工程设备的规格、数量或质量不符合合同约定，或因发包人原因导致交货日期延误或交货地点变更等情况的；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）因发包人违反合同约定造成暂停</w:t>
      </w:r>
      <w:r>
        <w:rPr>
          <w:rFonts w:ascii="宋体" w:hAnsi="宋体"/>
          <w:color w:val="000000"/>
          <w:kern w:val="0"/>
          <w:sz w:val="24"/>
        </w:rPr>
        <w:t>施工的；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）发包人无正当理由没有在约定期限内发出复工指示，导致承包人无法复工的；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）发包人明确表示或者以其行为表明不履行合同主要义务的；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8</w:t>
      </w:r>
      <w:r>
        <w:rPr>
          <w:rFonts w:ascii="宋体" w:hAnsi="宋体"/>
          <w:color w:val="000000"/>
          <w:kern w:val="0"/>
          <w:sz w:val="24"/>
        </w:rPr>
        <w:t>）发包人未能按照合同约定履行其他义务的。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发包人发生除本项第（</w:t>
      </w:r>
      <w:r>
        <w:rPr>
          <w:rFonts w:ascii="宋体" w:hAnsi="宋体"/>
          <w:color w:val="000000"/>
          <w:kern w:val="0"/>
          <w:sz w:val="24"/>
        </w:rPr>
        <w:t>7</w:t>
      </w:r>
      <w:r>
        <w:rPr>
          <w:rFonts w:ascii="宋体" w:hAnsi="宋体"/>
          <w:color w:val="000000"/>
          <w:kern w:val="0"/>
          <w:sz w:val="24"/>
        </w:rPr>
        <w:t>）目以外的违约情况时，承包人可向发包人发出通知，要求发包人采取有效措施纠正违约行为。发包人收到承包人通知后</w:t>
      </w:r>
      <w:r>
        <w:rPr>
          <w:rFonts w:ascii="宋体" w:hAnsi="宋体"/>
          <w:color w:val="000000"/>
          <w:kern w:val="0"/>
          <w:sz w:val="24"/>
        </w:rPr>
        <w:t>28</w:t>
      </w:r>
      <w:r>
        <w:rPr>
          <w:rFonts w:ascii="宋体" w:hAnsi="宋体"/>
          <w:color w:val="000000"/>
          <w:kern w:val="0"/>
          <w:sz w:val="24"/>
        </w:rPr>
        <w:t>天内仍不纠正违约行为的，承包人有权暂停相应部位工程施工，并通知监理人。</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16.1.2 </w:t>
      </w:r>
      <w:r>
        <w:rPr>
          <w:rFonts w:ascii="宋体" w:hAnsi="宋体"/>
          <w:color w:val="000000"/>
          <w:kern w:val="0"/>
          <w:sz w:val="24"/>
        </w:rPr>
        <w:t>发包人违约的责任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发包人应承担因其违约给承包人增加的费用和（或）延误的工期，并支付承包人合理的利润。此外，合同当事人可在专用合同条款中另行约定发包人违约责任的承担方式和计算方法。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16.1.3 </w:t>
      </w:r>
      <w:r>
        <w:rPr>
          <w:rFonts w:ascii="宋体" w:hAnsi="宋体"/>
          <w:color w:val="000000"/>
          <w:kern w:val="0"/>
          <w:sz w:val="24"/>
        </w:rPr>
        <w:t>因发包人违约解除合同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除专用合同条款另有约定外，承包人按第</w:t>
      </w:r>
      <w:r>
        <w:rPr>
          <w:rFonts w:ascii="宋体" w:hAnsi="宋体"/>
          <w:color w:val="000000"/>
          <w:kern w:val="0"/>
          <w:sz w:val="24"/>
        </w:rPr>
        <w:t>16.1.1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发包人违约的情形</w:t>
      </w:r>
      <w:r>
        <w:rPr>
          <w:rFonts w:ascii="宋体" w:hAnsi="宋体" w:hint="eastAsia"/>
          <w:color w:val="000000"/>
          <w:kern w:val="0"/>
          <w:sz w:val="24"/>
        </w:rPr>
        <w:t>〕</w:t>
      </w:r>
      <w:r>
        <w:rPr>
          <w:rFonts w:ascii="宋体" w:hAnsi="宋体"/>
          <w:color w:val="000000"/>
          <w:kern w:val="0"/>
          <w:sz w:val="24"/>
        </w:rPr>
        <w:t>约定暂停施工满</w:t>
      </w:r>
      <w:r>
        <w:rPr>
          <w:rFonts w:ascii="宋体" w:hAnsi="宋体"/>
          <w:color w:val="000000"/>
          <w:kern w:val="0"/>
          <w:sz w:val="24"/>
        </w:rPr>
        <w:t>28</w:t>
      </w:r>
      <w:r>
        <w:rPr>
          <w:rFonts w:ascii="宋体" w:hAnsi="宋体"/>
          <w:color w:val="000000"/>
          <w:kern w:val="0"/>
          <w:sz w:val="24"/>
        </w:rPr>
        <w:t>天后</w:t>
      </w:r>
      <w:r>
        <w:rPr>
          <w:rFonts w:ascii="宋体" w:hAnsi="宋体" w:hint="eastAsia"/>
          <w:color w:val="000000"/>
          <w:kern w:val="0"/>
          <w:sz w:val="24"/>
        </w:rPr>
        <w:t>，</w:t>
      </w:r>
      <w:r>
        <w:rPr>
          <w:rFonts w:ascii="宋体" w:hAnsi="宋体"/>
          <w:color w:val="000000"/>
          <w:kern w:val="0"/>
          <w:sz w:val="24"/>
        </w:rPr>
        <w:t>发包人仍不纠正其违约行为并致使合同目的不能实现的，</w:t>
      </w:r>
      <w:r>
        <w:rPr>
          <w:rFonts w:ascii="宋体" w:hAnsi="宋体" w:hint="eastAsia"/>
          <w:color w:val="000000"/>
          <w:kern w:val="0"/>
          <w:sz w:val="24"/>
        </w:rPr>
        <w:t>或</w:t>
      </w:r>
      <w:r>
        <w:rPr>
          <w:rFonts w:ascii="宋体" w:hAnsi="宋体"/>
          <w:color w:val="000000"/>
          <w:kern w:val="0"/>
          <w:sz w:val="24"/>
        </w:rPr>
        <w:t>出现第</w:t>
      </w:r>
      <w:r>
        <w:rPr>
          <w:rFonts w:ascii="宋体" w:hAnsi="宋体"/>
          <w:color w:val="000000"/>
          <w:kern w:val="0"/>
          <w:sz w:val="24"/>
        </w:rPr>
        <w:t>16.1.1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发包人违约的情形</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7</w:t>
      </w:r>
      <w:r>
        <w:rPr>
          <w:rFonts w:ascii="宋体" w:hAnsi="宋体"/>
          <w:color w:val="000000"/>
          <w:kern w:val="0"/>
          <w:sz w:val="24"/>
        </w:rPr>
        <w:t>）目约定的违约情况，承包人有权解除合同，发包人应承担由此增加的费用，并支付承包人合理的利润。</w:t>
      </w:r>
    </w:p>
    <w:p w:rsidR="008172BD" w:rsidRDefault="00031810">
      <w:pPr>
        <w:autoSpaceDE w:val="0"/>
        <w:autoSpaceDN w:val="0"/>
        <w:adjustRightInd w:val="0"/>
        <w:spacing w:line="360" w:lineRule="exact"/>
        <w:ind w:firstLine="480"/>
        <w:jc w:val="left"/>
        <w:rPr>
          <w:rFonts w:ascii="宋体" w:hAnsi="宋体"/>
          <w:color w:val="000000"/>
          <w:sz w:val="24"/>
        </w:rPr>
      </w:pPr>
      <w:r>
        <w:rPr>
          <w:rFonts w:ascii="宋体" w:hAnsi="宋体"/>
          <w:color w:val="000000"/>
          <w:kern w:val="0"/>
          <w:sz w:val="24"/>
        </w:rPr>
        <w:t xml:space="preserve">16.1.4 </w:t>
      </w:r>
      <w:r>
        <w:rPr>
          <w:rFonts w:ascii="宋体" w:hAnsi="宋体"/>
          <w:color w:val="000000"/>
          <w:kern w:val="0"/>
          <w:sz w:val="24"/>
        </w:rPr>
        <w:t>因发包人违约解</w:t>
      </w:r>
      <w:r>
        <w:rPr>
          <w:rFonts w:ascii="宋体" w:hAnsi="宋体"/>
          <w:color w:val="000000"/>
          <w:kern w:val="0"/>
          <w:sz w:val="24"/>
        </w:rPr>
        <w:t>除合同后的付款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承包人按照本款约定解除合同的，发包人应在解除合同后</w:t>
      </w:r>
      <w:r>
        <w:rPr>
          <w:rFonts w:ascii="宋体" w:hAnsi="宋体"/>
          <w:color w:val="000000"/>
          <w:kern w:val="0"/>
          <w:sz w:val="24"/>
        </w:rPr>
        <w:t>28</w:t>
      </w:r>
      <w:r>
        <w:rPr>
          <w:rFonts w:ascii="宋体" w:hAnsi="宋体"/>
          <w:color w:val="000000"/>
          <w:kern w:val="0"/>
          <w:sz w:val="24"/>
        </w:rPr>
        <w:t>天内支付下列款项，并解除履约担保：</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）合同解除前所完成工作的价款；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）承包人为工程施工订购并已付款的材料、工程设备和其他物品的价款；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）承包人撤离施工现场以及遣散承包人人员的款项；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）按照合同约定在合同解除前应支付的违约金；</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）按照合同约定应当支付给承包人的其他款项；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）按照合同约定应退还的质量保证金；</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）因解除合同给承包人造成的损失。</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合同当事人未能就解除合同后的结清达成一致的，按照第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的约定处理。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承包人应妥善做好已完工程和与工程有关的已购材料、工程设备的保护和移交工作，并将施工设备和人员撤出施工现场，发包人应为承包人撤出提供必要条件。</w:t>
      </w:r>
    </w:p>
    <w:p w:rsidR="008172BD" w:rsidRDefault="00031810">
      <w:pPr>
        <w:pStyle w:val="5"/>
        <w:spacing w:before="120" w:after="120"/>
        <w:ind w:firstLine="420"/>
        <w:rPr>
          <w:bCs w:val="0"/>
          <w:color w:val="000000"/>
          <w:szCs w:val="24"/>
        </w:rPr>
      </w:pPr>
      <w:bookmarkStart w:id="373" w:name="_Toc18683245"/>
      <w:bookmarkStart w:id="374" w:name="_Toc296346632"/>
      <w:bookmarkStart w:id="375" w:name="_Toc296503131"/>
      <w:bookmarkStart w:id="376" w:name="_Toc337558822"/>
      <w:r>
        <w:rPr>
          <w:bCs w:val="0"/>
          <w:color w:val="000000"/>
          <w:szCs w:val="24"/>
        </w:rPr>
        <w:t xml:space="preserve">16.2 </w:t>
      </w:r>
      <w:r>
        <w:rPr>
          <w:bCs w:val="0"/>
          <w:color w:val="000000"/>
          <w:szCs w:val="24"/>
        </w:rPr>
        <w:t>承包人违约</w:t>
      </w:r>
      <w:bookmarkEnd w:id="373"/>
    </w:p>
    <w:bookmarkEnd w:id="374"/>
    <w:bookmarkEnd w:id="375"/>
    <w:bookmarkEnd w:id="376"/>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16.2.1 </w:t>
      </w:r>
      <w:r>
        <w:rPr>
          <w:rFonts w:ascii="宋体" w:hAnsi="宋体"/>
          <w:color w:val="000000"/>
          <w:kern w:val="0"/>
          <w:sz w:val="24"/>
        </w:rPr>
        <w:t>承包人违约的情形</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在合同履行过程中发生的下列情形，属于承包人违约：</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）承包人违反合同约定进行转包或违法分包的；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）承包人违反合同约定采购和使用不合格的材料和工程设备的；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）因承包人原因导致工程质量不符合合同要求的；</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）承包人违反第</w:t>
      </w:r>
      <w:r>
        <w:rPr>
          <w:rFonts w:ascii="宋体" w:hAnsi="宋体"/>
          <w:color w:val="000000"/>
          <w:kern w:val="0"/>
          <w:sz w:val="24"/>
        </w:rPr>
        <w:t>8.9</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材料与设备专用</w:t>
      </w:r>
      <w:r>
        <w:rPr>
          <w:rFonts w:ascii="宋体" w:hAnsi="宋体" w:hint="eastAsia"/>
          <w:color w:val="000000"/>
          <w:kern w:val="0"/>
          <w:sz w:val="24"/>
        </w:rPr>
        <w:t>要求〕</w:t>
      </w:r>
      <w:r>
        <w:rPr>
          <w:rFonts w:ascii="宋体" w:hAnsi="宋体"/>
          <w:color w:val="000000"/>
          <w:kern w:val="0"/>
          <w:sz w:val="24"/>
        </w:rPr>
        <w:t>的约定，未经批准，私自将已按照合同约定进入</w:t>
      </w:r>
      <w:r>
        <w:rPr>
          <w:rFonts w:ascii="宋体" w:hAnsi="宋体"/>
          <w:color w:val="000000"/>
          <w:kern w:val="0"/>
          <w:sz w:val="24"/>
        </w:rPr>
        <w:t>施工现场的材料或设备撤离施工现场的；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）承包人未能按施工进度计划及时完成合同约定的工作，造成工期延误的；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）承包人在缺陷责任期及保修期内，未能在合理期限对工程缺陷进行修复，或拒绝按发包人要求进行修复的；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）承包人明确表示或者以其行为表明不履行合同主要义务的；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8</w:t>
      </w:r>
      <w:r>
        <w:rPr>
          <w:rFonts w:ascii="宋体" w:hAnsi="宋体"/>
          <w:color w:val="000000"/>
          <w:kern w:val="0"/>
          <w:sz w:val="24"/>
        </w:rPr>
        <w:t>）承包人未能按照合同约定履行其他义务的。</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承包人发生除本项第（</w:t>
      </w:r>
      <w:r>
        <w:rPr>
          <w:rFonts w:ascii="宋体" w:hAnsi="宋体"/>
          <w:color w:val="000000"/>
          <w:kern w:val="0"/>
          <w:sz w:val="24"/>
        </w:rPr>
        <w:t>7</w:t>
      </w:r>
      <w:r>
        <w:rPr>
          <w:rFonts w:ascii="宋体" w:hAnsi="宋体"/>
          <w:color w:val="000000"/>
          <w:kern w:val="0"/>
          <w:sz w:val="24"/>
        </w:rPr>
        <w:t>）目约定以外的其他违约情况时，监理人可向承包人发出整改通知，要求其在指定的期限内改正。</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lastRenderedPageBreak/>
        <w:t xml:space="preserve">16.2.2 </w:t>
      </w:r>
      <w:r>
        <w:rPr>
          <w:rFonts w:ascii="宋体" w:hAnsi="宋体"/>
          <w:color w:val="000000"/>
          <w:kern w:val="0"/>
          <w:sz w:val="24"/>
        </w:rPr>
        <w:t>承包人违约的责任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承包人应承担因其违约行为而增加的费用</w:t>
      </w:r>
      <w:r>
        <w:rPr>
          <w:rFonts w:ascii="宋体" w:hAnsi="宋体" w:hint="eastAsia"/>
          <w:color w:val="000000"/>
          <w:kern w:val="0"/>
          <w:sz w:val="24"/>
        </w:rPr>
        <w:t>和（或）延误的</w:t>
      </w:r>
      <w:r>
        <w:rPr>
          <w:rFonts w:ascii="宋体" w:hAnsi="宋体"/>
          <w:color w:val="000000"/>
          <w:kern w:val="0"/>
          <w:sz w:val="24"/>
        </w:rPr>
        <w:t>工期。此外，合同当事人可在专用合同条款中另行约定承包人违约责任的承担方式和计算方法。</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16.2.3 </w:t>
      </w:r>
      <w:r>
        <w:rPr>
          <w:rFonts w:ascii="宋体" w:hAnsi="宋体"/>
          <w:color w:val="000000"/>
          <w:kern w:val="0"/>
          <w:sz w:val="24"/>
        </w:rPr>
        <w:t>因承包人违约解除合同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除专用合同条款另有约定外，出现第</w:t>
      </w:r>
      <w:r>
        <w:rPr>
          <w:rFonts w:ascii="宋体" w:hAnsi="宋体"/>
          <w:color w:val="000000"/>
          <w:kern w:val="0"/>
          <w:sz w:val="24"/>
        </w:rPr>
        <w:t>16.2.1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承包人违约的情形</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7</w:t>
      </w:r>
      <w:r>
        <w:rPr>
          <w:rFonts w:ascii="宋体" w:hAnsi="宋体"/>
          <w:color w:val="000000"/>
          <w:kern w:val="0"/>
          <w:sz w:val="24"/>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ascii="宋体" w:hAnsi="宋体" w:hint="eastAsia"/>
          <w:color w:val="000000"/>
          <w:kern w:val="0"/>
          <w:sz w:val="24"/>
        </w:rPr>
        <w:t>合同当事人应在专用合同条款约定相应费用的承担方式。</w:t>
      </w:r>
      <w:r>
        <w:rPr>
          <w:rFonts w:ascii="宋体" w:hAnsi="宋体"/>
          <w:color w:val="000000"/>
          <w:kern w:val="0"/>
          <w:sz w:val="24"/>
        </w:rPr>
        <w:t>发</w:t>
      </w:r>
      <w:r>
        <w:rPr>
          <w:rFonts w:ascii="宋体" w:hAnsi="宋体"/>
          <w:color w:val="000000"/>
          <w:kern w:val="0"/>
          <w:sz w:val="24"/>
        </w:rPr>
        <w:t>包人</w:t>
      </w:r>
      <w:r>
        <w:rPr>
          <w:rFonts w:ascii="宋体" w:hAnsi="宋体" w:hint="eastAsia"/>
          <w:color w:val="000000"/>
          <w:kern w:val="0"/>
          <w:sz w:val="24"/>
        </w:rPr>
        <w:t>继续使用的</w:t>
      </w:r>
      <w:r>
        <w:rPr>
          <w:rFonts w:ascii="宋体" w:hAnsi="宋体"/>
          <w:color w:val="000000"/>
          <w:kern w:val="0"/>
          <w:sz w:val="24"/>
        </w:rPr>
        <w:t>行为不免除或减轻承包人应承担的违约责任。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16.2.4</w:t>
      </w:r>
      <w:r>
        <w:rPr>
          <w:rFonts w:ascii="宋体" w:hAnsi="宋体"/>
          <w:color w:val="000000"/>
          <w:kern w:val="0"/>
          <w:sz w:val="24"/>
        </w:rPr>
        <w:t>因承包人违约解除合同后的处理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因承包人原因导致合同解除的，则合同当事人应在合同解除后</w:t>
      </w:r>
      <w:r>
        <w:rPr>
          <w:rFonts w:ascii="宋体" w:hAnsi="宋体"/>
          <w:color w:val="000000"/>
          <w:kern w:val="0"/>
          <w:sz w:val="24"/>
        </w:rPr>
        <w:t>28</w:t>
      </w:r>
      <w:r>
        <w:rPr>
          <w:rFonts w:ascii="宋体" w:hAnsi="宋体"/>
          <w:color w:val="000000"/>
          <w:kern w:val="0"/>
          <w:sz w:val="24"/>
        </w:rPr>
        <w:t>天内完成估价、付款和清算，并按以下约定执行：</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）合同解除后，按第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商定或确定承包人实际完成工作对应的合同价款，以及承包人已提供的材料、工程设备、施工设备和临时工程等的价值；</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）合同解除后，承包人应支付的违约金；</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）合同解除后，因解除合同给发包人造成的损失；</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）合同解除后，承包人应按照发包人要求和监理人的指示完成现场的清理和撤离；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）发包人和承包人应在合同解除后进行清算，出具最终结清付款证书，结清全部款项。</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因承包人违约解除合同的，</w:t>
      </w:r>
      <w:r>
        <w:rPr>
          <w:rFonts w:ascii="宋体" w:hAnsi="宋体"/>
          <w:color w:val="000000"/>
          <w:kern w:val="0"/>
          <w:sz w:val="24"/>
        </w:rPr>
        <w:t>发包人有权暂停对承包人的付款，查清各项付款和已扣款项。发包人和承包人未能就合同解除后的清算和款项支付达成一致的，按照第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的约定处理。</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16.2.5</w:t>
      </w:r>
      <w:r>
        <w:rPr>
          <w:rFonts w:ascii="宋体" w:hAnsi="宋体"/>
          <w:color w:val="000000"/>
          <w:kern w:val="0"/>
          <w:sz w:val="24"/>
        </w:rPr>
        <w:t>采购合同权益转让</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因承包人违约解除合同的，发包人有权要求承包人将其为实施合同而签订的材料和设备的采购合同的权益转让给发包人，承包人应在收到解除合同通知后</w:t>
      </w:r>
      <w:r>
        <w:rPr>
          <w:rFonts w:ascii="宋体" w:hAnsi="宋体"/>
          <w:color w:val="000000"/>
          <w:kern w:val="0"/>
          <w:sz w:val="24"/>
        </w:rPr>
        <w:t>14</w:t>
      </w:r>
      <w:r>
        <w:rPr>
          <w:rFonts w:ascii="宋体" w:hAnsi="宋体"/>
          <w:color w:val="000000"/>
          <w:kern w:val="0"/>
          <w:sz w:val="24"/>
        </w:rPr>
        <w:t>天内，协助</w:t>
      </w:r>
      <w:r>
        <w:rPr>
          <w:rFonts w:ascii="宋体" w:hAnsi="宋体"/>
          <w:color w:val="000000"/>
          <w:kern w:val="0"/>
          <w:sz w:val="24"/>
        </w:rPr>
        <w:t>发包人与采购合同的供应商达成相关的转让协议。</w:t>
      </w:r>
    </w:p>
    <w:p w:rsidR="008172BD" w:rsidRDefault="00031810">
      <w:pPr>
        <w:pStyle w:val="5"/>
        <w:spacing w:before="120" w:after="120"/>
        <w:ind w:firstLine="420"/>
        <w:rPr>
          <w:bCs w:val="0"/>
          <w:color w:val="000000"/>
          <w:szCs w:val="24"/>
        </w:rPr>
      </w:pPr>
      <w:bookmarkStart w:id="377" w:name="_Toc18683246"/>
      <w:r>
        <w:rPr>
          <w:bCs w:val="0"/>
          <w:color w:val="000000"/>
          <w:szCs w:val="24"/>
        </w:rPr>
        <w:t xml:space="preserve">16.3 </w:t>
      </w:r>
      <w:r>
        <w:rPr>
          <w:bCs w:val="0"/>
          <w:color w:val="000000"/>
          <w:szCs w:val="24"/>
        </w:rPr>
        <w:t>第三人造成的违约</w:t>
      </w:r>
      <w:bookmarkEnd w:id="377"/>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在履行合同过程中，一方当事人因第三人的原因造成违约的，应当向对方当事人承担违约责任。一方当事人和第三人之间的纠纷，依照法律规定或者按照约定解决。</w:t>
      </w:r>
    </w:p>
    <w:p w:rsidR="008172BD" w:rsidRDefault="00031810">
      <w:pPr>
        <w:pStyle w:val="4"/>
      </w:pPr>
      <w:bookmarkStart w:id="378" w:name="_Toc18683247"/>
      <w:bookmarkStart w:id="379" w:name="_Toc296346617"/>
      <w:bookmarkStart w:id="380" w:name="_Toc296503116"/>
      <w:bookmarkStart w:id="381" w:name="_Toc337558823"/>
      <w:r>
        <w:t xml:space="preserve">17. </w:t>
      </w:r>
      <w:r>
        <w:t>不可抗力</w:t>
      </w:r>
      <w:bookmarkEnd w:id="378"/>
      <w:bookmarkEnd w:id="379"/>
      <w:bookmarkEnd w:id="380"/>
      <w:bookmarkEnd w:id="381"/>
    </w:p>
    <w:p w:rsidR="008172BD" w:rsidRDefault="00031810">
      <w:pPr>
        <w:pStyle w:val="5"/>
        <w:spacing w:before="120" w:after="120"/>
        <w:ind w:firstLine="420"/>
        <w:rPr>
          <w:bCs w:val="0"/>
          <w:color w:val="000000"/>
          <w:szCs w:val="24"/>
        </w:rPr>
      </w:pPr>
      <w:bookmarkStart w:id="382" w:name="_Toc18683248"/>
      <w:bookmarkStart w:id="383" w:name="_Toc337558824"/>
      <w:bookmarkStart w:id="384" w:name="_Toc296346618"/>
      <w:bookmarkStart w:id="385" w:name="_Toc296503117"/>
      <w:r>
        <w:rPr>
          <w:bCs w:val="0"/>
          <w:color w:val="000000"/>
          <w:szCs w:val="24"/>
        </w:rPr>
        <w:t xml:space="preserve">17.1 </w:t>
      </w:r>
      <w:r>
        <w:rPr>
          <w:bCs w:val="0"/>
          <w:color w:val="000000"/>
          <w:szCs w:val="24"/>
        </w:rPr>
        <w:t>不可抗力的确认</w:t>
      </w:r>
      <w:bookmarkEnd w:id="382"/>
    </w:p>
    <w:bookmarkEnd w:id="383"/>
    <w:bookmarkEnd w:id="384"/>
    <w:bookmarkEnd w:id="385"/>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不可抗力是指合同当事人在签订合同时不可预见，在合同履行过程中不可避免且不能克服的自然灾害和社会性突发事件，如地震、海啸、瘟疫、骚乱、戒严、暴动、</w:t>
      </w:r>
      <w:r>
        <w:rPr>
          <w:rFonts w:ascii="宋体" w:hAnsi="宋体"/>
          <w:color w:val="000000"/>
          <w:kern w:val="0"/>
          <w:sz w:val="24"/>
        </w:rPr>
        <w:lastRenderedPageBreak/>
        <w:t>战争和专用合同条款中约定的其他情形。</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不可抗力发生后，发包人和承包人应收集证明不可抗力发生及不可抗力造成</w:t>
      </w:r>
      <w:r>
        <w:rPr>
          <w:rFonts w:ascii="宋体" w:hAnsi="宋体"/>
          <w:color w:val="000000"/>
          <w:kern w:val="0"/>
          <w:sz w:val="24"/>
        </w:rPr>
        <w:t>损失的证据，并及时认真统计所造成的损失。合同当事人对是否属于不可抗力或其损失的意见不一致的，由监理人按第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的约定处理。发生争议时，按第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的约定处理。</w:t>
      </w:r>
    </w:p>
    <w:p w:rsidR="008172BD" w:rsidRDefault="00031810">
      <w:pPr>
        <w:pStyle w:val="5"/>
        <w:spacing w:before="120" w:after="120"/>
        <w:ind w:firstLine="420"/>
        <w:rPr>
          <w:bCs w:val="0"/>
          <w:color w:val="000000"/>
          <w:szCs w:val="24"/>
        </w:rPr>
      </w:pPr>
      <w:bookmarkStart w:id="386" w:name="_Toc18683249"/>
      <w:bookmarkStart w:id="387" w:name="_Toc296346619"/>
      <w:bookmarkStart w:id="388" w:name="_Toc296503118"/>
      <w:bookmarkStart w:id="389" w:name="_Toc337558825"/>
      <w:r>
        <w:rPr>
          <w:bCs w:val="0"/>
          <w:color w:val="000000"/>
          <w:szCs w:val="24"/>
        </w:rPr>
        <w:t xml:space="preserve">17.2 </w:t>
      </w:r>
      <w:r>
        <w:rPr>
          <w:bCs w:val="0"/>
          <w:color w:val="000000"/>
          <w:szCs w:val="24"/>
        </w:rPr>
        <w:t>不可抗力的通知</w:t>
      </w:r>
      <w:bookmarkEnd w:id="386"/>
    </w:p>
    <w:bookmarkEnd w:id="387"/>
    <w:bookmarkEnd w:id="388"/>
    <w:bookmarkEnd w:id="389"/>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合同</w:t>
      </w:r>
      <w:r>
        <w:rPr>
          <w:rFonts w:ascii="宋体" w:hAnsi="宋体"/>
          <w:color w:val="000000"/>
          <w:kern w:val="0"/>
          <w:sz w:val="24"/>
        </w:rPr>
        <w:t>一方当事人遇到不可抗力事件，使其履行合同义务受到阻碍时，应立即通知合同另一方当事人和监理人，书面说明不可抗力和受阻碍的详细情况，并提供必要的证明。</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不可抗力持续发生的，合同一方当事人应及时向合同另一方当事人和监理人提交中间报告，说明不可抗力和履行合同受阻的情况，并于不可抗力事件结束后</w:t>
      </w:r>
      <w:r>
        <w:rPr>
          <w:rFonts w:ascii="宋体" w:hAnsi="宋体"/>
          <w:color w:val="000000"/>
          <w:kern w:val="0"/>
          <w:sz w:val="24"/>
        </w:rPr>
        <w:t>28</w:t>
      </w:r>
      <w:r>
        <w:rPr>
          <w:rFonts w:ascii="宋体" w:hAnsi="宋体"/>
          <w:color w:val="000000"/>
          <w:kern w:val="0"/>
          <w:sz w:val="24"/>
        </w:rPr>
        <w:t>天内提交最终报告及有关资料。</w:t>
      </w:r>
    </w:p>
    <w:p w:rsidR="008172BD" w:rsidRDefault="00031810">
      <w:pPr>
        <w:pStyle w:val="5"/>
        <w:spacing w:before="120" w:after="120"/>
        <w:ind w:firstLine="420"/>
        <w:rPr>
          <w:bCs w:val="0"/>
          <w:color w:val="000000"/>
          <w:szCs w:val="24"/>
        </w:rPr>
      </w:pPr>
      <w:bookmarkStart w:id="390" w:name="_Toc18683250"/>
      <w:bookmarkStart w:id="391" w:name="_Toc296346620"/>
      <w:bookmarkStart w:id="392" w:name="_Toc296503119"/>
      <w:bookmarkStart w:id="393" w:name="_Toc337558826"/>
      <w:r>
        <w:rPr>
          <w:bCs w:val="0"/>
          <w:color w:val="000000"/>
          <w:szCs w:val="24"/>
        </w:rPr>
        <w:t xml:space="preserve">17.3 </w:t>
      </w:r>
      <w:r>
        <w:rPr>
          <w:bCs w:val="0"/>
          <w:color w:val="000000"/>
          <w:szCs w:val="24"/>
        </w:rPr>
        <w:t>不可抗力后果的承担</w:t>
      </w:r>
      <w:bookmarkEnd w:id="390"/>
    </w:p>
    <w:bookmarkEnd w:id="391"/>
    <w:bookmarkEnd w:id="392"/>
    <w:bookmarkEnd w:id="393"/>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17.3.1 </w:t>
      </w:r>
      <w:r>
        <w:rPr>
          <w:rFonts w:ascii="宋体" w:hAnsi="宋体" w:hint="eastAsia"/>
          <w:color w:val="000000"/>
          <w:kern w:val="0"/>
          <w:sz w:val="24"/>
        </w:rPr>
        <w:t>不可抗力引起的后果及造成的损失由合同当事人按照法律规定及合同约定各自承担。</w:t>
      </w:r>
      <w:r>
        <w:rPr>
          <w:rFonts w:ascii="宋体" w:hAnsi="宋体"/>
          <w:color w:val="000000"/>
          <w:kern w:val="0"/>
          <w:sz w:val="24"/>
        </w:rPr>
        <w:t>不可抗力发生前已完</w:t>
      </w:r>
      <w:r>
        <w:rPr>
          <w:rFonts w:ascii="宋体" w:hAnsi="宋体" w:hint="eastAsia"/>
          <w:color w:val="000000"/>
          <w:kern w:val="0"/>
          <w:sz w:val="24"/>
        </w:rPr>
        <w:t>成的</w:t>
      </w:r>
      <w:r>
        <w:rPr>
          <w:rFonts w:ascii="宋体" w:hAnsi="宋体"/>
          <w:color w:val="000000"/>
          <w:kern w:val="0"/>
          <w:sz w:val="24"/>
        </w:rPr>
        <w:t>工程应当按照合同约定进行计量</w:t>
      </w:r>
      <w:r>
        <w:rPr>
          <w:rFonts w:ascii="宋体" w:hAnsi="宋体" w:hint="eastAsia"/>
          <w:color w:val="000000"/>
          <w:kern w:val="0"/>
          <w:sz w:val="24"/>
        </w:rPr>
        <w:t>支付</w:t>
      </w:r>
      <w:r>
        <w:rPr>
          <w:rFonts w:ascii="宋体" w:hAnsi="宋体"/>
          <w:color w:val="000000"/>
          <w:kern w:val="0"/>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17.3.2 </w:t>
      </w:r>
      <w:r>
        <w:rPr>
          <w:rFonts w:ascii="宋体" w:hAnsi="宋体"/>
          <w:color w:val="000000"/>
          <w:kern w:val="0"/>
          <w:sz w:val="24"/>
        </w:rPr>
        <w:t>不可抗力导致的人员伤亡、财产损失、费用增加和（或）工期延误等后果，由合同当事人按以下原则承担：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）永久工程、已运至施工现场的材料和工程设备的损坏，以</w:t>
      </w:r>
      <w:r>
        <w:rPr>
          <w:rFonts w:ascii="宋体" w:hAnsi="宋体"/>
          <w:color w:val="000000"/>
          <w:kern w:val="0"/>
          <w:sz w:val="24"/>
        </w:rPr>
        <w:t>及因工程损坏造成的第三人人员伤亡和财产损失由发包人承担；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）承包人施工设备的损坏由承包人承担；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）发包人和承包人承担各自人员伤亡和财产的损失；</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）因不可抗力影响承包人履行合同约定的义务，已经引起或将引起工期延误的，应当顺延工期，由此导致承包人停工的费用损失由发包人和承包人合理分担，停工期间必须支付的工人工资由发包人承担；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）因不可抗力引起或将引起工期延误，发包人要求赶工的，由此增加的赶工费用由发包人承担；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）承包人在停工期间按照发包人要求照管、清理和修复工程的费用由发包人承担。</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不可抗力发生后，合同当事人均应采取措施尽量避免和减少损失的扩大，任何一方当事人没有采取有效措施导致损失扩大的，应对扩大的损失承担责任。</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因合同一方迟延履行合同义务，在迟延履行期间遭遇不可抗力的，不免除其违约责任。</w:t>
      </w:r>
    </w:p>
    <w:p w:rsidR="008172BD" w:rsidRDefault="00031810">
      <w:pPr>
        <w:pStyle w:val="5"/>
        <w:spacing w:before="120" w:after="120"/>
        <w:ind w:firstLine="420"/>
        <w:rPr>
          <w:bCs w:val="0"/>
          <w:color w:val="000000"/>
          <w:szCs w:val="24"/>
        </w:rPr>
      </w:pPr>
      <w:bookmarkStart w:id="394" w:name="_Toc18683251"/>
      <w:bookmarkStart w:id="395" w:name="_Toc337558827"/>
      <w:r>
        <w:rPr>
          <w:bCs w:val="0"/>
          <w:color w:val="000000"/>
          <w:szCs w:val="24"/>
        </w:rPr>
        <w:t xml:space="preserve">17.4 </w:t>
      </w:r>
      <w:r>
        <w:rPr>
          <w:bCs w:val="0"/>
          <w:color w:val="000000"/>
          <w:szCs w:val="24"/>
        </w:rPr>
        <w:t>因不可抗力解除合同</w:t>
      </w:r>
      <w:bookmarkEnd w:id="394"/>
    </w:p>
    <w:bookmarkEnd w:id="395"/>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因不可抗力导致合同无法履行连续超过</w:t>
      </w:r>
      <w:r>
        <w:rPr>
          <w:rFonts w:ascii="宋体" w:hAnsi="宋体"/>
          <w:color w:val="000000"/>
          <w:kern w:val="0"/>
          <w:sz w:val="24"/>
        </w:rPr>
        <w:t>84</w:t>
      </w:r>
      <w:r>
        <w:rPr>
          <w:rFonts w:ascii="宋体" w:hAnsi="宋体"/>
          <w:color w:val="000000"/>
          <w:kern w:val="0"/>
          <w:sz w:val="24"/>
        </w:rPr>
        <w:t>天或累计超过</w:t>
      </w:r>
      <w:r>
        <w:rPr>
          <w:rFonts w:ascii="宋体" w:hAnsi="宋体"/>
          <w:color w:val="000000"/>
          <w:kern w:val="0"/>
          <w:sz w:val="24"/>
        </w:rPr>
        <w:t>140</w:t>
      </w:r>
      <w:r>
        <w:rPr>
          <w:rFonts w:ascii="宋体" w:hAnsi="宋体"/>
          <w:color w:val="000000"/>
          <w:kern w:val="0"/>
          <w:sz w:val="24"/>
        </w:rPr>
        <w:t>天的，发包人和承包人均有权解除合同。合同解除后，由双方当事人按照第</w:t>
      </w:r>
      <w:r>
        <w:rPr>
          <w:rFonts w:ascii="宋体" w:hAnsi="宋体"/>
          <w:color w:val="000000"/>
          <w:kern w:val="0"/>
          <w:sz w:val="24"/>
        </w:rPr>
        <w:t>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商定或确定</w:t>
      </w:r>
      <w:r>
        <w:rPr>
          <w:rFonts w:ascii="宋体" w:hAnsi="宋体" w:hint="eastAsia"/>
          <w:color w:val="000000"/>
          <w:kern w:val="0"/>
          <w:sz w:val="24"/>
        </w:rPr>
        <w:t>〕</w:t>
      </w:r>
      <w:r>
        <w:rPr>
          <w:rFonts w:ascii="宋体" w:hAnsi="宋体"/>
          <w:color w:val="000000"/>
          <w:kern w:val="0"/>
          <w:sz w:val="24"/>
        </w:rPr>
        <w:t>商定</w:t>
      </w:r>
      <w:r>
        <w:rPr>
          <w:rFonts w:ascii="宋体" w:hAnsi="宋体"/>
          <w:color w:val="000000"/>
          <w:kern w:val="0"/>
          <w:sz w:val="24"/>
        </w:rPr>
        <w:lastRenderedPageBreak/>
        <w:t>或确定发包人应支付的款项，该款项包括：</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）合同解除前承包人已完成工作的价款；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）承包人为工程订购的并已交付给承包</w:t>
      </w:r>
      <w:r>
        <w:rPr>
          <w:rFonts w:ascii="宋体" w:hAnsi="宋体"/>
          <w:color w:val="000000"/>
          <w:kern w:val="0"/>
          <w:sz w:val="24"/>
        </w:rPr>
        <w:t>人，或承包人有责任接受交付的材料、工程设备和其他物品的价款；</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）发包人要求承包人退货或解除订货合同而产生的费用，或因不能退货或解除合同而产生的损失；</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）承包人撤离施工现场以及遣散承包人人员的费用；</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）按照合同约定在合同解除前应支付给承包人的其他款项；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）扣减承包人按照合同约定应向发包人支付的款项；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）双方商定或确定的其他款项。</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除专用合同条款另有约定外，合同解除后，发包人应在商定或确定上述款项后</w:t>
      </w:r>
      <w:r>
        <w:rPr>
          <w:rFonts w:ascii="宋体" w:hAnsi="宋体"/>
          <w:color w:val="000000"/>
          <w:kern w:val="0"/>
          <w:sz w:val="24"/>
        </w:rPr>
        <w:t>28</w:t>
      </w:r>
      <w:r>
        <w:rPr>
          <w:rFonts w:ascii="宋体" w:hAnsi="宋体"/>
          <w:color w:val="000000"/>
          <w:kern w:val="0"/>
          <w:sz w:val="24"/>
        </w:rPr>
        <w:t>天内完成上述款项的支付。</w:t>
      </w:r>
    </w:p>
    <w:p w:rsidR="008172BD" w:rsidRDefault="00031810">
      <w:pPr>
        <w:pStyle w:val="4"/>
      </w:pPr>
      <w:bookmarkStart w:id="396" w:name="_Toc18683252"/>
      <w:bookmarkStart w:id="397" w:name="_Toc337558828"/>
      <w:bookmarkStart w:id="398" w:name="_Toc296503120"/>
      <w:bookmarkStart w:id="399" w:name="_Toc296346621"/>
      <w:r>
        <w:t xml:space="preserve">18. </w:t>
      </w:r>
      <w:r>
        <w:t>保险</w:t>
      </w:r>
      <w:bookmarkEnd w:id="396"/>
    </w:p>
    <w:p w:rsidR="008172BD" w:rsidRDefault="00031810">
      <w:pPr>
        <w:pStyle w:val="5"/>
        <w:spacing w:before="120" w:after="120"/>
        <w:ind w:firstLine="420"/>
        <w:rPr>
          <w:bCs w:val="0"/>
          <w:color w:val="000000"/>
          <w:szCs w:val="24"/>
        </w:rPr>
      </w:pPr>
      <w:bookmarkStart w:id="400" w:name="_Toc18683253"/>
      <w:bookmarkStart w:id="401" w:name="_Toc296346622"/>
      <w:bookmarkStart w:id="402" w:name="_Toc337558829"/>
      <w:bookmarkStart w:id="403" w:name="_Toc296503121"/>
      <w:bookmarkEnd w:id="397"/>
      <w:bookmarkEnd w:id="398"/>
      <w:bookmarkEnd w:id="399"/>
      <w:r>
        <w:rPr>
          <w:bCs w:val="0"/>
          <w:color w:val="000000"/>
          <w:szCs w:val="24"/>
        </w:rPr>
        <w:t xml:space="preserve">18.1 </w:t>
      </w:r>
      <w:r>
        <w:rPr>
          <w:bCs w:val="0"/>
          <w:color w:val="000000"/>
          <w:szCs w:val="24"/>
        </w:rPr>
        <w:t>工程保险</w:t>
      </w:r>
      <w:bookmarkEnd w:id="400"/>
    </w:p>
    <w:bookmarkEnd w:id="401"/>
    <w:bookmarkEnd w:id="402"/>
    <w:bookmarkEnd w:id="403"/>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除专用合同条款另有约定外，发包</w:t>
      </w:r>
      <w:r>
        <w:rPr>
          <w:rFonts w:ascii="宋体" w:hAnsi="宋体"/>
          <w:color w:val="000000"/>
          <w:kern w:val="0"/>
          <w:sz w:val="24"/>
        </w:rPr>
        <w:t>人应投保建筑工程一切险或安装工程一切险；发包人委托承包人投保的，因投保产生的保险费和其他相关费用由发包人承担。</w:t>
      </w:r>
    </w:p>
    <w:p w:rsidR="008172BD" w:rsidRDefault="00031810">
      <w:pPr>
        <w:pStyle w:val="5"/>
        <w:spacing w:before="120" w:after="120"/>
        <w:ind w:firstLine="420"/>
        <w:rPr>
          <w:bCs w:val="0"/>
          <w:color w:val="000000"/>
          <w:szCs w:val="24"/>
        </w:rPr>
      </w:pPr>
      <w:bookmarkStart w:id="404" w:name="_Toc18683254"/>
      <w:bookmarkStart w:id="405" w:name="_Toc296346623"/>
      <w:bookmarkStart w:id="406" w:name="_Toc337558830"/>
      <w:bookmarkStart w:id="407" w:name="_Toc296503122"/>
      <w:r>
        <w:rPr>
          <w:bCs w:val="0"/>
          <w:color w:val="000000"/>
          <w:szCs w:val="24"/>
        </w:rPr>
        <w:t xml:space="preserve">18.2 </w:t>
      </w:r>
      <w:r>
        <w:rPr>
          <w:bCs w:val="0"/>
          <w:color w:val="000000"/>
          <w:szCs w:val="24"/>
        </w:rPr>
        <w:t>工伤保险</w:t>
      </w:r>
      <w:bookmarkEnd w:id="404"/>
    </w:p>
    <w:bookmarkEnd w:id="405"/>
    <w:bookmarkEnd w:id="406"/>
    <w:bookmarkEnd w:id="407"/>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18.2.1 </w:t>
      </w:r>
      <w:r>
        <w:rPr>
          <w:rFonts w:ascii="宋体" w:hAnsi="宋体"/>
          <w:color w:val="000000"/>
          <w:kern w:val="0"/>
          <w:sz w:val="24"/>
        </w:rPr>
        <w:t>发包人应依照法律规定参加工伤保险，并为在施工现场的全部员工办理工伤保险，缴纳工伤保险费，并要求监理人及由发包人为履行合同聘请的第三方依法参加工伤保险。</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18.2.2 </w:t>
      </w:r>
      <w:r>
        <w:rPr>
          <w:rFonts w:ascii="宋体" w:hAnsi="宋体"/>
          <w:color w:val="000000"/>
          <w:kern w:val="0"/>
          <w:sz w:val="24"/>
        </w:rPr>
        <w:t>承包人应依照法律规定参加工伤保险，并为其履行合同的全部员工办理工伤保险，缴纳工伤保险费，并要求分包人及由承包人为履行合同聘请的第三方依法参加工伤保险。</w:t>
      </w:r>
    </w:p>
    <w:p w:rsidR="008172BD" w:rsidRDefault="00031810">
      <w:pPr>
        <w:pStyle w:val="5"/>
        <w:spacing w:before="120" w:after="120"/>
        <w:ind w:firstLine="420"/>
        <w:rPr>
          <w:bCs w:val="0"/>
          <w:color w:val="000000"/>
          <w:szCs w:val="24"/>
        </w:rPr>
      </w:pPr>
      <w:bookmarkStart w:id="408" w:name="_Toc18683255"/>
      <w:bookmarkStart w:id="409" w:name="_Toc296503125"/>
      <w:bookmarkStart w:id="410" w:name="_Toc296346626"/>
      <w:bookmarkStart w:id="411" w:name="_Toc337558831"/>
      <w:r>
        <w:rPr>
          <w:bCs w:val="0"/>
          <w:color w:val="000000"/>
          <w:szCs w:val="24"/>
        </w:rPr>
        <w:t>18.3</w:t>
      </w:r>
      <w:r>
        <w:rPr>
          <w:bCs w:val="0"/>
          <w:color w:val="000000"/>
          <w:szCs w:val="24"/>
        </w:rPr>
        <w:t>其他保险</w:t>
      </w:r>
      <w:bookmarkEnd w:id="408"/>
    </w:p>
    <w:bookmarkEnd w:id="409"/>
    <w:bookmarkEnd w:id="410"/>
    <w:bookmarkEnd w:id="411"/>
    <w:p w:rsidR="008172BD" w:rsidRDefault="00031810">
      <w:pPr>
        <w:spacing w:line="360" w:lineRule="exact"/>
        <w:ind w:firstLine="480"/>
        <w:jc w:val="left"/>
        <w:rPr>
          <w:rFonts w:ascii="宋体" w:hAnsi="宋体"/>
          <w:color w:val="000000"/>
          <w:sz w:val="24"/>
        </w:rPr>
      </w:pPr>
      <w:r>
        <w:rPr>
          <w:rFonts w:ascii="宋体" w:hAnsi="宋体"/>
          <w:color w:val="000000"/>
          <w:sz w:val="24"/>
        </w:rPr>
        <w:t>发包人和承包人可以为其施工现场的全部人员办理意外伤害保险并支付保险费，包括其员工及为履行合同聘请的第三方的人员，具体事项由合同当事人在专用合同条款约定。</w:t>
      </w:r>
    </w:p>
    <w:p w:rsidR="008172BD" w:rsidRDefault="00031810">
      <w:pPr>
        <w:spacing w:line="360" w:lineRule="exact"/>
        <w:ind w:firstLine="480"/>
        <w:jc w:val="left"/>
        <w:rPr>
          <w:rFonts w:ascii="宋体" w:hAnsi="宋体"/>
          <w:color w:val="000000"/>
          <w:sz w:val="24"/>
        </w:rPr>
      </w:pPr>
      <w:r>
        <w:rPr>
          <w:rFonts w:ascii="宋体" w:hAnsi="宋体"/>
          <w:color w:val="000000"/>
          <w:sz w:val="24"/>
        </w:rPr>
        <w:t>除专用合同条款另有约定外，承包人应为其施工设备等办理财产保险。</w:t>
      </w:r>
    </w:p>
    <w:p w:rsidR="008172BD" w:rsidRDefault="00031810">
      <w:pPr>
        <w:pStyle w:val="5"/>
        <w:spacing w:before="120" w:after="120"/>
        <w:ind w:firstLine="420"/>
        <w:rPr>
          <w:bCs w:val="0"/>
          <w:color w:val="000000"/>
          <w:szCs w:val="24"/>
        </w:rPr>
      </w:pPr>
      <w:bookmarkStart w:id="412" w:name="_Toc18683256"/>
      <w:r>
        <w:rPr>
          <w:bCs w:val="0"/>
          <w:color w:val="000000"/>
          <w:szCs w:val="24"/>
        </w:rPr>
        <w:t>18.4</w:t>
      </w:r>
      <w:r>
        <w:rPr>
          <w:bCs w:val="0"/>
          <w:color w:val="000000"/>
          <w:szCs w:val="24"/>
        </w:rPr>
        <w:t>持续保险</w:t>
      </w:r>
      <w:bookmarkEnd w:id="412"/>
    </w:p>
    <w:p w:rsidR="008172BD" w:rsidRDefault="00031810">
      <w:pPr>
        <w:spacing w:line="360" w:lineRule="exact"/>
        <w:ind w:firstLine="480"/>
        <w:jc w:val="left"/>
        <w:rPr>
          <w:rFonts w:ascii="宋体" w:hAnsi="宋体"/>
          <w:color w:val="000000"/>
          <w:sz w:val="24"/>
        </w:rPr>
      </w:pPr>
      <w:r>
        <w:rPr>
          <w:rFonts w:ascii="宋体" w:hAnsi="宋体"/>
          <w:color w:val="000000"/>
          <w:sz w:val="24"/>
        </w:rPr>
        <w:t>合同当事人应与保险人保持联系，使保险人能够随时了解工程实施中的变动，并确保按保险合同条款要求持续保险。</w:t>
      </w:r>
    </w:p>
    <w:p w:rsidR="008172BD" w:rsidRDefault="00031810">
      <w:pPr>
        <w:pStyle w:val="5"/>
        <w:spacing w:before="120" w:after="120"/>
        <w:ind w:firstLine="420"/>
        <w:rPr>
          <w:bCs w:val="0"/>
          <w:color w:val="000000"/>
          <w:szCs w:val="24"/>
        </w:rPr>
      </w:pPr>
      <w:bookmarkStart w:id="413" w:name="_Toc18683257"/>
      <w:bookmarkStart w:id="414" w:name="_Toc296503126"/>
      <w:bookmarkStart w:id="415" w:name="_Toc337558832"/>
      <w:bookmarkStart w:id="416" w:name="_Toc296346627"/>
      <w:r>
        <w:rPr>
          <w:bCs w:val="0"/>
          <w:color w:val="000000"/>
          <w:szCs w:val="24"/>
        </w:rPr>
        <w:t xml:space="preserve">18.5 </w:t>
      </w:r>
      <w:r>
        <w:rPr>
          <w:bCs w:val="0"/>
          <w:color w:val="000000"/>
          <w:szCs w:val="24"/>
        </w:rPr>
        <w:t>保险凭证</w:t>
      </w:r>
      <w:bookmarkEnd w:id="413"/>
    </w:p>
    <w:bookmarkEnd w:id="414"/>
    <w:bookmarkEnd w:id="415"/>
    <w:bookmarkEnd w:id="416"/>
    <w:p w:rsidR="008172BD" w:rsidRDefault="00031810">
      <w:pPr>
        <w:spacing w:line="360" w:lineRule="exact"/>
        <w:ind w:firstLine="480"/>
        <w:jc w:val="left"/>
        <w:rPr>
          <w:rFonts w:ascii="宋体" w:hAnsi="宋体"/>
          <w:color w:val="000000"/>
          <w:sz w:val="24"/>
        </w:rPr>
      </w:pPr>
      <w:r>
        <w:rPr>
          <w:rFonts w:ascii="宋体" w:hAnsi="宋体"/>
          <w:color w:val="000000"/>
          <w:sz w:val="24"/>
        </w:rPr>
        <w:t>合同当事人应及时向另一方当事人提交其已投保的各项保险的凭证和保险单复</w:t>
      </w:r>
      <w:r>
        <w:rPr>
          <w:rFonts w:ascii="宋体" w:hAnsi="宋体"/>
          <w:color w:val="000000"/>
          <w:sz w:val="24"/>
        </w:rPr>
        <w:lastRenderedPageBreak/>
        <w:t>印件。</w:t>
      </w:r>
    </w:p>
    <w:p w:rsidR="008172BD" w:rsidRDefault="00031810">
      <w:pPr>
        <w:pStyle w:val="5"/>
        <w:spacing w:before="120" w:after="120"/>
        <w:ind w:firstLine="420"/>
        <w:rPr>
          <w:bCs w:val="0"/>
          <w:color w:val="000000"/>
          <w:szCs w:val="24"/>
        </w:rPr>
      </w:pPr>
      <w:bookmarkStart w:id="417" w:name="_Toc18683258"/>
      <w:bookmarkStart w:id="418" w:name="_Toc296503127"/>
      <w:bookmarkStart w:id="419" w:name="_Toc296346628"/>
      <w:bookmarkStart w:id="420" w:name="_Toc337558833"/>
      <w:r>
        <w:rPr>
          <w:bCs w:val="0"/>
          <w:color w:val="000000"/>
          <w:szCs w:val="24"/>
        </w:rPr>
        <w:t xml:space="preserve">18.6 </w:t>
      </w:r>
      <w:r>
        <w:rPr>
          <w:bCs w:val="0"/>
          <w:color w:val="000000"/>
          <w:szCs w:val="24"/>
        </w:rPr>
        <w:t>未按约定投保的补救</w:t>
      </w:r>
      <w:bookmarkEnd w:id="417"/>
    </w:p>
    <w:bookmarkEnd w:id="418"/>
    <w:bookmarkEnd w:id="419"/>
    <w:bookmarkEnd w:id="420"/>
    <w:p w:rsidR="008172BD" w:rsidRDefault="00031810">
      <w:pPr>
        <w:spacing w:line="360" w:lineRule="exact"/>
        <w:ind w:firstLine="480"/>
        <w:jc w:val="left"/>
        <w:rPr>
          <w:rFonts w:ascii="宋体" w:hAnsi="宋体"/>
          <w:color w:val="000000"/>
          <w:sz w:val="24"/>
        </w:rPr>
      </w:pPr>
      <w:r>
        <w:rPr>
          <w:rFonts w:ascii="宋体" w:hAnsi="宋体"/>
          <w:color w:val="000000"/>
          <w:sz w:val="24"/>
        </w:rPr>
        <w:t>18.6.1</w:t>
      </w:r>
      <w:r>
        <w:rPr>
          <w:rFonts w:ascii="宋体" w:hAnsi="宋体"/>
          <w:color w:val="000000"/>
          <w:sz w:val="24"/>
        </w:rPr>
        <w:t>发包人未按合同约定办理保险，或未能使保险持续有效的，则承包人可代为办理，所需费用由发包人承担。发包人未按合同约定办理保险，导致未能得到足额赔偿的，由发包人负责补足。</w:t>
      </w:r>
    </w:p>
    <w:p w:rsidR="008172BD" w:rsidRDefault="00031810">
      <w:pPr>
        <w:spacing w:line="360" w:lineRule="exact"/>
        <w:ind w:firstLine="480"/>
        <w:jc w:val="left"/>
        <w:rPr>
          <w:rFonts w:ascii="宋体" w:hAnsi="宋体"/>
          <w:color w:val="000000"/>
          <w:sz w:val="24"/>
        </w:rPr>
      </w:pPr>
      <w:r>
        <w:rPr>
          <w:rFonts w:ascii="宋体" w:hAnsi="宋体"/>
          <w:color w:val="000000"/>
          <w:sz w:val="24"/>
        </w:rPr>
        <w:t>18.6.2</w:t>
      </w:r>
      <w:r>
        <w:rPr>
          <w:rFonts w:ascii="宋体" w:hAnsi="宋体"/>
          <w:color w:val="000000"/>
          <w:sz w:val="24"/>
        </w:rPr>
        <w:t>承包人未按合同约定办理保险，或未能使保险持续有效的，则发包人可代为办理，所需费用由承包人承担。承包人未按合同约定办理保险，导致未能得到足额赔偿的，由承包人负责补足。</w:t>
      </w:r>
    </w:p>
    <w:p w:rsidR="008172BD" w:rsidRDefault="00031810">
      <w:pPr>
        <w:pStyle w:val="5"/>
        <w:spacing w:before="120" w:after="120"/>
        <w:ind w:firstLine="420"/>
        <w:rPr>
          <w:bCs w:val="0"/>
          <w:color w:val="000000"/>
          <w:szCs w:val="24"/>
        </w:rPr>
      </w:pPr>
      <w:bookmarkStart w:id="421" w:name="_Toc18683259"/>
      <w:bookmarkStart w:id="422" w:name="_Toc337558834"/>
      <w:r>
        <w:rPr>
          <w:bCs w:val="0"/>
          <w:color w:val="000000"/>
          <w:szCs w:val="24"/>
        </w:rPr>
        <w:t xml:space="preserve">18.7 </w:t>
      </w:r>
      <w:r>
        <w:rPr>
          <w:bCs w:val="0"/>
          <w:color w:val="000000"/>
          <w:szCs w:val="24"/>
        </w:rPr>
        <w:t>通知义务</w:t>
      </w:r>
      <w:bookmarkEnd w:id="421"/>
    </w:p>
    <w:bookmarkEnd w:id="422"/>
    <w:p w:rsidR="008172BD" w:rsidRDefault="00031810">
      <w:pPr>
        <w:spacing w:line="360" w:lineRule="exact"/>
        <w:ind w:firstLine="480"/>
        <w:jc w:val="left"/>
        <w:rPr>
          <w:rFonts w:ascii="宋体" w:hAnsi="宋体"/>
          <w:color w:val="000000"/>
          <w:sz w:val="24"/>
        </w:rPr>
      </w:pPr>
      <w:r>
        <w:rPr>
          <w:rFonts w:ascii="宋体" w:hAnsi="宋体"/>
          <w:color w:val="000000"/>
          <w:sz w:val="24"/>
        </w:rPr>
        <w:t>除专用合同条款另有约定外，发包人变更除工伤保险之外的保险合同时，应事先征得承包人同意，并通知监理人；承包人变更除工伤保险之外的保险合同时</w:t>
      </w:r>
      <w:r>
        <w:rPr>
          <w:rFonts w:ascii="宋体" w:hAnsi="宋体"/>
          <w:color w:val="000000"/>
          <w:sz w:val="24"/>
        </w:rPr>
        <w:t>，应事先征得发包人同意，并通知监理人。</w:t>
      </w:r>
    </w:p>
    <w:p w:rsidR="008172BD" w:rsidRDefault="00031810">
      <w:pPr>
        <w:spacing w:line="360" w:lineRule="exact"/>
        <w:ind w:firstLine="480"/>
        <w:jc w:val="left"/>
        <w:rPr>
          <w:rFonts w:ascii="宋体" w:hAnsi="宋体"/>
          <w:color w:val="000000"/>
          <w:sz w:val="24"/>
        </w:rPr>
      </w:pPr>
      <w:r>
        <w:rPr>
          <w:rFonts w:ascii="宋体" w:hAnsi="宋体"/>
          <w:color w:val="000000"/>
          <w:sz w:val="24"/>
        </w:rPr>
        <w:t>保险事故发生时，投保人应按照保险合同规定的条件和期限及时向保险人报告。发包人和承包人应当在知道保险事故发生后及时通知对方。</w:t>
      </w:r>
    </w:p>
    <w:p w:rsidR="008172BD" w:rsidRDefault="00031810">
      <w:pPr>
        <w:pStyle w:val="4"/>
      </w:pPr>
      <w:bookmarkStart w:id="423" w:name="_Toc18683260"/>
      <w:bookmarkStart w:id="424" w:name="_Toc296503140"/>
      <w:bookmarkStart w:id="425" w:name="_Toc296346641"/>
      <w:bookmarkStart w:id="426" w:name="_Toc337558835"/>
      <w:r>
        <w:t xml:space="preserve">19. </w:t>
      </w:r>
      <w:r>
        <w:t>索赔</w:t>
      </w:r>
      <w:bookmarkEnd w:id="423"/>
    </w:p>
    <w:p w:rsidR="008172BD" w:rsidRDefault="00031810">
      <w:pPr>
        <w:pStyle w:val="5"/>
        <w:spacing w:before="120" w:after="120"/>
        <w:ind w:firstLine="420"/>
        <w:rPr>
          <w:bCs w:val="0"/>
          <w:color w:val="000000"/>
          <w:szCs w:val="24"/>
        </w:rPr>
      </w:pPr>
      <w:bookmarkStart w:id="427" w:name="_Toc18683261"/>
      <w:bookmarkStart w:id="428" w:name="_Toc337558836"/>
      <w:bookmarkStart w:id="429" w:name="_Toc296346642"/>
      <w:bookmarkStart w:id="430" w:name="_Toc296503141"/>
      <w:bookmarkEnd w:id="424"/>
      <w:bookmarkEnd w:id="425"/>
      <w:bookmarkEnd w:id="426"/>
      <w:r>
        <w:rPr>
          <w:bCs w:val="0"/>
          <w:color w:val="000000"/>
          <w:szCs w:val="24"/>
        </w:rPr>
        <w:t>19.1</w:t>
      </w:r>
      <w:r>
        <w:rPr>
          <w:bCs w:val="0"/>
          <w:color w:val="000000"/>
          <w:szCs w:val="24"/>
        </w:rPr>
        <w:t>承包人的索赔</w:t>
      </w:r>
      <w:bookmarkEnd w:id="427"/>
    </w:p>
    <w:bookmarkEnd w:id="428"/>
    <w:bookmarkEnd w:id="429"/>
    <w:bookmarkEnd w:id="430"/>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根据合同约定，承包人认为有权得到追加付款和（或）延长工期的，应按以下程序向</w:t>
      </w:r>
      <w:r>
        <w:rPr>
          <w:rFonts w:ascii="宋体" w:hAnsi="宋体" w:hint="eastAsia"/>
          <w:color w:val="000000"/>
          <w:kern w:val="0"/>
          <w:sz w:val="24"/>
        </w:rPr>
        <w:t>发包</w:t>
      </w:r>
      <w:r>
        <w:rPr>
          <w:rFonts w:ascii="宋体" w:hAnsi="宋体"/>
          <w:color w:val="000000"/>
          <w:kern w:val="0"/>
          <w:sz w:val="24"/>
        </w:rPr>
        <w:t>人提出索赔：</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）承包人应在知道或应当知道索赔事件发生后</w:t>
      </w:r>
      <w:r>
        <w:rPr>
          <w:rFonts w:ascii="宋体" w:hAnsi="宋体"/>
          <w:color w:val="000000"/>
          <w:kern w:val="0"/>
          <w:sz w:val="24"/>
        </w:rPr>
        <w:t>28</w:t>
      </w:r>
      <w:r>
        <w:rPr>
          <w:rFonts w:ascii="宋体" w:hAnsi="宋体"/>
          <w:color w:val="000000"/>
          <w:kern w:val="0"/>
          <w:sz w:val="24"/>
        </w:rPr>
        <w:t>天内，向监理人递交索赔意向通知书，并说明发生索赔事件的事由；承包人未在前述</w:t>
      </w:r>
      <w:r>
        <w:rPr>
          <w:rFonts w:ascii="宋体" w:hAnsi="宋体"/>
          <w:color w:val="000000"/>
          <w:kern w:val="0"/>
          <w:sz w:val="24"/>
        </w:rPr>
        <w:t>28</w:t>
      </w:r>
      <w:r>
        <w:rPr>
          <w:rFonts w:ascii="宋体" w:hAnsi="宋体"/>
          <w:color w:val="000000"/>
          <w:kern w:val="0"/>
          <w:sz w:val="24"/>
        </w:rPr>
        <w:t>天内发出索赔意向通知书的，丧失要求追加付款和（或）延长工期的权利；</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）承包人应在发出索赔意</w:t>
      </w:r>
      <w:r>
        <w:rPr>
          <w:rFonts w:ascii="宋体" w:hAnsi="宋体"/>
          <w:color w:val="000000"/>
          <w:kern w:val="0"/>
          <w:sz w:val="24"/>
        </w:rPr>
        <w:t>向通知书后</w:t>
      </w:r>
      <w:r>
        <w:rPr>
          <w:rFonts w:ascii="宋体" w:hAnsi="宋体"/>
          <w:color w:val="000000"/>
          <w:kern w:val="0"/>
          <w:sz w:val="24"/>
        </w:rPr>
        <w:t>28</w:t>
      </w:r>
      <w:r>
        <w:rPr>
          <w:rFonts w:ascii="宋体" w:hAnsi="宋体"/>
          <w:color w:val="000000"/>
          <w:kern w:val="0"/>
          <w:sz w:val="24"/>
        </w:rPr>
        <w:t>天内，向监理人正式递交索赔报告；索赔报告应详细说明索赔理由以及要求追加的付款金额和（或）延长的工期，并附必要的记录和证明材料；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）索赔事件具有持续影响的，承包人应按合理时间间隔继续递交延续索赔通知，说明持续影响的实际情况和记录，列出累计的追加付款金额和（或）工期延长天数；</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）在索赔事件影响结束后</w:t>
      </w:r>
      <w:r>
        <w:rPr>
          <w:rFonts w:ascii="宋体" w:hAnsi="宋体"/>
          <w:color w:val="000000"/>
          <w:kern w:val="0"/>
          <w:sz w:val="24"/>
        </w:rPr>
        <w:t>28</w:t>
      </w:r>
      <w:r>
        <w:rPr>
          <w:rFonts w:ascii="宋体" w:hAnsi="宋体"/>
          <w:color w:val="000000"/>
          <w:kern w:val="0"/>
          <w:sz w:val="24"/>
        </w:rPr>
        <w:t>天内，承包人应向监理人递交最终索赔报告，说明最终要求索赔的追加付款金额和（或）延长的工期，并附必要的记录和证明材料。</w:t>
      </w:r>
    </w:p>
    <w:p w:rsidR="008172BD" w:rsidRDefault="00031810">
      <w:pPr>
        <w:pStyle w:val="5"/>
        <w:spacing w:before="120" w:after="120"/>
        <w:ind w:firstLine="420"/>
        <w:rPr>
          <w:bCs w:val="0"/>
          <w:color w:val="000000"/>
          <w:szCs w:val="24"/>
        </w:rPr>
      </w:pPr>
      <w:bookmarkStart w:id="431" w:name="_Toc18683262"/>
      <w:bookmarkStart w:id="432" w:name="_Toc296503142"/>
      <w:bookmarkStart w:id="433" w:name="_Toc337558837"/>
      <w:bookmarkStart w:id="434" w:name="_Toc296346643"/>
      <w:r>
        <w:rPr>
          <w:bCs w:val="0"/>
          <w:color w:val="000000"/>
          <w:szCs w:val="24"/>
        </w:rPr>
        <w:t xml:space="preserve">19.2 </w:t>
      </w:r>
      <w:r>
        <w:rPr>
          <w:bCs w:val="0"/>
          <w:color w:val="000000"/>
          <w:szCs w:val="24"/>
        </w:rPr>
        <w:t>对承包人索赔的处理</w:t>
      </w:r>
      <w:bookmarkEnd w:id="431"/>
    </w:p>
    <w:bookmarkEnd w:id="432"/>
    <w:bookmarkEnd w:id="433"/>
    <w:bookmarkEnd w:id="434"/>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对承包人索赔的处理如下：</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）监理人应在</w:t>
      </w:r>
      <w:r>
        <w:rPr>
          <w:rFonts w:ascii="宋体" w:hAnsi="宋体"/>
          <w:color w:val="000000"/>
          <w:kern w:val="0"/>
          <w:sz w:val="24"/>
        </w:rPr>
        <w:t>收到索赔报告后</w:t>
      </w:r>
      <w:r>
        <w:rPr>
          <w:rFonts w:ascii="宋体" w:hAnsi="宋体"/>
          <w:color w:val="000000"/>
          <w:kern w:val="0"/>
          <w:sz w:val="24"/>
        </w:rPr>
        <w:t>14</w:t>
      </w:r>
      <w:r>
        <w:rPr>
          <w:rFonts w:ascii="宋体" w:hAnsi="宋体"/>
          <w:color w:val="000000"/>
          <w:kern w:val="0"/>
          <w:sz w:val="24"/>
        </w:rPr>
        <w:t>天内完成审查并报送发包人。监理人对索赔报告存在异议的，有权要求承包人提交全部原始记录副本；</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）发包人应在监理人收到索赔报告或有关索赔的进一步证明材料后的</w:t>
      </w:r>
      <w:r>
        <w:rPr>
          <w:rFonts w:ascii="宋体" w:hAnsi="宋体"/>
          <w:color w:val="000000"/>
          <w:kern w:val="0"/>
          <w:sz w:val="24"/>
        </w:rPr>
        <w:t>28</w:t>
      </w:r>
      <w:r>
        <w:rPr>
          <w:rFonts w:ascii="宋体" w:hAnsi="宋体"/>
          <w:color w:val="000000"/>
          <w:kern w:val="0"/>
          <w:sz w:val="24"/>
        </w:rPr>
        <w:t>天内，</w:t>
      </w:r>
      <w:r>
        <w:rPr>
          <w:rFonts w:ascii="宋体" w:hAnsi="宋体"/>
          <w:color w:val="000000"/>
          <w:kern w:val="0"/>
          <w:sz w:val="24"/>
        </w:rPr>
        <w:lastRenderedPageBreak/>
        <w:t>由监理人向承包人出具经发包人签认的索赔处理结果。发包人逾期答复的，则视为认可承包人的索赔要求；</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）承包人接受索赔处理结果的，索赔款项在当期进度款中进行支付；承包人不接受索赔处理结果的，按照第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约定处理。</w:t>
      </w:r>
    </w:p>
    <w:p w:rsidR="008172BD" w:rsidRDefault="00031810">
      <w:pPr>
        <w:pStyle w:val="5"/>
        <w:spacing w:before="120" w:after="120"/>
        <w:ind w:firstLine="420"/>
        <w:rPr>
          <w:bCs w:val="0"/>
          <w:color w:val="000000"/>
          <w:szCs w:val="24"/>
        </w:rPr>
      </w:pPr>
      <w:bookmarkStart w:id="435" w:name="_Toc18683263"/>
      <w:bookmarkStart w:id="436" w:name="_Toc337558838"/>
      <w:bookmarkStart w:id="437" w:name="_Toc296346644"/>
      <w:bookmarkStart w:id="438" w:name="_Toc296503143"/>
      <w:r>
        <w:rPr>
          <w:bCs w:val="0"/>
          <w:color w:val="000000"/>
          <w:szCs w:val="24"/>
        </w:rPr>
        <w:t>19.3</w:t>
      </w:r>
      <w:r>
        <w:rPr>
          <w:bCs w:val="0"/>
          <w:color w:val="000000"/>
          <w:szCs w:val="24"/>
        </w:rPr>
        <w:t>发包人的索赔</w:t>
      </w:r>
      <w:bookmarkEnd w:id="435"/>
    </w:p>
    <w:bookmarkEnd w:id="436"/>
    <w:bookmarkEnd w:id="437"/>
    <w:bookmarkEnd w:id="438"/>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根据合同约定，发包人认为有权得到赔付金额和（或）延长缺陷责任期的，监理人应向承包人</w:t>
      </w:r>
      <w:r>
        <w:rPr>
          <w:rFonts w:ascii="宋体" w:hAnsi="宋体"/>
          <w:color w:val="000000"/>
          <w:kern w:val="0"/>
          <w:sz w:val="24"/>
        </w:rPr>
        <w:t>发出通知并附有详细的证明。</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发包人应在知道或应当知道索赔事件发生后</w:t>
      </w:r>
      <w:r>
        <w:rPr>
          <w:rFonts w:ascii="宋体" w:hAnsi="宋体"/>
          <w:color w:val="000000"/>
          <w:kern w:val="0"/>
          <w:sz w:val="24"/>
        </w:rPr>
        <w:t>28</w:t>
      </w:r>
      <w:r>
        <w:rPr>
          <w:rFonts w:ascii="宋体" w:hAnsi="宋体"/>
          <w:color w:val="000000"/>
          <w:kern w:val="0"/>
          <w:sz w:val="24"/>
        </w:rPr>
        <w:t>天内通过监理人向承包人提出索赔意向通知书，发包人未在前述</w:t>
      </w:r>
      <w:r>
        <w:rPr>
          <w:rFonts w:ascii="宋体" w:hAnsi="宋体"/>
          <w:color w:val="000000"/>
          <w:kern w:val="0"/>
          <w:sz w:val="24"/>
        </w:rPr>
        <w:t>28</w:t>
      </w:r>
      <w:r>
        <w:rPr>
          <w:rFonts w:ascii="宋体" w:hAnsi="宋体"/>
          <w:color w:val="000000"/>
          <w:kern w:val="0"/>
          <w:sz w:val="24"/>
        </w:rPr>
        <w:t>天内发出索赔意向通知书的，丧失要求赔付金额和（或）延长缺陷责任期的权利。发包人应在发出索赔意向通知书后</w:t>
      </w:r>
      <w:r>
        <w:rPr>
          <w:rFonts w:ascii="宋体" w:hAnsi="宋体"/>
          <w:color w:val="000000"/>
          <w:kern w:val="0"/>
          <w:sz w:val="24"/>
        </w:rPr>
        <w:t>28</w:t>
      </w:r>
      <w:r>
        <w:rPr>
          <w:rFonts w:ascii="宋体" w:hAnsi="宋体"/>
          <w:color w:val="000000"/>
          <w:kern w:val="0"/>
          <w:sz w:val="24"/>
        </w:rPr>
        <w:t>天内，通过监理人向承包人正式递交索赔报告。</w:t>
      </w:r>
    </w:p>
    <w:p w:rsidR="008172BD" w:rsidRDefault="00031810">
      <w:pPr>
        <w:pStyle w:val="5"/>
        <w:spacing w:before="120" w:after="120"/>
        <w:ind w:firstLine="420"/>
        <w:rPr>
          <w:bCs w:val="0"/>
          <w:color w:val="000000"/>
          <w:szCs w:val="24"/>
        </w:rPr>
      </w:pPr>
      <w:bookmarkStart w:id="439" w:name="_Toc18683264"/>
      <w:bookmarkStart w:id="440" w:name="_Toc296346645"/>
      <w:bookmarkStart w:id="441" w:name="_Toc296503144"/>
      <w:bookmarkStart w:id="442" w:name="_Toc337558839"/>
      <w:r>
        <w:rPr>
          <w:bCs w:val="0"/>
          <w:color w:val="000000"/>
          <w:szCs w:val="24"/>
        </w:rPr>
        <w:t xml:space="preserve">19.4 </w:t>
      </w:r>
      <w:r>
        <w:rPr>
          <w:bCs w:val="0"/>
          <w:color w:val="000000"/>
          <w:szCs w:val="24"/>
        </w:rPr>
        <w:t>对发包人索赔的处理</w:t>
      </w:r>
      <w:bookmarkEnd w:id="439"/>
    </w:p>
    <w:bookmarkEnd w:id="440"/>
    <w:bookmarkEnd w:id="441"/>
    <w:bookmarkEnd w:id="442"/>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对发包人索赔的处理如下：</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）承包人收到发包人提交的索赔报告后，应及时审查索赔报告的内容、查验发包人证明材料；</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）承包人应在收到索赔报告或有关索赔的进一步证明材料后</w:t>
      </w:r>
      <w:r>
        <w:rPr>
          <w:rFonts w:ascii="宋体" w:hAnsi="宋体"/>
          <w:color w:val="000000"/>
          <w:kern w:val="0"/>
          <w:sz w:val="24"/>
        </w:rPr>
        <w:t>28</w:t>
      </w:r>
      <w:r>
        <w:rPr>
          <w:rFonts w:ascii="宋体" w:hAnsi="宋体"/>
          <w:color w:val="000000"/>
          <w:kern w:val="0"/>
          <w:sz w:val="24"/>
        </w:rPr>
        <w:t>天内，将索赔处理结果答复发包人。如果承包人未在上述期限内作出答复的，则视为对发包人索赔要求的认可；</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）承包人接受索赔处理结果的，发包人可从应支付给承包人的合同价款中扣除赔付的金额或延长缺陷责任期；发包人不接受索赔处理结果的，按第</w:t>
      </w:r>
      <w:r>
        <w:rPr>
          <w:rFonts w:ascii="宋体" w:hAnsi="宋体"/>
          <w:color w:val="000000"/>
          <w:kern w:val="0"/>
          <w:sz w:val="24"/>
        </w:rPr>
        <w:t>20</w:t>
      </w:r>
      <w:r>
        <w:rPr>
          <w:rFonts w:ascii="宋体" w:hAnsi="宋体"/>
          <w:color w:val="000000"/>
          <w:kern w:val="0"/>
          <w:sz w:val="24"/>
        </w:rPr>
        <w:t>条</w:t>
      </w:r>
      <w:r>
        <w:rPr>
          <w:rFonts w:ascii="宋体" w:hAnsi="宋体" w:hint="eastAsia"/>
          <w:color w:val="000000"/>
          <w:kern w:val="0"/>
          <w:sz w:val="24"/>
        </w:rPr>
        <w:t>〔</w:t>
      </w:r>
      <w:r>
        <w:rPr>
          <w:rFonts w:ascii="宋体" w:hAnsi="宋体"/>
          <w:color w:val="000000"/>
          <w:kern w:val="0"/>
          <w:sz w:val="24"/>
        </w:rPr>
        <w:t>争议解决</w:t>
      </w:r>
      <w:r>
        <w:rPr>
          <w:rFonts w:ascii="宋体" w:hAnsi="宋体" w:hint="eastAsia"/>
          <w:color w:val="000000"/>
          <w:kern w:val="0"/>
          <w:sz w:val="24"/>
        </w:rPr>
        <w:t>〕</w:t>
      </w:r>
      <w:r>
        <w:rPr>
          <w:rFonts w:ascii="宋体" w:hAnsi="宋体"/>
          <w:color w:val="000000"/>
          <w:kern w:val="0"/>
          <w:sz w:val="24"/>
        </w:rPr>
        <w:t>约定处理。</w:t>
      </w:r>
    </w:p>
    <w:p w:rsidR="008172BD" w:rsidRDefault="00031810">
      <w:pPr>
        <w:pStyle w:val="5"/>
        <w:spacing w:before="120" w:after="120"/>
        <w:ind w:firstLine="420"/>
        <w:rPr>
          <w:bCs w:val="0"/>
          <w:color w:val="000000"/>
          <w:szCs w:val="24"/>
        </w:rPr>
      </w:pPr>
      <w:bookmarkStart w:id="443" w:name="_Toc18683265"/>
      <w:r>
        <w:rPr>
          <w:bCs w:val="0"/>
          <w:color w:val="000000"/>
          <w:szCs w:val="24"/>
        </w:rPr>
        <w:t xml:space="preserve">19.5 </w:t>
      </w:r>
      <w:r>
        <w:rPr>
          <w:bCs w:val="0"/>
          <w:color w:val="000000"/>
          <w:szCs w:val="24"/>
        </w:rPr>
        <w:t>提出索赔的期限</w:t>
      </w:r>
      <w:bookmarkEnd w:id="443"/>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）承包人按第</w:t>
      </w:r>
      <w:r>
        <w:rPr>
          <w:rFonts w:ascii="宋体" w:hAnsi="宋体"/>
          <w:color w:val="000000"/>
          <w:kern w:val="0"/>
          <w:sz w:val="24"/>
        </w:rPr>
        <w:t>14.2</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竣工结算审核</w:t>
      </w:r>
      <w:r>
        <w:rPr>
          <w:rFonts w:ascii="宋体" w:hAnsi="宋体" w:hint="eastAsia"/>
          <w:color w:val="000000"/>
          <w:kern w:val="0"/>
          <w:sz w:val="24"/>
        </w:rPr>
        <w:t>〕</w:t>
      </w:r>
      <w:r>
        <w:rPr>
          <w:rFonts w:ascii="宋体" w:hAnsi="宋体"/>
          <w:color w:val="000000"/>
          <w:kern w:val="0"/>
          <w:sz w:val="24"/>
        </w:rPr>
        <w:t>约定接收竣工付款证书后，应被视为已无权再提出在工程接收证书颁发前所发生的任何索赔。</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）承包人按第</w:t>
      </w:r>
      <w:r>
        <w:rPr>
          <w:rFonts w:ascii="宋体" w:hAnsi="宋体"/>
          <w:color w:val="000000"/>
          <w:kern w:val="0"/>
          <w:sz w:val="24"/>
        </w:rPr>
        <w:t>14.4</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最终结清</w:t>
      </w:r>
      <w:r>
        <w:rPr>
          <w:rFonts w:ascii="宋体" w:hAnsi="宋体" w:hint="eastAsia"/>
          <w:color w:val="000000"/>
          <w:kern w:val="0"/>
          <w:sz w:val="24"/>
        </w:rPr>
        <w:t>〕</w:t>
      </w:r>
      <w:r>
        <w:rPr>
          <w:rFonts w:ascii="宋体" w:hAnsi="宋体"/>
          <w:color w:val="000000"/>
          <w:kern w:val="0"/>
          <w:sz w:val="24"/>
        </w:rPr>
        <w:t>提交的最终结清申请单中，只限于提出工程接收证书颁发后发生的索赔。提出索赔的期限自接受最终结清证书时终止。</w:t>
      </w:r>
    </w:p>
    <w:p w:rsidR="008172BD" w:rsidRDefault="00031810">
      <w:pPr>
        <w:pStyle w:val="4"/>
      </w:pPr>
      <w:bookmarkStart w:id="444" w:name="_Toc18683266"/>
      <w:r>
        <w:t>20</w:t>
      </w:r>
      <w:bookmarkStart w:id="445" w:name="_Toc337558840"/>
      <w:bookmarkStart w:id="446" w:name="_Toc296503146"/>
      <w:bookmarkStart w:id="447" w:name="_Toc296346647"/>
      <w:r>
        <w:t xml:space="preserve">. </w:t>
      </w:r>
      <w:r>
        <w:t>争议解决</w:t>
      </w:r>
      <w:bookmarkEnd w:id="444"/>
    </w:p>
    <w:p w:rsidR="008172BD" w:rsidRDefault="00031810">
      <w:pPr>
        <w:pStyle w:val="5"/>
        <w:spacing w:before="120" w:after="120"/>
        <w:ind w:firstLine="420"/>
        <w:rPr>
          <w:bCs w:val="0"/>
          <w:color w:val="000000"/>
          <w:szCs w:val="24"/>
        </w:rPr>
      </w:pPr>
      <w:bookmarkStart w:id="448" w:name="_Toc18683267"/>
      <w:bookmarkStart w:id="449" w:name="_Toc296346648"/>
      <w:bookmarkStart w:id="450" w:name="_Toc296503147"/>
      <w:bookmarkStart w:id="451" w:name="_Toc337558841"/>
      <w:bookmarkEnd w:id="445"/>
      <w:bookmarkEnd w:id="446"/>
      <w:bookmarkEnd w:id="447"/>
      <w:r>
        <w:rPr>
          <w:bCs w:val="0"/>
          <w:color w:val="000000"/>
          <w:szCs w:val="24"/>
        </w:rPr>
        <w:t>20.1</w:t>
      </w:r>
      <w:r>
        <w:rPr>
          <w:bCs w:val="0"/>
          <w:color w:val="000000"/>
          <w:szCs w:val="24"/>
        </w:rPr>
        <w:t>和解</w:t>
      </w:r>
      <w:bookmarkEnd w:id="448"/>
    </w:p>
    <w:bookmarkEnd w:id="449"/>
    <w:bookmarkEnd w:id="450"/>
    <w:bookmarkEnd w:id="451"/>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合同当事人可以就争议自行和解，自行和解达成协议的经双方签字并盖章后作为合同补充文件，双方均应遵照执行。</w:t>
      </w:r>
    </w:p>
    <w:p w:rsidR="008172BD" w:rsidRDefault="00031810">
      <w:pPr>
        <w:pStyle w:val="5"/>
        <w:spacing w:before="120" w:after="120"/>
        <w:ind w:firstLine="420"/>
        <w:rPr>
          <w:bCs w:val="0"/>
          <w:color w:val="000000"/>
          <w:szCs w:val="24"/>
        </w:rPr>
      </w:pPr>
      <w:bookmarkStart w:id="452" w:name="_Toc18683268"/>
      <w:r>
        <w:rPr>
          <w:bCs w:val="0"/>
          <w:color w:val="000000"/>
          <w:szCs w:val="24"/>
        </w:rPr>
        <w:t>20</w:t>
      </w:r>
      <w:bookmarkStart w:id="453" w:name="_Toc296346649"/>
      <w:bookmarkStart w:id="454" w:name="_Toc296503148"/>
      <w:bookmarkStart w:id="455" w:name="_Toc337558842"/>
      <w:r>
        <w:rPr>
          <w:bCs w:val="0"/>
          <w:color w:val="000000"/>
          <w:szCs w:val="24"/>
        </w:rPr>
        <w:t>.2</w:t>
      </w:r>
      <w:r>
        <w:rPr>
          <w:bCs w:val="0"/>
          <w:color w:val="000000"/>
          <w:szCs w:val="24"/>
        </w:rPr>
        <w:t>调解</w:t>
      </w:r>
      <w:bookmarkEnd w:id="452"/>
    </w:p>
    <w:bookmarkEnd w:id="453"/>
    <w:bookmarkEnd w:id="454"/>
    <w:bookmarkEnd w:id="455"/>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合同当事人可以就争议请求建设行政主管部门</w:t>
      </w:r>
      <w:r>
        <w:rPr>
          <w:rFonts w:ascii="宋体" w:hAnsi="宋体" w:hint="eastAsia"/>
          <w:color w:val="000000"/>
          <w:kern w:val="0"/>
          <w:sz w:val="24"/>
        </w:rPr>
        <w:t>、行业协会</w:t>
      </w:r>
      <w:r>
        <w:rPr>
          <w:rFonts w:ascii="宋体" w:hAnsi="宋体"/>
          <w:color w:val="000000"/>
          <w:kern w:val="0"/>
          <w:sz w:val="24"/>
        </w:rPr>
        <w:t>或</w:t>
      </w:r>
      <w:r>
        <w:rPr>
          <w:rFonts w:ascii="宋体" w:hAnsi="宋体" w:hint="eastAsia"/>
          <w:color w:val="000000"/>
          <w:kern w:val="0"/>
          <w:sz w:val="24"/>
        </w:rPr>
        <w:t>其他</w:t>
      </w:r>
      <w:r>
        <w:rPr>
          <w:rFonts w:ascii="宋体" w:hAnsi="宋体"/>
          <w:color w:val="000000"/>
          <w:kern w:val="0"/>
          <w:sz w:val="24"/>
        </w:rPr>
        <w:t>第三方进行调解，调解达成协议的，经双方签字并盖章后作为合同补充文件，双方均应遵照执行。</w:t>
      </w:r>
    </w:p>
    <w:p w:rsidR="008172BD" w:rsidRDefault="00031810">
      <w:pPr>
        <w:pStyle w:val="5"/>
        <w:spacing w:before="120" w:after="120"/>
        <w:ind w:firstLine="420"/>
        <w:rPr>
          <w:bCs w:val="0"/>
          <w:color w:val="000000"/>
          <w:szCs w:val="24"/>
        </w:rPr>
      </w:pPr>
      <w:bookmarkStart w:id="456" w:name="_Toc18683269"/>
      <w:bookmarkStart w:id="457" w:name="_Toc296346650"/>
      <w:bookmarkStart w:id="458" w:name="_Toc337558843"/>
      <w:bookmarkStart w:id="459" w:name="_Toc296503149"/>
      <w:r>
        <w:rPr>
          <w:bCs w:val="0"/>
          <w:color w:val="000000"/>
          <w:szCs w:val="24"/>
        </w:rPr>
        <w:lastRenderedPageBreak/>
        <w:t>20.3</w:t>
      </w:r>
      <w:r>
        <w:rPr>
          <w:bCs w:val="0"/>
          <w:color w:val="000000"/>
          <w:szCs w:val="24"/>
        </w:rPr>
        <w:t>争议评审</w:t>
      </w:r>
      <w:bookmarkEnd w:id="456"/>
    </w:p>
    <w:bookmarkEnd w:id="457"/>
    <w:bookmarkEnd w:id="458"/>
    <w:bookmarkEnd w:id="459"/>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合同当事人在专用合同条款中约定采取争议评审方式解决争议</w:t>
      </w:r>
      <w:r>
        <w:rPr>
          <w:rFonts w:ascii="宋体" w:hAnsi="宋体" w:hint="eastAsia"/>
          <w:color w:val="000000"/>
          <w:kern w:val="0"/>
          <w:sz w:val="24"/>
        </w:rPr>
        <w:t>以及评审规则，并</w:t>
      </w:r>
      <w:r>
        <w:rPr>
          <w:rFonts w:ascii="宋体" w:hAnsi="宋体"/>
          <w:color w:val="000000"/>
          <w:kern w:val="0"/>
          <w:sz w:val="24"/>
        </w:rPr>
        <w:t>按下列约定执行：</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20</w:t>
      </w:r>
      <w:r>
        <w:rPr>
          <w:rFonts w:ascii="宋体" w:hAnsi="宋体"/>
          <w:color w:val="000000"/>
          <w:kern w:val="0"/>
          <w:sz w:val="24"/>
        </w:rPr>
        <w:t xml:space="preserve">.3.1 </w:t>
      </w:r>
      <w:r>
        <w:rPr>
          <w:rFonts w:ascii="宋体" w:hAnsi="宋体"/>
          <w:color w:val="000000"/>
          <w:kern w:val="0"/>
          <w:sz w:val="24"/>
        </w:rPr>
        <w:t>争议评审小组的确定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合同当事人可以共同选择一名或三名争议评审员，组成争议评审小组。除专用合同条款另有约定外，合同当事人应当自合同签订后</w:t>
      </w:r>
      <w:r>
        <w:rPr>
          <w:rFonts w:ascii="宋体" w:hAnsi="宋体"/>
          <w:color w:val="000000"/>
          <w:kern w:val="0"/>
          <w:sz w:val="24"/>
        </w:rPr>
        <w:t>28</w:t>
      </w:r>
      <w:r>
        <w:rPr>
          <w:rFonts w:ascii="宋体" w:hAnsi="宋体"/>
          <w:color w:val="000000"/>
          <w:kern w:val="0"/>
          <w:sz w:val="24"/>
        </w:rPr>
        <w:t>天内，或者争议发生后</w:t>
      </w:r>
      <w:r>
        <w:rPr>
          <w:rFonts w:ascii="宋体" w:hAnsi="宋体"/>
          <w:color w:val="000000"/>
          <w:kern w:val="0"/>
          <w:sz w:val="24"/>
        </w:rPr>
        <w:t>14</w:t>
      </w:r>
      <w:r>
        <w:rPr>
          <w:rFonts w:ascii="宋体" w:hAnsi="宋体"/>
          <w:color w:val="000000"/>
          <w:kern w:val="0"/>
          <w:sz w:val="24"/>
        </w:rPr>
        <w:t>天内，选定争议评审员。</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宋体" w:hAnsi="宋体" w:hint="eastAsia"/>
          <w:color w:val="000000"/>
          <w:kern w:val="0"/>
          <w:sz w:val="24"/>
        </w:rPr>
        <w:t>评审</w:t>
      </w:r>
      <w:r>
        <w:rPr>
          <w:rFonts w:ascii="宋体" w:hAnsi="宋体"/>
          <w:color w:val="000000"/>
          <w:kern w:val="0"/>
          <w:sz w:val="24"/>
        </w:rPr>
        <w:t>机构指定第三名首席争议评审员。</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除专用合同条款另有约定外，评审员报酬由发包人和承包人各承担一半。</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20.3.2 </w:t>
      </w:r>
      <w:r>
        <w:rPr>
          <w:rFonts w:ascii="宋体" w:hAnsi="宋体"/>
          <w:color w:val="000000"/>
          <w:kern w:val="0"/>
          <w:sz w:val="24"/>
        </w:rPr>
        <w:t>争</w:t>
      </w:r>
      <w:r>
        <w:rPr>
          <w:rFonts w:ascii="宋体" w:hAnsi="宋体"/>
          <w:color w:val="000000"/>
          <w:kern w:val="0"/>
          <w:sz w:val="24"/>
        </w:rPr>
        <w:t>议评审小组的决定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color w:val="000000"/>
          <w:kern w:val="0"/>
          <w:sz w:val="24"/>
        </w:rPr>
        <w:t>14</w:t>
      </w:r>
      <w:r>
        <w:rPr>
          <w:rFonts w:ascii="宋体" w:hAnsi="宋体"/>
          <w:color w:val="000000"/>
          <w:kern w:val="0"/>
          <w:sz w:val="24"/>
        </w:rPr>
        <w:t>天内作出书面决定，并说明理由。合同当事人可以在专用合同条款中对本项事项另行约定。</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 xml:space="preserve">20.3.3 </w:t>
      </w:r>
      <w:r>
        <w:rPr>
          <w:rFonts w:ascii="宋体" w:hAnsi="宋体"/>
          <w:color w:val="000000"/>
          <w:kern w:val="0"/>
          <w:sz w:val="24"/>
        </w:rPr>
        <w:t>争议评审小组决定的效力</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争议评审小组作出的书面决定经合同当事人签字确认后，对双方具有约束力，双方应遵照执行。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任何一方当事人不接受争议评审小组决定</w:t>
      </w:r>
      <w:r>
        <w:rPr>
          <w:rFonts w:ascii="宋体" w:hAnsi="宋体" w:hint="eastAsia"/>
          <w:color w:val="000000"/>
          <w:kern w:val="0"/>
          <w:sz w:val="24"/>
        </w:rPr>
        <w:t>或不履行争议评审小组决定的</w:t>
      </w:r>
      <w:r>
        <w:rPr>
          <w:rFonts w:ascii="宋体" w:hAnsi="宋体"/>
          <w:color w:val="000000"/>
          <w:kern w:val="0"/>
          <w:sz w:val="24"/>
        </w:rPr>
        <w:t>，双方可选择采用</w:t>
      </w:r>
      <w:r>
        <w:rPr>
          <w:rFonts w:ascii="宋体" w:hAnsi="宋体"/>
          <w:color w:val="000000"/>
          <w:kern w:val="0"/>
          <w:sz w:val="24"/>
        </w:rPr>
        <w:t>其他争议解决方式。</w:t>
      </w:r>
    </w:p>
    <w:p w:rsidR="008172BD" w:rsidRDefault="00031810">
      <w:pPr>
        <w:pStyle w:val="5"/>
        <w:spacing w:before="120" w:after="120"/>
        <w:ind w:firstLine="420"/>
        <w:rPr>
          <w:bCs w:val="0"/>
          <w:color w:val="000000"/>
          <w:szCs w:val="24"/>
        </w:rPr>
      </w:pPr>
      <w:bookmarkStart w:id="460" w:name="_Toc18683270"/>
      <w:bookmarkStart w:id="461" w:name="_Toc296503150"/>
      <w:bookmarkStart w:id="462" w:name="_Toc296346651"/>
      <w:bookmarkStart w:id="463" w:name="_Toc337558844"/>
      <w:r>
        <w:rPr>
          <w:bCs w:val="0"/>
          <w:color w:val="000000"/>
          <w:szCs w:val="24"/>
        </w:rPr>
        <w:t>20.4</w:t>
      </w:r>
      <w:r>
        <w:rPr>
          <w:bCs w:val="0"/>
          <w:color w:val="000000"/>
          <w:szCs w:val="24"/>
        </w:rPr>
        <w:t>仲裁或诉讼</w:t>
      </w:r>
      <w:bookmarkEnd w:id="460"/>
    </w:p>
    <w:bookmarkEnd w:id="461"/>
    <w:bookmarkEnd w:id="462"/>
    <w:bookmarkEnd w:id="463"/>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因合同及合同有关事项产生的争议，合同当事人可以在专用合同条款中约定以下一种方式解决争议：</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）向约定的仲裁委员会申请仲裁；</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）向有管辖权的人民法院起诉。</w:t>
      </w:r>
    </w:p>
    <w:p w:rsidR="008172BD" w:rsidRDefault="00031810">
      <w:pPr>
        <w:pStyle w:val="5"/>
        <w:spacing w:before="120" w:after="120"/>
        <w:ind w:firstLine="420"/>
        <w:rPr>
          <w:bCs w:val="0"/>
          <w:color w:val="000000"/>
          <w:szCs w:val="24"/>
        </w:rPr>
      </w:pPr>
      <w:bookmarkStart w:id="464" w:name="_Toc18683271"/>
      <w:bookmarkStart w:id="465" w:name="_Toc296346653"/>
      <w:bookmarkStart w:id="466" w:name="_Toc296503152"/>
      <w:bookmarkStart w:id="467" w:name="_Toc337558845"/>
      <w:r>
        <w:rPr>
          <w:bCs w:val="0"/>
          <w:color w:val="000000"/>
          <w:szCs w:val="24"/>
        </w:rPr>
        <w:t>20.5</w:t>
      </w:r>
      <w:r>
        <w:rPr>
          <w:bCs w:val="0"/>
          <w:color w:val="000000"/>
          <w:szCs w:val="24"/>
        </w:rPr>
        <w:t>争议解决条款效力</w:t>
      </w:r>
      <w:bookmarkEnd w:id="464"/>
    </w:p>
    <w:bookmarkEnd w:id="465"/>
    <w:bookmarkEnd w:id="466"/>
    <w:bookmarkEnd w:id="467"/>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合同有关争议解决的条款独立存在，合同的变更、解除、终止、无效或者被撤销均不影响其效力。</w:t>
      </w:r>
      <w:r>
        <w:rPr>
          <w:rFonts w:ascii="宋体" w:hAnsi="宋体"/>
          <w:color w:val="000000"/>
          <w:kern w:val="0"/>
          <w:sz w:val="24"/>
        </w:rPr>
        <w:t xml:space="preserve"> </w:t>
      </w:r>
    </w:p>
    <w:p w:rsidR="008172BD" w:rsidRDefault="00031810">
      <w:pPr>
        <w:pStyle w:val="3"/>
        <w:ind w:firstLine="480"/>
      </w:pPr>
      <w:r>
        <w:rPr>
          <w:b w:val="0"/>
          <w:bCs w:val="0"/>
        </w:rPr>
        <w:br w:type="page"/>
      </w:r>
      <w:bookmarkStart w:id="468" w:name="_Toc18683272"/>
      <w:r>
        <w:lastRenderedPageBreak/>
        <w:t>第三部分</w:t>
      </w:r>
      <w:r>
        <w:t xml:space="preserve"> </w:t>
      </w:r>
      <w:r>
        <w:rPr>
          <w:rFonts w:hint="eastAsia"/>
        </w:rPr>
        <w:t>专用合同条款</w:t>
      </w:r>
      <w:bookmarkEnd w:id="468"/>
    </w:p>
    <w:p w:rsidR="008172BD" w:rsidRDefault="00031810">
      <w:pPr>
        <w:pStyle w:val="4"/>
      </w:pPr>
      <w:bookmarkStart w:id="469" w:name="_Toc18683273"/>
      <w:r>
        <w:t>1</w:t>
      </w:r>
      <w:bookmarkStart w:id="470" w:name="_Toc296890984"/>
      <w:bookmarkStart w:id="471" w:name="_Toc292559361"/>
      <w:bookmarkStart w:id="472" w:name="_Toc296944495"/>
      <w:bookmarkStart w:id="473" w:name="_Toc296347155"/>
      <w:bookmarkStart w:id="474" w:name="_Toc296891196"/>
      <w:bookmarkStart w:id="475" w:name="_Toc292559866"/>
      <w:bookmarkStart w:id="476" w:name="_Toc296503156"/>
      <w:bookmarkStart w:id="477" w:name="_Toc297120456"/>
      <w:bookmarkStart w:id="478" w:name="_Toc297048342"/>
      <w:bookmarkStart w:id="479" w:name="_Toc296346657"/>
      <w:r>
        <w:t xml:space="preserve">. </w:t>
      </w:r>
      <w:r>
        <w:t>一般约定</w:t>
      </w:r>
      <w:bookmarkEnd w:id="469"/>
    </w:p>
    <w:p w:rsidR="008172BD" w:rsidRDefault="00031810">
      <w:pPr>
        <w:pStyle w:val="5"/>
        <w:ind w:firstLine="420"/>
        <w:rPr>
          <w:bCs w:val="0"/>
        </w:rPr>
      </w:pPr>
      <w:bookmarkStart w:id="480" w:name="_Toc18683274"/>
      <w:bookmarkEnd w:id="470"/>
      <w:bookmarkEnd w:id="471"/>
      <w:bookmarkEnd w:id="472"/>
      <w:bookmarkEnd w:id="473"/>
      <w:bookmarkEnd w:id="474"/>
      <w:bookmarkEnd w:id="475"/>
      <w:bookmarkEnd w:id="476"/>
      <w:bookmarkEnd w:id="477"/>
      <w:bookmarkEnd w:id="478"/>
      <w:bookmarkEnd w:id="479"/>
      <w:r>
        <w:rPr>
          <w:bCs w:val="0"/>
        </w:rPr>
        <w:t xml:space="preserve">1.1 </w:t>
      </w:r>
      <w:r>
        <w:rPr>
          <w:bCs w:val="0"/>
        </w:rPr>
        <w:t>词语定义</w:t>
      </w:r>
      <w:bookmarkEnd w:id="480"/>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1.1.1</w:t>
      </w:r>
      <w:r>
        <w:rPr>
          <w:rFonts w:ascii="宋体" w:hAnsi="宋体"/>
          <w:color w:val="000000"/>
          <w:kern w:val="0"/>
          <w:sz w:val="24"/>
        </w:rPr>
        <w:t>合同</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1.1.1.1</w:t>
      </w:r>
      <w:r>
        <w:rPr>
          <w:rFonts w:ascii="宋体" w:hAnsi="宋体"/>
          <w:color w:val="000000"/>
          <w:kern w:val="0"/>
          <w:sz w:val="24"/>
        </w:rPr>
        <w:t>其他合同文件包括：</w:t>
      </w:r>
      <w:r>
        <w:rPr>
          <w:rFonts w:ascii="宋体" w:hAnsi="宋体" w:hint="eastAsia"/>
          <w:color w:val="000000"/>
          <w:kern w:val="0"/>
          <w:sz w:val="24"/>
        </w:rPr>
        <w:t>（但不限于）</w:t>
      </w:r>
      <w:r>
        <w:rPr>
          <w:rFonts w:ascii="宋体" w:hAnsi="宋体"/>
          <w:color w:val="000000"/>
          <w:sz w:val="24"/>
          <w:u w:val="single"/>
        </w:rPr>
        <w:t></w:t>
      </w:r>
      <w:r>
        <w:rPr>
          <w:rFonts w:ascii="宋体" w:hAnsi="宋体" w:hint="eastAsia"/>
          <w:color w:val="000000"/>
          <w:sz w:val="24"/>
          <w:u w:val="single"/>
        </w:rPr>
        <w:t>北京清华长庚医院院内管理制度</w:t>
      </w:r>
      <w:r>
        <w:rPr>
          <w:rFonts w:ascii="宋体" w:hAnsi="宋体"/>
          <w:color w:val="000000"/>
          <w:sz w:val="24"/>
        </w:rPr>
        <w:t>。</w:t>
      </w:r>
    </w:p>
    <w:p w:rsidR="008172BD" w:rsidRDefault="00031810">
      <w:pPr>
        <w:pStyle w:val="5"/>
        <w:ind w:firstLine="420"/>
        <w:rPr>
          <w:bCs w:val="0"/>
        </w:rPr>
      </w:pPr>
      <w:bookmarkStart w:id="481" w:name="_Toc18683275"/>
      <w:r>
        <w:rPr>
          <w:bCs w:val="0"/>
        </w:rPr>
        <w:t xml:space="preserve">1.2 </w:t>
      </w:r>
      <w:r>
        <w:rPr>
          <w:bCs w:val="0"/>
        </w:rPr>
        <w:t>合同当事人及其他相关方</w:t>
      </w:r>
      <w:bookmarkEnd w:id="481"/>
    </w:p>
    <w:p w:rsidR="008172BD" w:rsidRDefault="00031810">
      <w:pPr>
        <w:spacing w:line="360" w:lineRule="exact"/>
        <w:ind w:firstLine="480"/>
        <w:rPr>
          <w:rFonts w:ascii="宋体" w:hAnsi="宋体"/>
          <w:color w:val="000000"/>
          <w:sz w:val="24"/>
        </w:rPr>
      </w:pPr>
      <w:r>
        <w:rPr>
          <w:rFonts w:ascii="宋体" w:hAnsi="宋体"/>
          <w:color w:val="000000"/>
          <w:sz w:val="24"/>
        </w:rPr>
        <w:t>1.2.1</w:t>
      </w:r>
      <w:r>
        <w:rPr>
          <w:rFonts w:ascii="宋体" w:hAnsi="宋体"/>
          <w:color w:val="000000"/>
          <w:sz w:val="24"/>
        </w:rPr>
        <w:t>监理人：</w:t>
      </w:r>
    </w:p>
    <w:p w:rsidR="008172BD" w:rsidRDefault="00031810">
      <w:pPr>
        <w:spacing w:line="360" w:lineRule="exact"/>
        <w:ind w:firstLine="480"/>
        <w:rPr>
          <w:rFonts w:ascii="宋体" w:hAnsi="宋体"/>
          <w:color w:val="000000"/>
          <w:sz w:val="24"/>
        </w:rPr>
      </w:pPr>
      <w:r>
        <w:rPr>
          <w:rFonts w:ascii="宋体" w:hAnsi="宋体"/>
          <w:color w:val="000000"/>
          <w:sz w:val="24"/>
        </w:rPr>
        <w:t>名</w:t>
      </w:r>
      <w:r>
        <w:rPr>
          <w:rFonts w:ascii="宋体" w:hAnsi="宋体"/>
          <w:color w:val="000000"/>
          <w:sz w:val="24"/>
        </w:rPr>
        <w:t xml:space="preserve">    </w:t>
      </w:r>
      <w:r>
        <w:rPr>
          <w:rFonts w:ascii="宋体" w:hAnsi="宋体"/>
          <w:color w:val="000000"/>
          <w:sz w:val="24"/>
        </w:rPr>
        <w:t>称：</w:t>
      </w:r>
      <w:r>
        <w:rPr>
          <w:rFonts w:ascii="宋体" w:hAnsi="宋体"/>
          <w:color w:val="000000"/>
          <w:sz w:val="24"/>
          <w:u w:val="single"/>
        </w:rPr>
        <w:t xml:space="preserve">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1.2.2 </w:t>
      </w:r>
      <w:r>
        <w:rPr>
          <w:rFonts w:ascii="宋体" w:hAnsi="宋体"/>
          <w:color w:val="000000"/>
          <w:sz w:val="24"/>
        </w:rPr>
        <w:t>设计人：</w:t>
      </w:r>
    </w:p>
    <w:p w:rsidR="008172BD" w:rsidRDefault="00031810">
      <w:pPr>
        <w:spacing w:line="360" w:lineRule="exact"/>
        <w:ind w:firstLine="480"/>
        <w:rPr>
          <w:rFonts w:ascii="宋体" w:hAnsi="宋体"/>
          <w:color w:val="000000"/>
          <w:sz w:val="24"/>
        </w:rPr>
      </w:pPr>
      <w:r>
        <w:rPr>
          <w:rFonts w:ascii="宋体" w:hAnsi="宋体"/>
          <w:color w:val="000000"/>
          <w:sz w:val="24"/>
        </w:rPr>
        <w:t>名</w:t>
      </w:r>
      <w:r>
        <w:rPr>
          <w:rFonts w:ascii="宋体" w:hAnsi="宋体"/>
          <w:color w:val="000000"/>
          <w:sz w:val="24"/>
        </w:rPr>
        <w:t xml:space="preserve">    </w:t>
      </w:r>
      <w:r>
        <w:rPr>
          <w:rFonts w:ascii="宋体" w:hAnsi="宋体"/>
          <w:color w:val="000000"/>
          <w:sz w:val="24"/>
        </w:rPr>
        <w:t>称：</w:t>
      </w:r>
      <w:r>
        <w:rPr>
          <w:rFonts w:ascii="宋体" w:hAnsi="宋体"/>
          <w:color w:val="000000"/>
          <w:sz w:val="24"/>
          <w:u w:val="single"/>
        </w:rPr>
        <w:t xml:space="preserve">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资质类别和等级：</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w:t>
      </w:r>
      <w:r>
        <w:rPr>
          <w:rFonts w:ascii="宋体" w:hAnsi="宋体"/>
          <w:color w:val="000000"/>
          <w:sz w:val="24"/>
          <w:u w:val="single"/>
        </w:rPr>
        <w:t xml:space="preserve">    </w:t>
      </w:r>
      <w:r>
        <w:rPr>
          <w:rFonts w:ascii="宋体" w:hAnsi="宋体"/>
          <w:color w:val="000000"/>
          <w:sz w:val="24"/>
        </w:rPr>
        <w:t>。</w:t>
      </w:r>
    </w:p>
    <w:p w:rsidR="008172BD" w:rsidRDefault="00031810">
      <w:pPr>
        <w:pStyle w:val="5"/>
        <w:ind w:firstLine="420"/>
        <w:rPr>
          <w:bCs w:val="0"/>
        </w:rPr>
      </w:pPr>
      <w:bookmarkStart w:id="482" w:name="_Toc18683276"/>
      <w:r>
        <w:rPr>
          <w:bCs w:val="0"/>
        </w:rPr>
        <w:t xml:space="preserve">1.3 </w:t>
      </w:r>
      <w:r>
        <w:rPr>
          <w:bCs w:val="0"/>
        </w:rPr>
        <w:t>工程和设备</w:t>
      </w:r>
      <w:bookmarkEnd w:id="482"/>
    </w:p>
    <w:p w:rsidR="008172BD" w:rsidRDefault="00031810">
      <w:pPr>
        <w:spacing w:line="360" w:lineRule="exact"/>
        <w:ind w:firstLine="480"/>
        <w:rPr>
          <w:rFonts w:ascii="宋体" w:hAnsi="宋体"/>
          <w:color w:val="000000"/>
          <w:sz w:val="24"/>
        </w:rPr>
      </w:pPr>
      <w:r>
        <w:rPr>
          <w:rFonts w:ascii="宋体" w:hAnsi="宋体"/>
          <w:color w:val="000000"/>
          <w:sz w:val="24"/>
        </w:rPr>
        <w:t>1.3.</w:t>
      </w:r>
      <w:r>
        <w:rPr>
          <w:rFonts w:ascii="宋体" w:hAnsi="宋体" w:hint="eastAsia"/>
          <w:color w:val="000000"/>
          <w:sz w:val="24"/>
        </w:rPr>
        <w:t>1</w:t>
      </w:r>
      <w:r>
        <w:rPr>
          <w:rFonts w:ascii="宋体" w:hAnsi="宋体"/>
          <w:color w:val="000000"/>
          <w:sz w:val="24"/>
        </w:rPr>
        <w:t xml:space="preserve"> </w:t>
      </w:r>
      <w:r>
        <w:rPr>
          <w:rFonts w:ascii="宋体" w:hAnsi="宋体"/>
          <w:color w:val="000000"/>
          <w:sz w:val="24"/>
        </w:rPr>
        <w:t>作为施工现场组成部分的其他场所包括：</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w:t>
      </w:r>
      <w:r>
        <w:rPr>
          <w:rFonts w:ascii="宋体" w:hAnsi="宋体" w:hint="eastAsia"/>
          <w:color w:val="000000"/>
          <w:kern w:val="0"/>
          <w:sz w:val="24"/>
        </w:rPr>
        <w:t>2</w:t>
      </w:r>
      <w:r>
        <w:rPr>
          <w:rFonts w:ascii="宋体" w:hAnsi="宋体"/>
          <w:color w:val="000000"/>
          <w:kern w:val="0"/>
          <w:sz w:val="24"/>
        </w:rPr>
        <w:t xml:space="preserve"> </w:t>
      </w:r>
      <w:r>
        <w:rPr>
          <w:rFonts w:ascii="宋体" w:hAnsi="宋体"/>
          <w:color w:val="000000"/>
          <w:kern w:val="0"/>
          <w:sz w:val="24"/>
        </w:rPr>
        <w:t>永久占地包括：</w:t>
      </w:r>
      <w:r>
        <w:rPr>
          <w:rFonts w:ascii="宋体" w:hAnsi="宋体"/>
          <w:color w:val="000000"/>
          <w:sz w:val="24"/>
          <w:u w:val="single"/>
        </w:rPr>
        <w:t xml:space="preserve">                </w:t>
      </w:r>
      <w:r>
        <w:rPr>
          <w:rFonts w:ascii="宋体" w:hAnsi="宋体"/>
          <w:color w:val="000000"/>
          <w:kern w:val="0"/>
          <w:sz w:val="24"/>
        </w:rPr>
        <w:t>。</w:t>
      </w:r>
    </w:p>
    <w:p w:rsidR="008172BD" w:rsidRDefault="00031810">
      <w:pPr>
        <w:spacing w:line="360" w:lineRule="exact"/>
        <w:ind w:firstLine="480"/>
        <w:jc w:val="left"/>
        <w:rPr>
          <w:rFonts w:ascii="宋体" w:hAnsi="宋体"/>
          <w:color w:val="000000"/>
          <w:sz w:val="24"/>
        </w:rPr>
      </w:pPr>
      <w:r>
        <w:rPr>
          <w:rFonts w:ascii="宋体" w:hAnsi="宋体"/>
          <w:color w:val="000000"/>
          <w:kern w:val="0"/>
          <w:sz w:val="24"/>
        </w:rPr>
        <w:t>1.3.</w:t>
      </w:r>
      <w:r>
        <w:rPr>
          <w:rFonts w:ascii="宋体" w:hAnsi="宋体" w:hint="eastAsia"/>
          <w:color w:val="000000"/>
          <w:kern w:val="0"/>
          <w:sz w:val="24"/>
        </w:rPr>
        <w:t>3</w:t>
      </w:r>
      <w:r>
        <w:rPr>
          <w:rFonts w:ascii="宋体" w:hAnsi="宋体"/>
          <w:color w:val="000000"/>
          <w:kern w:val="0"/>
          <w:sz w:val="24"/>
        </w:rPr>
        <w:t xml:space="preserve"> </w:t>
      </w:r>
      <w:r>
        <w:rPr>
          <w:rFonts w:ascii="宋体" w:hAnsi="宋体"/>
          <w:color w:val="000000"/>
          <w:kern w:val="0"/>
          <w:sz w:val="24"/>
        </w:rPr>
        <w:t>临时占地包括：</w:t>
      </w:r>
      <w:r>
        <w:rPr>
          <w:rFonts w:ascii="宋体" w:hAnsi="宋体" w:hint="eastAsia"/>
          <w:color w:val="000000"/>
          <w:sz w:val="24"/>
          <w:u w:val="single"/>
        </w:rPr>
        <w:t>承包人临时办公区</w:t>
      </w:r>
      <w:r>
        <w:rPr>
          <w:rFonts w:ascii="宋体" w:hAnsi="宋体"/>
          <w:color w:val="000000"/>
          <w:sz w:val="24"/>
          <w:u w:val="single"/>
        </w:rPr>
        <w:t xml:space="preserve"> </w:t>
      </w:r>
      <w:r>
        <w:rPr>
          <w:rFonts w:ascii="宋体" w:hAnsi="宋体"/>
          <w:color w:val="000000"/>
          <w:kern w:val="0"/>
          <w:sz w:val="24"/>
        </w:rPr>
        <w:t>。</w:t>
      </w:r>
    </w:p>
    <w:p w:rsidR="008172BD" w:rsidRDefault="00031810">
      <w:pPr>
        <w:pStyle w:val="5"/>
        <w:ind w:firstLine="420"/>
        <w:rPr>
          <w:bCs w:val="0"/>
        </w:rPr>
      </w:pPr>
      <w:bookmarkStart w:id="483" w:name="_Toc18683277"/>
      <w:r>
        <w:rPr>
          <w:bCs w:val="0"/>
        </w:rPr>
        <w:t>1.4</w:t>
      </w:r>
      <w:r>
        <w:rPr>
          <w:bCs w:val="0"/>
        </w:rPr>
        <w:t>法律</w:t>
      </w:r>
      <w:bookmarkEnd w:id="483"/>
    </w:p>
    <w:p w:rsidR="008172BD" w:rsidRDefault="00031810">
      <w:pPr>
        <w:autoSpaceDE w:val="0"/>
        <w:autoSpaceDN w:val="0"/>
        <w:adjustRightInd w:val="0"/>
        <w:spacing w:line="360" w:lineRule="exact"/>
        <w:ind w:leftChars="284" w:left="596" w:firstLine="480"/>
        <w:jc w:val="left"/>
        <w:rPr>
          <w:rFonts w:ascii="宋体" w:hAnsi="宋体"/>
          <w:color w:val="000000"/>
          <w:sz w:val="24"/>
        </w:rPr>
      </w:pPr>
      <w:r>
        <w:rPr>
          <w:rFonts w:ascii="宋体" w:hAnsi="宋体"/>
          <w:color w:val="000000"/>
          <w:sz w:val="24"/>
        </w:rPr>
        <w:t>适用于合同的其他规范性文件：</w:t>
      </w:r>
      <w:r>
        <w:rPr>
          <w:rFonts w:ascii="宋体" w:hAnsi="宋体"/>
          <w:color w:val="000000"/>
          <w:sz w:val="24"/>
          <w:u w:val="single"/>
        </w:rPr>
        <w:t></w:t>
      </w:r>
      <w:r>
        <w:rPr>
          <w:rFonts w:ascii="宋体" w:hAnsi="宋体" w:hint="eastAsia"/>
          <w:color w:val="000000"/>
          <w:sz w:val="24"/>
          <w:u w:val="single"/>
          <w:lang w:bidi="en-US"/>
        </w:rPr>
        <w:t>北京清华长庚医院院内管理制度</w:t>
      </w:r>
      <w:r>
        <w:rPr>
          <w:rFonts w:ascii="宋体" w:hAnsi="宋体"/>
          <w:color w:val="000000"/>
          <w:sz w:val="24"/>
        </w:rPr>
        <w:t>。</w:t>
      </w:r>
    </w:p>
    <w:p w:rsidR="008172BD" w:rsidRDefault="00031810">
      <w:pPr>
        <w:pStyle w:val="5"/>
        <w:ind w:firstLine="420"/>
        <w:rPr>
          <w:bCs w:val="0"/>
        </w:rPr>
      </w:pPr>
      <w:bookmarkStart w:id="484" w:name="_Toc18683278"/>
      <w:r>
        <w:rPr>
          <w:bCs w:val="0"/>
        </w:rPr>
        <w:t xml:space="preserve">1.5 </w:t>
      </w:r>
      <w:r>
        <w:rPr>
          <w:bCs w:val="0"/>
        </w:rPr>
        <w:t>标准和规范</w:t>
      </w:r>
      <w:bookmarkEnd w:id="484"/>
    </w:p>
    <w:p w:rsidR="008172BD" w:rsidRDefault="00031810">
      <w:pPr>
        <w:spacing w:line="360" w:lineRule="exact"/>
        <w:ind w:firstLine="480"/>
        <w:jc w:val="left"/>
        <w:rPr>
          <w:rFonts w:ascii="宋体" w:hAnsi="宋体"/>
          <w:color w:val="000000"/>
          <w:sz w:val="24"/>
        </w:rPr>
      </w:pPr>
      <w:r>
        <w:rPr>
          <w:rFonts w:ascii="宋体" w:hAnsi="宋体"/>
          <w:color w:val="000000"/>
          <w:kern w:val="0"/>
          <w:sz w:val="24"/>
        </w:rPr>
        <w:t>1.5.1</w:t>
      </w:r>
      <w:r>
        <w:rPr>
          <w:rFonts w:ascii="宋体" w:hAnsi="宋体"/>
          <w:color w:val="000000"/>
          <w:kern w:val="0"/>
          <w:sz w:val="24"/>
        </w:rPr>
        <w:t>适用于工程的标准规范包括：</w:t>
      </w:r>
      <w:r>
        <w:rPr>
          <w:rFonts w:ascii="宋体" w:hAnsi="宋体" w:hint="eastAsia"/>
          <w:color w:val="000000"/>
          <w:sz w:val="24"/>
          <w:u w:val="single"/>
          <w:lang w:bidi="en-US"/>
        </w:rPr>
        <w:t>国家、行业和北京市颁布的最新标准和规范</w:t>
      </w:r>
      <w:r>
        <w:rPr>
          <w:rFonts w:ascii="宋体" w:hAnsi="宋体"/>
          <w:color w:val="000000"/>
          <w:sz w:val="24"/>
        </w:rPr>
        <w:t>。</w:t>
      </w:r>
    </w:p>
    <w:p w:rsidR="008172BD" w:rsidRDefault="00031810">
      <w:pPr>
        <w:spacing w:line="360" w:lineRule="exact"/>
        <w:ind w:firstLine="480"/>
        <w:jc w:val="left"/>
        <w:rPr>
          <w:rFonts w:ascii="宋体" w:hAnsi="宋体"/>
          <w:color w:val="000000"/>
          <w:sz w:val="24"/>
        </w:rPr>
      </w:pPr>
      <w:r>
        <w:rPr>
          <w:rFonts w:ascii="宋体" w:hAnsi="宋体"/>
          <w:color w:val="000000"/>
          <w:kern w:val="0"/>
          <w:sz w:val="24"/>
        </w:rPr>
        <w:t>1.5.</w:t>
      </w:r>
      <w:r>
        <w:rPr>
          <w:rFonts w:ascii="宋体" w:hAnsi="宋体" w:hint="eastAsia"/>
          <w:color w:val="000000"/>
          <w:kern w:val="0"/>
          <w:sz w:val="24"/>
        </w:rPr>
        <w:t>2</w:t>
      </w:r>
      <w:r>
        <w:rPr>
          <w:rFonts w:ascii="宋体" w:hAnsi="宋体"/>
          <w:color w:val="000000"/>
          <w:kern w:val="0"/>
          <w:sz w:val="24"/>
        </w:rPr>
        <w:t>发包人对工程的技术标准和功能要求的特殊要求：</w:t>
      </w:r>
      <w:r>
        <w:rPr>
          <w:rFonts w:ascii="宋体" w:hAnsi="宋体" w:hint="eastAsia"/>
          <w:color w:val="000000"/>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color w:val="000000"/>
          <w:sz w:val="24"/>
        </w:rPr>
        <w:t>。</w:t>
      </w:r>
    </w:p>
    <w:p w:rsidR="008172BD" w:rsidRDefault="00031810">
      <w:pPr>
        <w:pStyle w:val="5"/>
        <w:ind w:firstLine="420"/>
        <w:rPr>
          <w:bCs w:val="0"/>
        </w:rPr>
      </w:pPr>
      <w:bookmarkStart w:id="485" w:name="_Toc18683279"/>
      <w:r>
        <w:rPr>
          <w:bCs w:val="0"/>
        </w:rPr>
        <w:t xml:space="preserve">1.6 </w:t>
      </w:r>
      <w:r>
        <w:rPr>
          <w:bCs w:val="0"/>
        </w:rPr>
        <w:t>合同文件的优先顺序</w:t>
      </w:r>
      <w:bookmarkEnd w:id="485"/>
    </w:p>
    <w:p w:rsidR="008172BD" w:rsidRDefault="00031810">
      <w:pPr>
        <w:spacing w:line="360" w:lineRule="exact"/>
        <w:ind w:firstLine="480"/>
        <w:rPr>
          <w:rFonts w:ascii="宋体" w:hAnsi="宋体"/>
          <w:color w:val="000000"/>
          <w:sz w:val="24"/>
          <w:u w:val="single"/>
          <w:lang w:bidi="en-US"/>
        </w:rPr>
      </w:pPr>
      <w:r>
        <w:rPr>
          <w:rFonts w:ascii="宋体" w:hAnsi="宋体"/>
          <w:color w:val="000000"/>
          <w:sz w:val="24"/>
        </w:rPr>
        <w:t>合同文件组成及优先顺序为：</w:t>
      </w:r>
      <w:r>
        <w:rPr>
          <w:rFonts w:ascii="宋体" w:hAnsi="宋体"/>
          <w:color w:val="000000"/>
          <w:sz w:val="24"/>
          <w:u w:val="single"/>
        </w:rPr>
        <w:t></w:t>
      </w:r>
      <w:r>
        <w:rPr>
          <w:rFonts w:ascii="宋体" w:hAnsi="宋体" w:hint="eastAsia"/>
          <w:color w:val="000000"/>
          <w:sz w:val="24"/>
          <w:u w:val="single"/>
          <w:lang w:bidi="en-US"/>
        </w:rPr>
        <w:t>见通用合同条款</w:t>
      </w:r>
      <w:r>
        <w:rPr>
          <w:rFonts w:ascii="宋体" w:hAnsi="宋体" w:hint="eastAsia"/>
          <w:color w:val="000000"/>
          <w:sz w:val="24"/>
          <w:u w:val="single"/>
          <w:lang w:bidi="en-US"/>
        </w:rPr>
        <w:t>1.5</w:t>
      </w:r>
      <w:r>
        <w:rPr>
          <w:rFonts w:ascii="宋体" w:hAnsi="宋体" w:hint="eastAsia"/>
          <w:color w:val="000000"/>
          <w:sz w:val="24"/>
          <w:u w:val="single"/>
          <w:lang w:bidi="en-US"/>
        </w:rPr>
        <w:t>。</w:t>
      </w:r>
    </w:p>
    <w:p w:rsidR="008172BD" w:rsidRDefault="00031810">
      <w:pPr>
        <w:pStyle w:val="5"/>
        <w:ind w:firstLine="420"/>
        <w:rPr>
          <w:bCs w:val="0"/>
        </w:rPr>
      </w:pPr>
      <w:bookmarkStart w:id="486" w:name="_Toc18683280"/>
      <w:r>
        <w:rPr>
          <w:bCs w:val="0"/>
        </w:rPr>
        <w:t xml:space="preserve">1.7 </w:t>
      </w:r>
      <w:r>
        <w:rPr>
          <w:bCs w:val="0"/>
        </w:rPr>
        <w:t>图纸和承包人文件</w:t>
      </w:r>
      <w:bookmarkEnd w:id="486"/>
      <w:r>
        <w:rPr>
          <w:bCs w:val="0"/>
        </w:rPr>
        <w:tab/>
      </w:r>
    </w:p>
    <w:p w:rsidR="008172BD" w:rsidRDefault="00031810">
      <w:pPr>
        <w:spacing w:line="360" w:lineRule="exact"/>
        <w:ind w:firstLine="480"/>
        <w:rPr>
          <w:rFonts w:ascii="宋体" w:hAnsi="宋体"/>
          <w:color w:val="000000"/>
          <w:sz w:val="24"/>
        </w:rPr>
      </w:pPr>
      <w:r>
        <w:rPr>
          <w:rFonts w:ascii="宋体" w:hAnsi="宋体"/>
          <w:color w:val="000000"/>
          <w:sz w:val="24"/>
        </w:rPr>
        <w:t xml:space="preserve">1.7.1 </w:t>
      </w:r>
      <w:r>
        <w:rPr>
          <w:rFonts w:ascii="宋体" w:hAnsi="宋体"/>
          <w:color w:val="000000"/>
          <w:sz w:val="24"/>
        </w:rPr>
        <w:t>图纸的提供</w:t>
      </w:r>
    </w:p>
    <w:p w:rsidR="008172BD" w:rsidRDefault="00031810">
      <w:pPr>
        <w:spacing w:line="360" w:lineRule="exact"/>
        <w:ind w:firstLine="480"/>
        <w:rPr>
          <w:rFonts w:ascii="宋体" w:hAnsi="宋体"/>
          <w:color w:val="000000"/>
          <w:sz w:val="24"/>
        </w:rPr>
      </w:pPr>
      <w:r>
        <w:rPr>
          <w:rFonts w:ascii="宋体" w:hAnsi="宋体"/>
          <w:color w:val="000000"/>
          <w:sz w:val="24"/>
        </w:rPr>
        <w:t>发包人向承包人提供图纸的期限：</w:t>
      </w:r>
      <w:r>
        <w:rPr>
          <w:rFonts w:ascii="宋体" w:hAnsi="宋体"/>
          <w:color w:val="000000"/>
          <w:sz w:val="24"/>
          <w:u w:val="single"/>
        </w:rPr>
        <w:t></w:t>
      </w:r>
      <w:r>
        <w:rPr>
          <w:rFonts w:ascii="宋体" w:hAnsi="宋体" w:hint="eastAsia"/>
          <w:color w:val="000000"/>
          <w:sz w:val="24"/>
          <w:u w:val="single"/>
          <w:lang w:bidi="en-US"/>
        </w:rPr>
        <w:t>合同签定后</w:t>
      </w:r>
      <w:r>
        <w:rPr>
          <w:rFonts w:ascii="宋体" w:hAnsi="宋体" w:hint="eastAsia"/>
          <w:color w:val="000000"/>
          <w:sz w:val="24"/>
          <w:u w:val="single"/>
          <w:lang w:bidi="en-US"/>
        </w:rPr>
        <w:t>7</w:t>
      </w:r>
      <w:r>
        <w:rPr>
          <w:rFonts w:ascii="宋体" w:hAnsi="宋体" w:hint="eastAsia"/>
          <w:color w:val="000000"/>
          <w:sz w:val="24"/>
          <w:u w:val="single"/>
          <w:lang w:bidi="en-US"/>
        </w:rPr>
        <w:t>日内</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发包人向承包人提供图纸的数量：</w:t>
      </w:r>
      <w:r>
        <w:rPr>
          <w:rFonts w:ascii="宋体" w:hAnsi="宋体"/>
          <w:color w:val="000000"/>
          <w:sz w:val="24"/>
          <w:u w:val="single"/>
        </w:rPr>
        <w:t></w:t>
      </w:r>
      <w:r>
        <w:rPr>
          <w:rFonts w:ascii="宋体" w:hAnsi="宋体" w:hint="eastAsia"/>
          <w:color w:val="000000"/>
          <w:sz w:val="24"/>
          <w:u w:val="single"/>
          <w:lang w:bidi="en-US"/>
        </w:rPr>
        <w:t>2</w:t>
      </w:r>
      <w:r>
        <w:rPr>
          <w:rFonts w:ascii="宋体" w:hAnsi="宋体" w:hint="eastAsia"/>
          <w:color w:val="000000"/>
          <w:sz w:val="24"/>
          <w:u w:val="single"/>
          <w:lang w:bidi="en-US"/>
        </w:rPr>
        <w:t>套</w:t>
      </w:r>
      <w:r>
        <w:rPr>
          <w:rFonts w:ascii="宋体" w:hAnsi="宋体"/>
          <w:color w:val="000000"/>
          <w:sz w:val="24"/>
          <w:u w:val="single"/>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发包人向承包人提供图纸的内容：</w:t>
      </w:r>
      <w:r>
        <w:rPr>
          <w:rFonts w:ascii="宋体" w:hAnsi="宋体" w:hint="eastAsia"/>
          <w:color w:val="000000"/>
          <w:sz w:val="24"/>
          <w:u w:val="single"/>
          <w:lang w:bidi="en-US"/>
        </w:rPr>
        <w:t>包括但不限于建筑、结构、暖通、电气、给排</w:t>
      </w:r>
      <w:r>
        <w:rPr>
          <w:rFonts w:ascii="宋体" w:hAnsi="宋体" w:hint="eastAsia"/>
          <w:color w:val="000000"/>
          <w:sz w:val="24"/>
          <w:u w:val="single"/>
          <w:lang w:bidi="en-US"/>
        </w:rPr>
        <w:lastRenderedPageBreak/>
        <w:t>水等专业图纸</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1.7.2 </w:t>
      </w:r>
      <w:r>
        <w:rPr>
          <w:rFonts w:ascii="宋体" w:hAnsi="宋体"/>
          <w:color w:val="000000"/>
          <w:sz w:val="24"/>
        </w:rPr>
        <w:t>承包人文件</w:t>
      </w:r>
    </w:p>
    <w:p w:rsidR="008172BD" w:rsidRDefault="00031810">
      <w:pPr>
        <w:spacing w:line="360" w:lineRule="exact"/>
        <w:ind w:firstLine="480"/>
        <w:rPr>
          <w:rFonts w:ascii="宋体" w:hAnsi="宋体"/>
          <w:color w:val="000000"/>
          <w:sz w:val="24"/>
        </w:rPr>
      </w:pPr>
      <w:r>
        <w:rPr>
          <w:rFonts w:ascii="宋体" w:hAnsi="宋体"/>
          <w:color w:val="000000"/>
          <w:sz w:val="24"/>
        </w:rPr>
        <w:t>需要由</w:t>
      </w:r>
      <w:r>
        <w:rPr>
          <w:rFonts w:ascii="宋体" w:hAnsi="宋体"/>
          <w:color w:val="000000"/>
          <w:sz w:val="24"/>
        </w:rPr>
        <w:t>承包人提供的文件，包括</w:t>
      </w:r>
      <w:r>
        <w:rPr>
          <w:rFonts w:ascii="宋体" w:hAnsi="宋体" w:hint="eastAsia"/>
          <w:color w:val="000000"/>
          <w:sz w:val="24"/>
        </w:rPr>
        <w:t>但不限于</w:t>
      </w:r>
      <w:r>
        <w:rPr>
          <w:rFonts w:ascii="宋体" w:hAnsi="宋体"/>
          <w:color w:val="000000"/>
          <w:sz w:val="24"/>
        </w:rPr>
        <w:t>：</w:t>
      </w:r>
      <w:r>
        <w:rPr>
          <w:rFonts w:ascii="宋体" w:hAnsi="宋体" w:hint="eastAsia"/>
          <w:color w:val="000000"/>
          <w:sz w:val="24"/>
          <w:u w:val="single"/>
          <w:lang w:bidi="en-US"/>
        </w:rPr>
        <w:t>项目组织机构及人员表、施工总进度计划、材料进场计划、资金使用计划、施工技术方案、劳动力计划、主要机械使用表、安全文明施工方案</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承包人提供的文件的期限为：</w:t>
      </w:r>
      <w:r>
        <w:rPr>
          <w:rFonts w:ascii="宋体" w:hAnsi="宋体"/>
          <w:color w:val="000000"/>
          <w:sz w:val="24"/>
          <w:u w:val="single"/>
        </w:rPr>
        <w:t></w:t>
      </w:r>
      <w:r>
        <w:rPr>
          <w:rFonts w:ascii="宋体" w:hAnsi="宋体" w:hint="eastAsia"/>
          <w:color w:val="000000"/>
          <w:sz w:val="24"/>
          <w:u w:val="single"/>
          <w:lang w:bidi="en-US"/>
        </w:rPr>
        <w:t>合同签定后</w:t>
      </w:r>
      <w:r>
        <w:rPr>
          <w:rFonts w:ascii="宋体" w:hAnsi="宋体" w:hint="eastAsia"/>
          <w:color w:val="000000"/>
          <w:sz w:val="24"/>
          <w:u w:val="single"/>
          <w:lang w:bidi="en-US"/>
        </w:rPr>
        <w:t>7</w:t>
      </w:r>
      <w:r>
        <w:rPr>
          <w:rFonts w:ascii="宋体" w:hAnsi="宋体" w:hint="eastAsia"/>
          <w:color w:val="000000"/>
          <w:sz w:val="24"/>
          <w:u w:val="single"/>
          <w:lang w:bidi="en-US"/>
        </w:rPr>
        <w:t>日内</w:t>
      </w:r>
      <w:r>
        <w:rPr>
          <w:rFonts w:ascii="宋体" w:hAnsi="宋体"/>
          <w:color w:val="000000"/>
          <w:sz w:val="24"/>
          <w:u w:val="single"/>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承包人提供的文件的数量为：</w:t>
      </w:r>
      <w:r>
        <w:rPr>
          <w:rFonts w:ascii="宋体" w:hAnsi="宋体"/>
          <w:color w:val="000000"/>
          <w:sz w:val="24"/>
          <w:u w:val="single"/>
        </w:rPr>
        <w:t></w:t>
      </w:r>
      <w:r>
        <w:rPr>
          <w:rFonts w:ascii="宋体" w:hAnsi="宋体" w:hint="eastAsia"/>
          <w:color w:val="000000"/>
          <w:sz w:val="24"/>
          <w:u w:val="single"/>
          <w:lang w:bidi="en-US"/>
        </w:rPr>
        <w:t>2</w:t>
      </w:r>
      <w:r>
        <w:rPr>
          <w:rFonts w:ascii="宋体" w:hAnsi="宋体" w:hint="eastAsia"/>
          <w:color w:val="000000"/>
          <w:sz w:val="24"/>
          <w:u w:val="single"/>
          <w:lang w:bidi="en-US"/>
        </w:rPr>
        <w:t>份</w:t>
      </w:r>
      <w:r>
        <w:rPr>
          <w:rFonts w:ascii="宋体" w:hAnsi="宋体"/>
          <w:color w:val="000000"/>
          <w:sz w:val="24"/>
          <w:u w:val="single"/>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承包人提供的文件的形式为：</w:t>
      </w:r>
      <w:r>
        <w:rPr>
          <w:rFonts w:ascii="宋体" w:hAnsi="宋体"/>
          <w:color w:val="000000"/>
          <w:sz w:val="24"/>
          <w:u w:val="single"/>
        </w:rPr>
        <w:t></w:t>
      </w:r>
      <w:r>
        <w:rPr>
          <w:rFonts w:ascii="宋体" w:hAnsi="宋体" w:hint="eastAsia"/>
          <w:color w:val="000000"/>
          <w:sz w:val="24"/>
          <w:u w:val="single"/>
        </w:rPr>
        <w:t>盖章</w:t>
      </w:r>
      <w:r>
        <w:rPr>
          <w:rFonts w:ascii="宋体" w:hAnsi="宋体" w:hint="eastAsia"/>
          <w:color w:val="000000"/>
          <w:sz w:val="24"/>
          <w:u w:val="single"/>
          <w:lang w:bidi="en-US"/>
        </w:rPr>
        <w:t>纸质文档和电子文档</w:t>
      </w:r>
      <w:r>
        <w:rPr>
          <w:rFonts w:ascii="宋体" w:hAnsi="宋体"/>
          <w:color w:val="000000"/>
          <w:sz w:val="24"/>
          <w:u w:val="single"/>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发包人</w:t>
      </w:r>
      <w:r>
        <w:rPr>
          <w:rFonts w:ascii="宋体" w:hAnsi="宋体" w:hint="eastAsia"/>
          <w:color w:val="000000"/>
          <w:sz w:val="24"/>
        </w:rPr>
        <w:t>审批</w:t>
      </w:r>
      <w:r>
        <w:rPr>
          <w:rFonts w:ascii="宋体" w:hAnsi="宋体"/>
          <w:color w:val="000000"/>
          <w:sz w:val="24"/>
        </w:rPr>
        <w:t>承包人文件的期限：</w:t>
      </w:r>
      <w:r>
        <w:rPr>
          <w:rFonts w:ascii="宋体" w:hAnsi="宋体"/>
          <w:color w:val="000000"/>
          <w:sz w:val="24"/>
          <w:u w:val="single"/>
        </w:rPr>
        <w:t></w:t>
      </w:r>
      <w:r>
        <w:rPr>
          <w:rFonts w:ascii="宋体" w:hAnsi="宋体" w:hint="eastAsia"/>
          <w:color w:val="000000"/>
          <w:sz w:val="24"/>
          <w:u w:val="single"/>
          <w:lang w:bidi="en-US"/>
        </w:rPr>
        <w:t>收到文件后</w:t>
      </w:r>
      <w:r>
        <w:rPr>
          <w:rFonts w:ascii="宋体" w:hAnsi="宋体" w:hint="eastAsia"/>
          <w:color w:val="000000"/>
          <w:sz w:val="24"/>
          <w:u w:val="single"/>
          <w:lang w:bidi="en-US"/>
        </w:rPr>
        <w:t>7</w:t>
      </w:r>
      <w:r>
        <w:rPr>
          <w:rFonts w:ascii="宋体" w:hAnsi="宋体" w:hint="eastAsia"/>
          <w:color w:val="000000"/>
          <w:sz w:val="24"/>
          <w:u w:val="single"/>
          <w:lang w:bidi="en-US"/>
        </w:rPr>
        <w:t>日内</w:t>
      </w:r>
      <w:r>
        <w:rPr>
          <w:rFonts w:ascii="宋体" w:hAnsi="宋体"/>
          <w:color w:val="000000"/>
          <w:sz w:val="24"/>
          <w:u w:val="single"/>
        </w:rPr>
        <w:t></w:t>
      </w:r>
      <w:r>
        <w:rPr>
          <w:rFonts w:ascii="宋体" w:hAnsi="宋体"/>
          <w:color w:val="000000"/>
          <w:sz w:val="24"/>
        </w:rPr>
        <w:t>。</w:t>
      </w:r>
    </w:p>
    <w:p w:rsidR="008172BD" w:rsidRDefault="00031810">
      <w:pPr>
        <w:pStyle w:val="5"/>
        <w:ind w:firstLine="420"/>
        <w:rPr>
          <w:bCs w:val="0"/>
        </w:rPr>
      </w:pPr>
      <w:bookmarkStart w:id="487" w:name="_Toc18683281"/>
      <w:r>
        <w:rPr>
          <w:bCs w:val="0"/>
        </w:rPr>
        <w:t xml:space="preserve">1.8 </w:t>
      </w:r>
      <w:r>
        <w:rPr>
          <w:bCs w:val="0"/>
        </w:rPr>
        <w:t>联络</w:t>
      </w:r>
      <w:bookmarkEnd w:id="487"/>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1.8.1</w:t>
      </w:r>
      <w:r>
        <w:rPr>
          <w:rFonts w:ascii="宋体" w:hAnsi="宋体"/>
          <w:color w:val="000000"/>
          <w:kern w:val="0"/>
          <w:sz w:val="24"/>
        </w:rPr>
        <w:t>发包人和承包人应当在</w:t>
      </w:r>
      <w:r>
        <w:rPr>
          <w:rFonts w:ascii="宋体" w:hAnsi="宋体"/>
          <w:color w:val="000000"/>
          <w:sz w:val="24"/>
          <w:u w:val="single"/>
        </w:rPr>
        <w:t></w:t>
      </w:r>
      <w:r>
        <w:rPr>
          <w:rFonts w:ascii="宋体" w:hAnsi="宋体" w:hint="eastAsia"/>
          <w:color w:val="000000"/>
          <w:sz w:val="24"/>
          <w:u w:val="single"/>
        </w:rPr>
        <w:t>7</w:t>
      </w:r>
      <w:r>
        <w:rPr>
          <w:rFonts w:ascii="宋体" w:hAnsi="宋体"/>
          <w:color w:val="000000"/>
          <w:kern w:val="0"/>
          <w:sz w:val="24"/>
        </w:rPr>
        <w:t>天内将与合同有关的通知、批准、证明、证书、指示、指令、要求、请求、同意、意见、确定和决定等书面函件送达对方当事人</w:t>
      </w:r>
      <w:r>
        <w:rPr>
          <w:rFonts w:ascii="宋体" w:hAnsi="宋体" w:hint="eastAsia"/>
          <w:color w:val="000000"/>
          <w:kern w:val="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 xml:space="preserve">1.8.2 </w:t>
      </w:r>
      <w:r>
        <w:rPr>
          <w:rFonts w:ascii="宋体" w:hAnsi="宋体"/>
          <w:color w:val="000000"/>
          <w:kern w:val="0"/>
          <w:sz w:val="24"/>
        </w:rPr>
        <w:t>发包人接收文件的地点：</w:t>
      </w:r>
      <w:r>
        <w:rPr>
          <w:rFonts w:ascii="宋体" w:hAnsi="宋体"/>
          <w:color w:val="000000"/>
          <w:sz w:val="24"/>
          <w:u w:val="single"/>
        </w:rPr>
        <w:t></w:t>
      </w:r>
      <w:r>
        <w:rPr>
          <w:rFonts w:ascii="宋体" w:hAnsi="宋体" w:hint="eastAsia"/>
          <w:color w:val="000000"/>
          <w:sz w:val="24"/>
          <w:u w:val="single"/>
          <w:lang w:bidi="en-US"/>
        </w:rPr>
        <w:t>北京清华长庚医院</w:t>
      </w:r>
      <w:r>
        <w:rPr>
          <w:rFonts w:ascii="宋体" w:hAnsi="宋体" w:hint="eastAsia"/>
          <w:color w:val="000000"/>
          <w:sz w:val="24"/>
          <w:u w:val="single"/>
          <w:lang w:bidi="en-US"/>
        </w:rPr>
        <w:t>2</w:t>
      </w:r>
      <w:r>
        <w:rPr>
          <w:rFonts w:ascii="宋体" w:hAnsi="宋体" w:hint="eastAsia"/>
          <w:color w:val="000000"/>
          <w:sz w:val="24"/>
          <w:u w:val="single"/>
          <w:lang w:bidi="en-US"/>
        </w:rPr>
        <w:t>号楼</w:t>
      </w:r>
      <w:r>
        <w:rPr>
          <w:rFonts w:ascii="宋体" w:hAnsi="宋体" w:hint="eastAsia"/>
          <w:color w:val="000000"/>
          <w:sz w:val="24"/>
          <w:u w:val="single"/>
          <w:lang w:bidi="en-US"/>
        </w:rPr>
        <w:t>1</w:t>
      </w:r>
      <w:r>
        <w:rPr>
          <w:rFonts w:ascii="宋体" w:hAnsi="宋体" w:hint="eastAsia"/>
          <w:color w:val="000000"/>
          <w:sz w:val="24"/>
          <w:u w:val="single"/>
          <w:lang w:bidi="en-US"/>
        </w:rPr>
        <w:t>层</w:t>
      </w:r>
      <w:r>
        <w:rPr>
          <w:rFonts w:ascii="宋体" w:hAnsi="宋体"/>
          <w:color w:val="000000"/>
          <w:sz w:val="24"/>
          <w:u w:val="single"/>
        </w:rPr>
        <w:t></w:t>
      </w:r>
      <w:r>
        <w:rPr>
          <w:rFonts w:ascii="宋体" w:hAnsi="宋体"/>
          <w:color w:val="000000"/>
          <w:kern w:val="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发包人指定的接收人为：</w:t>
      </w:r>
      <w:r>
        <w:rPr>
          <w:rFonts w:ascii="宋体" w:hAnsi="宋体"/>
          <w:color w:val="000000"/>
          <w:sz w:val="24"/>
          <w:u w:val="single"/>
        </w:rPr>
        <w:t></w:t>
      </w:r>
      <w:r>
        <w:rPr>
          <w:rFonts w:ascii="宋体" w:hAnsi="宋体" w:hint="eastAsia"/>
          <w:color w:val="000000"/>
          <w:sz w:val="24"/>
          <w:u w:val="single"/>
        </w:rPr>
        <w:t>发包人代表</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kern w:val="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承包人接收文件的地点：</w:t>
      </w:r>
      <w:r>
        <w:rPr>
          <w:rFonts w:ascii="宋体" w:hAnsi="宋体"/>
          <w:color w:val="000000"/>
          <w:sz w:val="24"/>
          <w:u w:val="single"/>
        </w:rPr>
        <w:t> </w:t>
      </w:r>
      <w:r>
        <w:rPr>
          <w:rFonts w:ascii="宋体" w:hAnsi="宋体"/>
          <w:color w:val="000000"/>
          <w:kern w:val="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承包人指定的接收人为：</w:t>
      </w:r>
      <w:r>
        <w:rPr>
          <w:rFonts w:ascii="宋体" w:hAnsi="宋体"/>
          <w:color w:val="000000"/>
          <w:sz w:val="24"/>
          <w:u w:val="single"/>
        </w:rPr>
        <w:t> </w:t>
      </w:r>
      <w:r>
        <w:rPr>
          <w:rFonts w:ascii="宋体" w:hAnsi="宋体"/>
          <w:color w:val="000000"/>
          <w:kern w:val="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监理人接收文件的地点：</w:t>
      </w:r>
      <w:r>
        <w:rPr>
          <w:rFonts w:ascii="宋体" w:hAnsi="宋体"/>
          <w:color w:val="000000"/>
          <w:sz w:val="24"/>
          <w:u w:val="single"/>
        </w:rPr>
        <w:t> </w:t>
      </w:r>
      <w:r>
        <w:rPr>
          <w:rFonts w:ascii="宋体" w:hAnsi="宋体"/>
          <w:color w:val="000000"/>
          <w:kern w:val="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监理人指定的接收人为：</w:t>
      </w:r>
      <w:r>
        <w:rPr>
          <w:rFonts w:ascii="宋体" w:hAnsi="宋体"/>
          <w:color w:val="000000"/>
          <w:sz w:val="24"/>
          <w:u w:val="single"/>
        </w:rPr>
        <w:t> </w:t>
      </w:r>
      <w:r>
        <w:rPr>
          <w:rFonts w:ascii="宋体" w:hAnsi="宋体"/>
          <w:color w:val="000000"/>
          <w:kern w:val="0"/>
          <w:sz w:val="24"/>
        </w:rPr>
        <w:t>。</w:t>
      </w:r>
    </w:p>
    <w:p w:rsidR="008172BD" w:rsidRDefault="00031810">
      <w:pPr>
        <w:pStyle w:val="5"/>
        <w:ind w:firstLine="420"/>
        <w:rPr>
          <w:bCs w:val="0"/>
        </w:rPr>
      </w:pPr>
      <w:bookmarkStart w:id="488" w:name="_Toc18683282"/>
      <w:r>
        <w:rPr>
          <w:bCs w:val="0"/>
        </w:rPr>
        <w:t xml:space="preserve">1.9 </w:t>
      </w:r>
      <w:r>
        <w:rPr>
          <w:bCs w:val="0"/>
        </w:rPr>
        <w:t>交通运输</w:t>
      </w:r>
      <w:bookmarkEnd w:id="488"/>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w:t>
      </w:r>
      <w:bookmarkStart w:id="489" w:name="_Toc318581155"/>
      <w:bookmarkStart w:id="490" w:name="_Toc304295521"/>
      <w:bookmarkStart w:id="491" w:name="_Toc300934943"/>
      <w:bookmarkStart w:id="492" w:name="_Toc303539100"/>
      <w:bookmarkStart w:id="493" w:name="_Toc312677986"/>
      <w:r>
        <w:rPr>
          <w:rFonts w:ascii="宋体" w:hAnsi="宋体"/>
          <w:color w:val="000000"/>
          <w:kern w:val="0"/>
          <w:sz w:val="24"/>
        </w:rPr>
        <w:t xml:space="preserve">.9.1 </w:t>
      </w:r>
      <w:r>
        <w:rPr>
          <w:rFonts w:ascii="宋体" w:hAnsi="宋体"/>
          <w:color w:val="000000"/>
          <w:kern w:val="0"/>
          <w:sz w:val="24"/>
        </w:rPr>
        <w:t>出入现场的权利</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关于出入现场的权利的约定：</w:t>
      </w:r>
      <w:r>
        <w:rPr>
          <w:rFonts w:ascii="宋体" w:hAnsi="宋体" w:hint="eastAsia"/>
          <w:color w:val="000000"/>
          <w:kern w:val="0"/>
          <w:sz w:val="24"/>
          <w:u w:val="single"/>
          <w:lang w:bidi="en-US"/>
        </w:rPr>
        <w:t>承包人严格遵守《工程承揽须知》中有关进出场的规定</w:t>
      </w:r>
      <w:r>
        <w:rPr>
          <w:rFonts w:ascii="宋体" w:hAnsi="宋体"/>
          <w:color w:val="000000"/>
          <w:kern w:val="0"/>
          <w:sz w:val="24"/>
        </w:rPr>
        <w:t>。</w:t>
      </w:r>
    </w:p>
    <w:bookmarkEnd w:id="489"/>
    <w:bookmarkEnd w:id="490"/>
    <w:bookmarkEnd w:id="491"/>
    <w:bookmarkEnd w:id="492"/>
    <w:bookmarkEnd w:id="493"/>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w:t>
      </w:r>
      <w:bookmarkStart w:id="494" w:name="_Toc312677987"/>
      <w:bookmarkStart w:id="495" w:name="_Toc303539101"/>
      <w:bookmarkStart w:id="496" w:name="_Toc300934944"/>
      <w:bookmarkStart w:id="497" w:name="_Toc304295522"/>
      <w:bookmarkStart w:id="498" w:name="_Toc318581156"/>
      <w:r>
        <w:rPr>
          <w:rFonts w:ascii="宋体" w:hAnsi="宋体"/>
          <w:color w:val="000000"/>
          <w:kern w:val="0"/>
          <w:sz w:val="24"/>
        </w:rPr>
        <w:t xml:space="preserve">.9.2 </w:t>
      </w:r>
      <w:r>
        <w:rPr>
          <w:rFonts w:ascii="宋体" w:hAnsi="宋体"/>
          <w:color w:val="000000"/>
          <w:kern w:val="0"/>
          <w:sz w:val="24"/>
        </w:rPr>
        <w:t>场内交通</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关于场外交通和场内交通的边界的约定：</w:t>
      </w:r>
      <w:r>
        <w:rPr>
          <w:rFonts w:ascii="宋体" w:hAnsi="宋体"/>
          <w:color w:val="000000"/>
          <w:sz w:val="24"/>
          <w:u w:val="single"/>
        </w:rPr>
        <w:t></w:t>
      </w:r>
      <w:r>
        <w:rPr>
          <w:rFonts w:ascii="宋体" w:hAnsi="宋体" w:hint="eastAsia"/>
          <w:color w:val="000000"/>
          <w:sz w:val="24"/>
          <w:u w:val="single"/>
          <w:lang w:bidi="en-US"/>
        </w:rPr>
        <w:t>以医院围墙及大门为界</w:t>
      </w:r>
    </w:p>
    <w:p w:rsidR="008172BD" w:rsidRDefault="00031810">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ascii="宋体" w:hAnsi="宋体" w:hint="eastAsia"/>
          <w:color w:val="000000"/>
          <w:sz w:val="24"/>
          <w:u w:val="single"/>
          <w:lang w:bidi="en-US"/>
        </w:rPr>
        <w:t>承包人需依照医院正常营业的要求进出施工作业场所</w:t>
      </w:r>
      <w:r>
        <w:rPr>
          <w:rFonts w:ascii="宋体" w:hAnsi="宋体"/>
          <w:sz w:val="24"/>
        </w:rPr>
        <w:t>。</w:t>
      </w:r>
      <w:bookmarkStart w:id="499" w:name="_Toc318581157"/>
      <w:bookmarkEnd w:id="494"/>
      <w:bookmarkEnd w:id="495"/>
      <w:bookmarkEnd w:id="496"/>
      <w:bookmarkEnd w:id="497"/>
      <w:bookmarkEnd w:id="498"/>
    </w:p>
    <w:p w:rsidR="008172BD" w:rsidRDefault="00031810">
      <w:pPr>
        <w:spacing w:line="360" w:lineRule="exact"/>
        <w:ind w:firstLine="480"/>
        <w:jc w:val="left"/>
        <w:rPr>
          <w:rFonts w:ascii="宋体" w:hAnsi="宋体"/>
          <w:sz w:val="24"/>
        </w:rPr>
      </w:pPr>
      <w:r>
        <w:rPr>
          <w:rFonts w:ascii="宋体" w:hAnsi="宋体"/>
          <w:sz w:val="24"/>
        </w:rPr>
        <w:t>1.9.3</w:t>
      </w:r>
      <w:r>
        <w:rPr>
          <w:rFonts w:ascii="宋体" w:hAnsi="宋体"/>
          <w:sz w:val="24"/>
        </w:rPr>
        <w:t>超大件和超重件的运输</w:t>
      </w:r>
    </w:p>
    <w:p w:rsidR="008172BD" w:rsidRDefault="00031810">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ascii="宋体" w:hAnsi="宋体" w:hint="eastAsia"/>
          <w:sz w:val="24"/>
          <w:u w:val="single"/>
        </w:rPr>
        <w:t>承包人</w:t>
      </w:r>
      <w:r>
        <w:rPr>
          <w:rFonts w:ascii="宋体" w:hAnsi="宋体"/>
          <w:sz w:val="24"/>
        </w:rPr>
        <w:t>承担。</w:t>
      </w:r>
    </w:p>
    <w:p w:rsidR="008172BD" w:rsidRDefault="00031810">
      <w:pPr>
        <w:spacing w:line="360" w:lineRule="exact"/>
        <w:ind w:firstLine="480"/>
        <w:jc w:val="left"/>
        <w:rPr>
          <w:rFonts w:ascii="宋体" w:hAnsi="宋体"/>
          <w:sz w:val="24"/>
        </w:rPr>
      </w:pPr>
      <w:r>
        <w:rPr>
          <w:rFonts w:ascii="宋体" w:hAnsi="宋体" w:hint="eastAsia"/>
          <w:sz w:val="24"/>
        </w:rPr>
        <w:t>1.9.4</w:t>
      </w:r>
      <w:r>
        <w:rPr>
          <w:rFonts w:ascii="宋体" w:hAnsi="宋体" w:hint="eastAsia"/>
          <w:sz w:val="24"/>
        </w:rPr>
        <w:t>场内施工道路</w:t>
      </w:r>
    </w:p>
    <w:p w:rsidR="008172BD" w:rsidRDefault="00031810">
      <w:pPr>
        <w:spacing w:line="360" w:lineRule="exact"/>
        <w:ind w:firstLine="480"/>
        <w:jc w:val="left"/>
        <w:rPr>
          <w:rFonts w:ascii="宋体" w:hAnsi="宋体"/>
          <w:sz w:val="24"/>
        </w:rPr>
      </w:pPr>
      <w:r>
        <w:rPr>
          <w:rFonts w:ascii="宋体" w:hAnsi="宋体" w:hint="eastAsia"/>
          <w:sz w:val="24"/>
        </w:rPr>
        <w:t>施工所需的场内临时道路和交通设施的修建、维护、养护和管理人：承包人，相关费用由承包人承担。</w:t>
      </w:r>
    </w:p>
    <w:p w:rsidR="008172BD" w:rsidRDefault="00031810">
      <w:pPr>
        <w:spacing w:line="360" w:lineRule="exact"/>
        <w:ind w:firstLine="480"/>
        <w:jc w:val="left"/>
        <w:rPr>
          <w:rFonts w:ascii="宋体" w:hAnsi="宋体"/>
          <w:sz w:val="24"/>
        </w:rPr>
      </w:pPr>
      <w:r>
        <w:rPr>
          <w:rFonts w:ascii="宋体" w:hAnsi="宋体" w:hint="eastAsia"/>
          <w:sz w:val="24"/>
        </w:rPr>
        <w:t xml:space="preserve">1.9.5 </w:t>
      </w:r>
      <w:r>
        <w:rPr>
          <w:rFonts w:ascii="宋体" w:hAnsi="宋体" w:hint="eastAsia"/>
          <w:sz w:val="24"/>
        </w:rPr>
        <w:t>道路通行权</w:t>
      </w:r>
    </w:p>
    <w:p w:rsidR="008172BD" w:rsidRDefault="00031810">
      <w:pPr>
        <w:spacing w:line="360" w:lineRule="exact"/>
        <w:ind w:firstLine="480"/>
        <w:jc w:val="left"/>
        <w:rPr>
          <w:rFonts w:ascii="宋体" w:hAnsi="宋体"/>
          <w:sz w:val="24"/>
        </w:rPr>
      </w:pPr>
      <w:r>
        <w:rPr>
          <w:rFonts w:ascii="宋体" w:hAnsi="宋体" w:hint="eastAsia"/>
          <w:sz w:val="24"/>
        </w:rPr>
        <w:t>负责取</w:t>
      </w:r>
      <w:r>
        <w:rPr>
          <w:rFonts w:ascii="宋体" w:hAnsi="宋体" w:hint="eastAsia"/>
          <w:sz w:val="24"/>
        </w:rPr>
        <w:t>得道路通行权、场外设施修建权的办理人</w:t>
      </w:r>
      <w:r>
        <w:rPr>
          <w:rFonts w:ascii="宋体" w:hAnsi="宋体" w:hint="eastAsia"/>
          <w:sz w:val="24"/>
        </w:rPr>
        <w:t>:</w:t>
      </w:r>
      <w:r>
        <w:rPr>
          <w:rFonts w:ascii="宋体" w:hAnsi="宋体" w:hint="eastAsia"/>
          <w:sz w:val="24"/>
        </w:rPr>
        <w:t>承包人。</w:t>
      </w:r>
    </w:p>
    <w:p w:rsidR="008172BD" w:rsidRDefault="00031810">
      <w:pPr>
        <w:pStyle w:val="5"/>
        <w:ind w:firstLine="420"/>
        <w:rPr>
          <w:bCs w:val="0"/>
        </w:rPr>
      </w:pPr>
      <w:bookmarkStart w:id="500" w:name="_Toc18683283"/>
      <w:bookmarkEnd w:id="499"/>
      <w:r>
        <w:rPr>
          <w:bCs w:val="0"/>
        </w:rPr>
        <w:t>1.10</w:t>
      </w:r>
      <w:r>
        <w:rPr>
          <w:bCs w:val="0"/>
        </w:rPr>
        <w:t>知识产权</w:t>
      </w:r>
      <w:bookmarkEnd w:id="500"/>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1.10.1</w:t>
      </w:r>
      <w:r>
        <w:rPr>
          <w:rFonts w:ascii="宋体" w:hAnsi="宋体"/>
          <w:color w:val="000000"/>
          <w:kern w:val="0"/>
          <w:sz w:val="24"/>
        </w:rPr>
        <w:t>关于发包人提供给承包人的图纸、发包人为实施工程自行编制或委托编制的技术规范以及反映发包人关于合同要求或其他类似性质的文件的著作权的归属：</w:t>
      </w:r>
      <w:r>
        <w:rPr>
          <w:rFonts w:ascii="宋体" w:hAnsi="宋体"/>
          <w:color w:val="000000"/>
          <w:kern w:val="0"/>
          <w:sz w:val="24"/>
        </w:rPr>
        <w:t></w:t>
      </w:r>
      <w:bookmarkStart w:id="501" w:name="_Hlk13850983"/>
      <w:r>
        <w:rPr>
          <w:rFonts w:ascii="宋体" w:hAnsi="宋体" w:hint="eastAsia"/>
          <w:color w:val="000000"/>
          <w:kern w:val="0"/>
          <w:sz w:val="24"/>
          <w:u w:val="single"/>
        </w:rPr>
        <w:lastRenderedPageBreak/>
        <w:t>发包人</w:t>
      </w:r>
      <w:bookmarkEnd w:id="501"/>
      <w:r>
        <w:rPr>
          <w:rFonts w:ascii="宋体" w:hAnsi="宋体"/>
          <w:color w:val="000000"/>
          <w:kern w:val="0"/>
          <w:sz w:val="24"/>
        </w:rPr>
        <w:t xml:space="preserve"> </w:t>
      </w:r>
      <w:r>
        <w:rPr>
          <w:rFonts w:ascii="宋体" w:hAnsi="宋体"/>
          <w:color w:val="000000"/>
          <w:kern w:val="0"/>
          <w:sz w:val="24"/>
        </w:rPr>
        <w:t>。</w:t>
      </w:r>
    </w:p>
    <w:p w:rsidR="008172BD" w:rsidRDefault="00031810">
      <w:pPr>
        <w:spacing w:line="360" w:lineRule="exact"/>
        <w:ind w:firstLine="480"/>
        <w:rPr>
          <w:rFonts w:ascii="宋体" w:hAnsi="宋体"/>
          <w:color w:val="000000"/>
          <w:sz w:val="24"/>
          <w:u w:val="single"/>
        </w:rPr>
      </w:pPr>
      <w:r>
        <w:rPr>
          <w:rFonts w:ascii="宋体" w:hAnsi="宋体"/>
          <w:color w:val="000000"/>
          <w:sz w:val="24"/>
        </w:rPr>
        <w:t>关于发包人提供的上述文件的使用限制的要求：</w:t>
      </w:r>
      <w:r>
        <w:rPr>
          <w:rFonts w:ascii="宋体" w:hAnsi="宋体" w:hint="eastAsia"/>
          <w:color w:val="000000"/>
          <w:sz w:val="24"/>
          <w:u w:val="single"/>
          <w:lang w:bidi="en-US"/>
        </w:rPr>
        <w:t>禁止向第三方泄露</w:t>
      </w:r>
      <w:r>
        <w:rPr>
          <w:rFonts w:ascii="宋体" w:hAnsi="宋体" w:hint="eastAsia"/>
          <w:color w:val="000000"/>
          <w:sz w:val="24"/>
          <w:u w:val="single"/>
        </w:rPr>
        <w:t>，禁止用于履行本合同以外的目的</w:t>
      </w:r>
      <w:r>
        <w:rPr>
          <w:rFonts w:ascii="宋体" w:hAnsi="宋体" w:hint="eastAsia"/>
          <w:color w:val="000000"/>
          <w:sz w:val="24"/>
          <w:u w:val="single"/>
        </w:rPr>
        <w:t xml:space="preserve"> </w:t>
      </w:r>
      <w:r>
        <w:rPr>
          <w:rFonts w:ascii="宋体" w:hAnsi="宋体" w:hint="eastAsia"/>
          <w:color w:val="000000"/>
          <w:sz w:val="24"/>
          <w:u w:val="single"/>
        </w:rPr>
        <w:t>。</w:t>
      </w:r>
    </w:p>
    <w:p w:rsidR="008172BD" w:rsidRDefault="00031810">
      <w:pPr>
        <w:spacing w:line="360" w:lineRule="exact"/>
        <w:ind w:firstLine="480"/>
        <w:rPr>
          <w:rFonts w:ascii="宋体" w:hAnsi="宋体"/>
          <w:sz w:val="24"/>
        </w:rPr>
      </w:pPr>
      <w:r>
        <w:rPr>
          <w:rFonts w:ascii="宋体" w:hAnsi="宋体"/>
          <w:color w:val="000000"/>
          <w:sz w:val="24"/>
        </w:rPr>
        <w:t xml:space="preserve">1.10.2 </w:t>
      </w:r>
      <w:r>
        <w:rPr>
          <w:rFonts w:ascii="宋体" w:hAnsi="宋体"/>
          <w:color w:val="000000"/>
          <w:sz w:val="24"/>
        </w:rPr>
        <w:t>关于承包人为实施工程所编制文件的著作权的归属</w:t>
      </w:r>
      <w:r>
        <w:rPr>
          <w:rFonts w:ascii="宋体" w:hAnsi="宋体"/>
          <w:sz w:val="24"/>
        </w:rPr>
        <w:t>：</w:t>
      </w:r>
      <w:r>
        <w:rPr>
          <w:rFonts w:ascii="宋体" w:hAnsi="宋体" w:hint="eastAsia"/>
          <w:sz w:val="24"/>
          <w:u w:val="single"/>
        </w:rPr>
        <w:t xml:space="preserve">  </w:t>
      </w:r>
      <w:r>
        <w:rPr>
          <w:rFonts w:ascii="宋体" w:hAnsi="宋体" w:hint="eastAsia"/>
          <w:sz w:val="24"/>
          <w:u w:val="single"/>
        </w:rPr>
        <w:t>发包人</w:t>
      </w:r>
      <w:r>
        <w:rPr>
          <w:rFonts w:ascii="宋体" w:hAnsi="宋体" w:hint="eastAsia"/>
          <w:sz w:val="24"/>
          <w:u w:val="single"/>
        </w:rPr>
        <w:t xml:space="preserve"> </w:t>
      </w:r>
      <w:r>
        <w:rPr>
          <w:rFonts w:ascii="宋体" w:hAnsi="宋体" w:hint="eastAsia"/>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关于承包人提供的上述文件的使用限制的要求：</w:t>
      </w:r>
      <w:r>
        <w:rPr>
          <w:rFonts w:ascii="宋体" w:hAnsi="宋体"/>
          <w:color w:val="000000"/>
          <w:sz w:val="24"/>
          <w:u w:val="single"/>
        </w:rPr>
        <w:t></w:t>
      </w:r>
      <w:r>
        <w:rPr>
          <w:rFonts w:ascii="宋体" w:hAnsi="宋体"/>
          <w:color w:val="000000"/>
          <w:sz w:val="24"/>
          <w:u w:val="single"/>
        </w:rPr>
        <w:t>发包人</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1.10.3 </w:t>
      </w:r>
      <w:r>
        <w:rPr>
          <w:rFonts w:ascii="宋体" w:hAnsi="宋体"/>
          <w:color w:val="000000"/>
          <w:sz w:val="24"/>
        </w:rPr>
        <w:t>承包人在施工过程中所采用的专利、专有技术、技术秘密的使用费的承担方式：</w:t>
      </w:r>
      <w:r>
        <w:rPr>
          <w:rFonts w:ascii="宋体" w:hAnsi="宋体" w:hint="eastAsia"/>
          <w:color w:val="000000"/>
          <w:sz w:val="24"/>
          <w:u w:val="single"/>
          <w:lang w:bidi="en-US"/>
        </w:rPr>
        <w:t>由承包人承担</w:t>
      </w:r>
      <w:r>
        <w:rPr>
          <w:rFonts w:ascii="宋体" w:hAnsi="宋体" w:hint="eastAsia"/>
          <w:color w:val="000000"/>
          <w:sz w:val="24"/>
          <w:u w:val="single"/>
          <w:lang w:bidi="en-US"/>
        </w:rPr>
        <w:t xml:space="preserve"> </w:t>
      </w:r>
      <w:r>
        <w:rPr>
          <w:rFonts w:ascii="宋体" w:hAnsi="宋体"/>
          <w:color w:val="000000"/>
          <w:sz w:val="24"/>
        </w:rPr>
        <w:t xml:space="preserve">  </w:t>
      </w:r>
      <w:r>
        <w:rPr>
          <w:rFonts w:ascii="宋体" w:hAnsi="宋体"/>
          <w:color w:val="000000"/>
          <w:sz w:val="24"/>
        </w:rPr>
        <w:t>。</w:t>
      </w:r>
    </w:p>
    <w:p w:rsidR="008172BD" w:rsidRDefault="00031810">
      <w:pPr>
        <w:pStyle w:val="5"/>
        <w:ind w:firstLine="420"/>
        <w:rPr>
          <w:bCs w:val="0"/>
        </w:rPr>
      </w:pPr>
      <w:bookmarkStart w:id="502" w:name="_Toc18683284"/>
      <w:r>
        <w:rPr>
          <w:bCs w:val="0"/>
        </w:rPr>
        <w:t>1.11</w:t>
      </w:r>
      <w:r>
        <w:rPr>
          <w:bCs w:val="0"/>
        </w:rPr>
        <w:t>工程量清单错误的修正</w:t>
      </w:r>
      <w:bookmarkEnd w:id="502"/>
    </w:p>
    <w:p w:rsidR="008172BD" w:rsidRDefault="00031810">
      <w:pPr>
        <w:spacing w:line="360" w:lineRule="exact"/>
        <w:ind w:firstLine="480"/>
        <w:rPr>
          <w:rFonts w:ascii="宋体" w:hAnsi="宋体"/>
          <w:color w:val="000000"/>
          <w:sz w:val="24"/>
        </w:rPr>
      </w:pPr>
      <w:r>
        <w:rPr>
          <w:rFonts w:ascii="宋体" w:hAnsi="宋体" w:hint="eastAsia"/>
          <w:color w:val="000000"/>
          <w:sz w:val="24"/>
        </w:rPr>
        <w:t>出现工程量清单错误时，是否调整合同价格：</w:t>
      </w:r>
      <w:r>
        <w:rPr>
          <w:rFonts w:ascii="宋体" w:hAnsi="宋体" w:hint="eastAsia"/>
          <w:color w:val="000000"/>
          <w:sz w:val="24"/>
          <w:u w:val="single"/>
        </w:rPr>
        <w:t xml:space="preserve">  </w:t>
      </w:r>
      <w:r>
        <w:rPr>
          <w:rFonts w:ascii="宋体" w:hAnsi="宋体" w:hint="eastAsia"/>
          <w:color w:val="000000"/>
          <w:sz w:val="24"/>
          <w:u w:val="single"/>
        </w:rPr>
        <w:t>可</w:t>
      </w:r>
      <w:r>
        <w:rPr>
          <w:rFonts w:ascii="宋体" w:hAnsi="宋体"/>
          <w:color w:val="000000"/>
          <w:kern w:val="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允许调整合同价格的工程量偏差范围：</w:t>
      </w:r>
      <w:r>
        <w:rPr>
          <w:rFonts w:ascii="宋体" w:hAnsi="宋体"/>
          <w:color w:val="000000"/>
          <w:sz w:val="24"/>
          <w:u w:val="single"/>
        </w:rPr>
        <w:t></w:t>
      </w:r>
      <w:r>
        <w:rPr>
          <w:rFonts w:ascii="宋体" w:hAnsi="宋体" w:hint="eastAsia"/>
          <w:color w:val="000000"/>
          <w:sz w:val="24"/>
          <w:u w:val="single"/>
        </w:rPr>
        <w:t>按承包人在履行合同义务中完成的工程量计算</w:t>
      </w:r>
      <w:r>
        <w:rPr>
          <w:rFonts w:ascii="宋体" w:hAnsi="宋体"/>
          <w:color w:val="000000"/>
          <w:kern w:val="0"/>
          <w:sz w:val="24"/>
        </w:rPr>
        <w:t>。</w:t>
      </w:r>
    </w:p>
    <w:p w:rsidR="008172BD" w:rsidRDefault="00031810">
      <w:pPr>
        <w:pStyle w:val="4"/>
      </w:pPr>
      <w:bookmarkStart w:id="503" w:name="_Toc18683285"/>
      <w:r>
        <w:t>2</w:t>
      </w:r>
      <w:bookmarkStart w:id="504" w:name="_Toc296944496"/>
      <w:bookmarkStart w:id="505" w:name="_Toc296890985"/>
      <w:bookmarkStart w:id="506" w:name="_Toc292559867"/>
      <w:bookmarkStart w:id="507" w:name="_Toc296347156"/>
      <w:bookmarkStart w:id="508" w:name="_Toc292559362"/>
      <w:bookmarkStart w:id="509" w:name="_Toc296503157"/>
      <w:bookmarkStart w:id="510" w:name="_Toc296891197"/>
      <w:bookmarkStart w:id="511" w:name="_Toc296346658"/>
      <w:bookmarkStart w:id="512" w:name="_Toc297120457"/>
      <w:bookmarkStart w:id="513" w:name="_Toc297048343"/>
      <w:r>
        <w:t xml:space="preserve">. </w:t>
      </w:r>
      <w:r>
        <w:t>发包人</w:t>
      </w:r>
      <w:bookmarkEnd w:id="503"/>
    </w:p>
    <w:p w:rsidR="008172BD" w:rsidRDefault="00031810">
      <w:pPr>
        <w:pStyle w:val="5"/>
        <w:ind w:firstLine="420"/>
        <w:rPr>
          <w:bCs w:val="0"/>
        </w:rPr>
      </w:pPr>
      <w:bookmarkStart w:id="514" w:name="_Toc18683286"/>
      <w:bookmarkEnd w:id="504"/>
      <w:bookmarkEnd w:id="505"/>
      <w:bookmarkEnd w:id="506"/>
      <w:bookmarkEnd w:id="507"/>
      <w:bookmarkEnd w:id="508"/>
      <w:bookmarkEnd w:id="509"/>
      <w:bookmarkEnd w:id="510"/>
      <w:bookmarkEnd w:id="511"/>
      <w:bookmarkEnd w:id="512"/>
      <w:bookmarkEnd w:id="513"/>
      <w:r>
        <w:rPr>
          <w:bCs w:val="0"/>
        </w:rPr>
        <w:t>2.</w:t>
      </w:r>
      <w:r>
        <w:rPr>
          <w:rFonts w:hint="eastAsia"/>
          <w:bCs w:val="0"/>
        </w:rPr>
        <w:t>1</w:t>
      </w:r>
      <w:r>
        <w:rPr>
          <w:bCs w:val="0"/>
        </w:rPr>
        <w:t xml:space="preserve"> </w:t>
      </w:r>
      <w:r>
        <w:rPr>
          <w:bCs w:val="0"/>
        </w:rPr>
        <w:t>发包人代表</w:t>
      </w:r>
      <w:bookmarkEnd w:id="514"/>
    </w:p>
    <w:p w:rsidR="008172BD" w:rsidRDefault="00031810">
      <w:pPr>
        <w:spacing w:line="360" w:lineRule="exact"/>
        <w:ind w:firstLine="480"/>
        <w:rPr>
          <w:rFonts w:ascii="宋体" w:hAnsi="宋体"/>
          <w:color w:val="000000"/>
          <w:sz w:val="24"/>
        </w:rPr>
      </w:pPr>
      <w:r>
        <w:rPr>
          <w:rFonts w:ascii="宋体" w:hAnsi="宋体"/>
          <w:color w:val="000000"/>
          <w:sz w:val="24"/>
        </w:rPr>
        <w:t>发包人代表：</w:t>
      </w:r>
    </w:p>
    <w:p w:rsidR="008172BD" w:rsidRDefault="00031810">
      <w:pPr>
        <w:spacing w:line="360" w:lineRule="exact"/>
        <w:ind w:firstLine="480"/>
        <w:rPr>
          <w:rFonts w:ascii="宋体" w:hAnsi="宋体"/>
          <w:color w:val="000000"/>
          <w:sz w:val="24"/>
        </w:rPr>
      </w:pPr>
      <w:r>
        <w:rPr>
          <w:rFonts w:ascii="宋体" w:hAnsi="宋体"/>
          <w:color w:val="000000"/>
          <w:sz w:val="24"/>
        </w:rPr>
        <w:t>姓</w:t>
      </w:r>
      <w:r>
        <w:rPr>
          <w:rFonts w:ascii="宋体" w:hAnsi="宋体"/>
          <w:color w:val="000000"/>
          <w:sz w:val="24"/>
        </w:rPr>
        <w:t xml:space="preserve">    </w:t>
      </w:r>
      <w:r>
        <w:rPr>
          <w:rFonts w:ascii="宋体" w:hAnsi="宋体"/>
          <w:color w:val="000000"/>
          <w:sz w:val="24"/>
        </w:rPr>
        <w:t>名：</w:t>
      </w:r>
      <w:r>
        <w:rPr>
          <w:rFonts w:ascii="宋体" w:hAnsi="宋体"/>
          <w:color w:val="000000"/>
          <w:sz w:val="24"/>
          <w:u w:val="single"/>
        </w:rPr>
        <w:t> 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职</w:t>
      </w:r>
      <w:r>
        <w:rPr>
          <w:rFonts w:ascii="宋体" w:hAnsi="宋体"/>
          <w:color w:val="000000"/>
          <w:sz w:val="24"/>
        </w:rPr>
        <w:t xml:space="preserve">    </w:t>
      </w:r>
      <w:r>
        <w:rPr>
          <w:rFonts w:ascii="宋体" w:hAnsi="宋体"/>
          <w:color w:val="000000"/>
          <w:sz w:val="24"/>
        </w:rPr>
        <w:t>务：</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发包人对发包人代表的授权范围如下：</w:t>
      </w:r>
      <w:r>
        <w:rPr>
          <w:rFonts w:ascii="宋体" w:hAnsi="宋体"/>
          <w:color w:val="000000"/>
          <w:sz w:val="24"/>
          <w:u w:val="single"/>
        </w:rPr>
        <w:t></w:t>
      </w:r>
      <w:r>
        <w:rPr>
          <w:rFonts w:ascii="宋体" w:hAnsi="宋体" w:hint="eastAsia"/>
          <w:color w:val="000000"/>
          <w:sz w:val="24"/>
          <w:u w:val="single"/>
          <w:lang w:bidi="en-US"/>
        </w:rPr>
        <w:t>工程现场管理责任人</w:t>
      </w:r>
      <w:r>
        <w:rPr>
          <w:rFonts w:ascii="宋体" w:hAnsi="宋体"/>
          <w:color w:val="000000"/>
          <w:sz w:val="24"/>
        </w:rPr>
        <w:t>。</w:t>
      </w:r>
    </w:p>
    <w:p w:rsidR="008172BD" w:rsidRDefault="00031810">
      <w:pPr>
        <w:pStyle w:val="5"/>
        <w:ind w:firstLine="420"/>
        <w:rPr>
          <w:bCs w:val="0"/>
        </w:rPr>
      </w:pPr>
      <w:bookmarkStart w:id="515" w:name="_Toc18683287"/>
      <w:r>
        <w:rPr>
          <w:bCs w:val="0"/>
        </w:rPr>
        <w:t>2.</w:t>
      </w:r>
      <w:r>
        <w:rPr>
          <w:rFonts w:hint="eastAsia"/>
          <w:bCs w:val="0"/>
        </w:rPr>
        <w:t>2</w:t>
      </w:r>
      <w:r>
        <w:rPr>
          <w:bCs w:val="0"/>
        </w:rPr>
        <w:t xml:space="preserve"> </w:t>
      </w:r>
      <w:r>
        <w:rPr>
          <w:bCs w:val="0"/>
        </w:rPr>
        <w:t>施工现场、施工条件和基础资料的提供</w:t>
      </w:r>
      <w:bookmarkEnd w:id="515"/>
    </w:p>
    <w:p w:rsidR="008172BD" w:rsidRDefault="00031810">
      <w:pPr>
        <w:spacing w:line="360" w:lineRule="exact"/>
        <w:ind w:firstLine="480"/>
        <w:rPr>
          <w:rFonts w:ascii="宋体" w:hAnsi="宋体"/>
          <w:color w:val="000000"/>
          <w:sz w:val="24"/>
        </w:rPr>
      </w:pPr>
      <w:r>
        <w:rPr>
          <w:rFonts w:ascii="宋体" w:hAnsi="宋体"/>
          <w:color w:val="000000"/>
          <w:sz w:val="24"/>
        </w:rPr>
        <w:t>2.</w:t>
      </w:r>
      <w:r>
        <w:rPr>
          <w:rFonts w:ascii="宋体" w:hAnsi="宋体" w:hint="eastAsia"/>
          <w:color w:val="000000"/>
          <w:sz w:val="24"/>
        </w:rPr>
        <w:t>2</w:t>
      </w:r>
      <w:r>
        <w:rPr>
          <w:rFonts w:ascii="宋体" w:hAnsi="宋体"/>
          <w:color w:val="000000"/>
          <w:sz w:val="24"/>
        </w:rPr>
        <w:t xml:space="preserve">.1 </w:t>
      </w:r>
      <w:r>
        <w:rPr>
          <w:rFonts w:ascii="宋体" w:hAnsi="宋体"/>
          <w:color w:val="000000"/>
          <w:sz w:val="24"/>
        </w:rPr>
        <w:t>提供施工现场</w:t>
      </w:r>
    </w:p>
    <w:p w:rsidR="008172BD" w:rsidRDefault="00031810">
      <w:pPr>
        <w:spacing w:line="360" w:lineRule="exact"/>
        <w:ind w:firstLine="480"/>
        <w:jc w:val="left"/>
        <w:rPr>
          <w:rFonts w:ascii="宋体" w:hAnsi="宋体"/>
          <w:color w:val="000000"/>
          <w:sz w:val="24"/>
        </w:rPr>
      </w:pPr>
      <w:r>
        <w:rPr>
          <w:rFonts w:ascii="宋体" w:hAnsi="宋体"/>
          <w:color w:val="000000"/>
          <w:sz w:val="24"/>
        </w:rPr>
        <w:t>关于发包人移交施工现场的期限要求：</w:t>
      </w:r>
      <w:r>
        <w:rPr>
          <w:rFonts w:ascii="宋体" w:hAnsi="宋体"/>
          <w:color w:val="000000"/>
          <w:sz w:val="24"/>
          <w:u w:val="single"/>
        </w:rPr>
        <w:t></w:t>
      </w:r>
      <w:r>
        <w:rPr>
          <w:rFonts w:ascii="宋体" w:hAnsi="宋体" w:hint="eastAsia"/>
          <w:color w:val="000000"/>
          <w:sz w:val="24"/>
          <w:u w:val="single"/>
        </w:rPr>
        <w:t>满足医院内医疗作业前提下提供</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2.</w:t>
      </w:r>
      <w:r>
        <w:rPr>
          <w:rFonts w:ascii="宋体" w:hAnsi="宋体" w:hint="eastAsia"/>
          <w:color w:val="000000"/>
          <w:sz w:val="24"/>
        </w:rPr>
        <w:t>2</w:t>
      </w:r>
      <w:r>
        <w:rPr>
          <w:rFonts w:ascii="宋体" w:hAnsi="宋体"/>
          <w:color w:val="000000"/>
          <w:sz w:val="24"/>
        </w:rPr>
        <w:t xml:space="preserve">.2 </w:t>
      </w:r>
      <w:r>
        <w:rPr>
          <w:rFonts w:ascii="宋体" w:hAnsi="宋体"/>
          <w:color w:val="000000"/>
          <w:sz w:val="24"/>
        </w:rPr>
        <w:t>提供施工条件</w:t>
      </w:r>
    </w:p>
    <w:p w:rsidR="008172BD" w:rsidRDefault="00031810">
      <w:pPr>
        <w:spacing w:line="360" w:lineRule="exact"/>
        <w:ind w:firstLine="480"/>
        <w:rPr>
          <w:rFonts w:ascii="宋体" w:hAnsi="宋体"/>
          <w:color w:val="000000"/>
          <w:sz w:val="24"/>
          <w:u w:val="single"/>
        </w:rPr>
      </w:pPr>
      <w:r>
        <w:rPr>
          <w:rFonts w:ascii="宋体" w:hAnsi="宋体"/>
          <w:color w:val="000000"/>
          <w:sz w:val="24"/>
        </w:rPr>
        <w:t>关于发包人应负责提供施工</w:t>
      </w:r>
      <w:r>
        <w:rPr>
          <w:rFonts w:ascii="宋体" w:hAnsi="宋体" w:hint="eastAsia"/>
          <w:color w:val="000000"/>
          <w:sz w:val="24"/>
        </w:rPr>
        <w:t>所需要的条件，</w:t>
      </w:r>
      <w:r>
        <w:rPr>
          <w:rFonts w:ascii="宋体" w:hAnsi="宋体"/>
          <w:color w:val="000000"/>
          <w:sz w:val="24"/>
        </w:rPr>
        <w:t>包括：</w:t>
      </w:r>
      <w:r>
        <w:rPr>
          <w:rFonts w:ascii="宋体" w:hAnsi="宋体" w:hint="eastAsia"/>
          <w:color w:val="000000"/>
          <w:sz w:val="24"/>
          <w:u w:val="single"/>
        </w:rPr>
        <w:t>提供可接至施工场所的水、电、道路等</w:t>
      </w:r>
      <w:r>
        <w:rPr>
          <w:rFonts w:ascii="宋体" w:hAnsi="宋体"/>
          <w:color w:val="000000"/>
          <w:sz w:val="24"/>
        </w:rPr>
        <w:t>。</w:t>
      </w:r>
    </w:p>
    <w:p w:rsidR="008172BD" w:rsidRDefault="00031810">
      <w:pPr>
        <w:pStyle w:val="4"/>
      </w:pPr>
      <w:bookmarkStart w:id="516" w:name="_Toc18683288"/>
      <w:r>
        <w:t>3</w:t>
      </w:r>
      <w:bookmarkStart w:id="517" w:name="_Toc292559363"/>
      <w:bookmarkStart w:id="518" w:name="_Toc297048344"/>
      <w:bookmarkStart w:id="519" w:name="_Toc296347157"/>
      <w:bookmarkStart w:id="520" w:name="_Toc292559868"/>
      <w:bookmarkStart w:id="521" w:name="_Toc296891198"/>
      <w:bookmarkStart w:id="522" w:name="_Toc297120458"/>
      <w:bookmarkStart w:id="523" w:name="_Toc296503158"/>
      <w:bookmarkStart w:id="524" w:name="_Toc296944497"/>
      <w:bookmarkStart w:id="525" w:name="_Toc296890986"/>
      <w:bookmarkStart w:id="526" w:name="_Toc296346659"/>
      <w:r>
        <w:t xml:space="preserve">. </w:t>
      </w:r>
      <w:r>
        <w:t>承包人</w:t>
      </w:r>
      <w:bookmarkEnd w:id="516"/>
    </w:p>
    <w:p w:rsidR="008172BD" w:rsidRDefault="00031810">
      <w:pPr>
        <w:pStyle w:val="5"/>
        <w:ind w:firstLine="420"/>
        <w:rPr>
          <w:bCs w:val="0"/>
        </w:rPr>
      </w:pPr>
      <w:bookmarkStart w:id="527" w:name="_Toc18683289"/>
      <w:bookmarkEnd w:id="517"/>
      <w:bookmarkEnd w:id="518"/>
      <w:bookmarkEnd w:id="519"/>
      <w:bookmarkEnd w:id="520"/>
      <w:bookmarkEnd w:id="521"/>
      <w:bookmarkEnd w:id="522"/>
      <w:bookmarkEnd w:id="523"/>
      <w:bookmarkEnd w:id="524"/>
      <w:bookmarkEnd w:id="525"/>
      <w:bookmarkEnd w:id="526"/>
      <w:r>
        <w:rPr>
          <w:bCs w:val="0"/>
        </w:rPr>
        <w:t xml:space="preserve">3.1 </w:t>
      </w:r>
      <w:r>
        <w:rPr>
          <w:bCs w:val="0"/>
        </w:rPr>
        <w:t>承包人的一般义务</w:t>
      </w:r>
      <w:bookmarkEnd w:id="527"/>
    </w:p>
    <w:p w:rsidR="008172BD" w:rsidRDefault="00031810">
      <w:pPr>
        <w:spacing w:line="360" w:lineRule="exact"/>
        <w:ind w:firstLine="480"/>
        <w:rPr>
          <w:rFonts w:ascii="宋体" w:hAnsi="宋体"/>
          <w:color w:val="000000"/>
          <w:kern w:val="0"/>
          <w:sz w:val="24"/>
          <w:u w:val="single"/>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）承包人提交的竣工资料的内容：</w:t>
      </w:r>
      <w:r>
        <w:rPr>
          <w:rFonts w:ascii="宋体" w:hAnsi="宋体" w:hint="eastAsia"/>
          <w:color w:val="000000"/>
          <w:kern w:val="0"/>
          <w:sz w:val="24"/>
          <w:u w:val="single"/>
        </w:rPr>
        <w:t>提供２套竣工图及相应的可编辑的电子文档图</w:t>
      </w:r>
      <w:r>
        <w:rPr>
          <w:rFonts w:ascii="宋体" w:hAnsi="宋体" w:hint="eastAsia"/>
          <w:color w:val="000000"/>
          <w:kern w:val="0"/>
          <w:sz w:val="24"/>
          <w:u w:val="single"/>
        </w:rPr>
        <w:t>1</w:t>
      </w:r>
      <w:r>
        <w:rPr>
          <w:rFonts w:ascii="宋体" w:hAnsi="宋体" w:hint="eastAsia"/>
          <w:color w:val="000000"/>
          <w:kern w:val="0"/>
          <w:sz w:val="24"/>
          <w:u w:val="single"/>
        </w:rPr>
        <w:t>套；并填写</w:t>
      </w:r>
      <w:hyperlink w:anchor="_Toc14095531" w:history="1">
        <w:r>
          <w:rPr>
            <w:rFonts w:ascii="宋体" w:hAnsi="宋体"/>
            <w:color w:val="000000"/>
            <w:kern w:val="0"/>
            <w:sz w:val="24"/>
            <w:u w:val="single"/>
          </w:rPr>
          <w:t>附件</w:t>
        </w:r>
        <w:r>
          <w:rPr>
            <w:rFonts w:ascii="宋体" w:hAnsi="宋体"/>
            <w:color w:val="000000"/>
            <w:kern w:val="0"/>
            <w:sz w:val="24"/>
            <w:u w:val="single"/>
          </w:rPr>
          <w:t>4</w:t>
        </w:r>
        <w:r>
          <w:rPr>
            <w:rFonts w:ascii="宋体" w:hAnsi="宋体"/>
            <w:color w:val="000000"/>
            <w:kern w:val="0"/>
            <w:sz w:val="24"/>
            <w:u w:val="single"/>
          </w:rPr>
          <w:t>：</w:t>
        </w:r>
        <w:r>
          <w:rPr>
            <w:rFonts w:ascii="宋体" w:hAnsi="宋体" w:hint="eastAsia"/>
            <w:color w:val="000000"/>
            <w:kern w:val="0"/>
            <w:sz w:val="24"/>
            <w:u w:val="single"/>
          </w:rPr>
          <w:t>《</w:t>
        </w:r>
        <w:r>
          <w:rPr>
            <w:rFonts w:ascii="宋体" w:hAnsi="宋体"/>
            <w:color w:val="000000"/>
            <w:kern w:val="0"/>
            <w:sz w:val="24"/>
            <w:u w:val="single"/>
          </w:rPr>
          <w:t>主要建设工程文件目录</w:t>
        </w:r>
      </w:hyperlink>
      <w:r>
        <w:rPr>
          <w:rFonts w:ascii="宋体" w:hAnsi="宋体" w:hint="eastAsia"/>
          <w:color w:val="000000"/>
          <w:kern w:val="0"/>
          <w:sz w:val="24"/>
          <w:u w:val="single"/>
        </w:rPr>
        <w:t>》。</w:t>
      </w:r>
    </w:p>
    <w:p w:rsidR="008172BD" w:rsidRDefault="00031810">
      <w:pPr>
        <w:spacing w:line="360" w:lineRule="exact"/>
        <w:ind w:firstLine="480"/>
        <w:rPr>
          <w:rFonts w:ascii="宋体" w:hAnsi="宋体"/>
          <w:color w:val="000000"/>
          <w:kern w:val="0"/>
          <w:sz w:val="24"/>
          <w:u w:val="single"/>
        </w:rPr>
      </w:pPr>
      <w:r>
        <w:rPr>
          <w:rFonts w:ascii="宋体" w:hAnsi="宋体"/>
          <w:color w:val="000000"/>
          <w:kern w:val="0"/>
          <w:sz w:val="24"/>
          <w:u w:val="single"/>
        </w:rPr>
        <w:t>。</w:t>
      </w:r>
    </w:p>
    <w:p w:rsidR="008172BD" w:rsidRDefault="00031810">
      <w:pPr>
        <w:spacing w:line="360" w:lineRule="exact"/>
        <w:ind w:firstLine="480"/>
        <w:rPr>
          <w:rFonts w:ascii="宋体" w:hAnsi="宋体"/>
          <w:color w:val="000000"/>
          <w:sz w:val="24"/>
        </w:rPr>
      </w:pPr>
      <w:r>
        <w:rPr>
          <w:rFonts w:ascii="宋体" w:hAnsi="宋体"/>
          <w:color w:val="000000"/>
          <w:sz w:val="24"/>
        </w:rPr>
        <w:t>承包人需要提交的竣工资料套数：</w:t>
      </w:r>
      <w:r>
        <w:rPr>
          <w:rFonts w:ascii="宋体" w:hAnsi="宋体" w:hint="eastAsia"/>
          <w:color w:val="000000"/>
          <w:sz w:val="24"/>
          <w:u w:val="single"/>
        </w:rPr>
        <w:t>2</w:t>
      </w:r>
      <w:r>
        <w:rPr>
          <w:rFonts w:ascii="宋体" w:hAnsi="宋体" w:hint="eastAsia"/>
          <w:color w:val="000000"/>
          <w:sz w:val="24"/>
          <w:u w:val="single"/>
        </w:rPr>
        <w:t>套</w:t>
      </w:r>
      <w:r>
        <w:rPr>
          <w:rFonts w:ascii="宋体" w:hAnsi="宋体"/>
          <w:color w:val="000000"/>
          <w:sz w:val="24"/>
        </w:rPr>
        <w:t xml:space="preserve">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承包人提交的竣工资料的费用承担：</w:t>
      </w:r>
      <w:r>
        <w:rPr>
          <w:rFonts w:ascii="宋体" w:hAnsi="宋体"/>
          <w:color w:val="000000"/>
          <w:sz w:val="24"/>
        </w:rPr>
        <w:t xml:space="preserve"> </w:t>
      </w:r>
      <w:r>
        <w:rPr>
          <w:rFonts w:ascii="宋体" w:hAnsi="宋体" w:hint="eastAsia"/>
          <w:color w:val="000000"/>
          <w:sz w:val="24"/>
          <w:u w:val="single"/>
        </w:rPr>
        <w:t>承包人承担</w:t>
      </w:r>
      <w:r>
        <w:rPr>
          <w:rFonts w:ascii="宋体" w:hAnsi="宋体"/>
          <w:color w:val="000000"/>
          <w:sz w:val="24"/>
        </w:rPr>
        <w:t xml:space="preserve">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承包人提交的竣工资料移交时间：</w:t>
      </w:r>
      <w:r>
        <w:rPr>
          <w:rFonts w:ascii="宋体" w:hAnsi="宋体"/>
          <w:color w:val="000000"/>
          <w:sz w:val="24"/>
        </w:rPr>
        <w:t xml:space="preserve"> </w:t>
      </w:r>
      <w:r>
        <w:rPr>
          <w:rFonts w:ascii="宋体" w:hAnsi="宋体" w:hint="eastAsia"/>
          <w:sz w:val="24"/>
          <w:u w:val="single"/>
        </w:rPr>
        <w:t>竣工验收后</w:t>
      </w:r>
      <w:r>
        <w:rPr>
          <w:rFonts w:ascii="宋体" w:hAnsi="宋体" w:hint="eastAsia"/>
          <w:sz w:val="24"/>
          <w:u w:val="single"/>
        </w:rPr>
        <w:t>1</w:t>
      </w:r>
      <w:r>
        <w:rPr>
          <w:rFonts w:ascii="宋体" w:hAnsi="宋体" w:hint="eastAsia"/>
          <w:sz w:val="24"/>
          <w:u w:val="single"/>
        </w:rPr>
        <w:t>个月内</w:t>
      </w:r>
      <w:r>
        <w:rPr>
          <w:rFonts w:ascii="宋体" w:hAnsi="宋体"/>
          <w:color w:val="000000"/>
          <w:sz w:val="24"/>
        </w:rPr>
        <w:t xml:space="preserve">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承包人提交的竣工资料形式要求：</w:t>
      </w:r>
      <w:r>
        <w:rPr>
          <w:rFonts w:ascii="宋体" w:hAnsi="宋体"/>
          <w:color w:val="000000"/>
          <w:sz w:val="24"/>
        </w:rPr>
        <w:t xml:space="preserve">  </w:t>
      </w:r>
      <w:r>
        <w:rPr>
          <w:rFonts w:ascii="宋体" w:hAnsi="宋体" w:hint="eastAsia"/>
          <w:color w:val="000000"/>
          <w:sz w:val="24"/>
          <w:u w:val="single"/>
        </w:rPr>
        <w:t>纸质文档及电子文档</w:t>
      </w:r>
      <w:r>
        <w:rPr>
          <w:rFonts w:ascii="宋体" w:hAnsi="宋体"/>
          <w:color w:val="000000"/>
          <w:sz w:val="24"/>
        </w:rPr>
        <w:t xml:space="preserve">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）承包人应履行的其他义务：</w:t>
      </w:r>
      <w:r>
        <w:rPr>
          <w:rFonts w:ascii="宋体" w:hAnsi="宋体"/>
          <w:color w:val="000000"/>
          <w:sz w:val="24"/>
          <w:u w:val="single"/>
        </w:rPr>
        <w:t></w:t>
      </w:r>
      <w:r>
        <w:rPr>
          <w:rFonts w:ascii="宋体" w:hAnsi="宋体" w:hint="eastAsia"/>
          <w:color w:val="000000"/>
          <w:sz w:val="24"/>
          <w:u w:val="single"/>
        </w:rPr>
        <w:t>承包人须严格按国家、北京市有关规定支付</w:t>
      </w:r>
      <w:r>
        <w:rPr>
          <w:rFonts w:ascii="宋体" w:hAnsi="宋体" w:hint="eastAsia"/>
          <w:color w:val="000000"/>
          <w:sz w:val="24"/>
          <w:u w:val="single"/>
        </w:rPr>
        <w:lastRenderedPageBreak/>
        <w:t>工人工资，不得拖欠或克扣，若由此导致各种纠纷处罚一概由承包人承担；承包人施</w:t>
      </w:r>
      <w:r>
        <w:rPr>
          <w:rFonts w:ascii="宋体" w:hAnsi="宋体" w:hint="eastAsia"/>
          <w:color w:val="000000"/>
          <w:sz w:val="24"/>
          <w:u w:val="single"/>
        </w:rPr>
        <w:t>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color w:val="000000"/>
          <w:sz w:val="24"/>
        </w:rPr>
        <w:t>。</w:t>
      </w:r>
    </w:p>
    <w:p w:rsidR="008172BD" w:rsidRDefault="00031810">
      <w:pPr>
        <w:pStyle w:val="5"/>
        <w:ind w:firstLine="420"/>
        <w:rPr>
          <w:bCs w:val="0"/>
        </w:rPr>
      </w:pPr>
      <w:bookmarkStart w:id="528" w:name="_Toc18683290"/>
      <w:r>
        <w:rPr>
          <w:bCs w:val="0"/>
        </w:rPr>
        <w:t xml:space="preserve">3.2 </w:t>
      </w:r>
      <w:r>
        <w:rPr>
          <w:bCs w:val="0"/>
        </w:rPr>
        <w:t>项目经理</w:t>
      </w:r>
      <w:bookmarkEnd w:id="528"/>
    </w:p>
    <w:p w:rsidR="008172BD" w:rsidRDefault="00031810">
      <w:pPr>
        <w:spacing w:line="360" w:lineRule="exact"/>
        <w:ind w:firstLine="480"/>
        <w:rPr>
          <w:rFonts w:ascii="宋体" w:hAnsi="宋体"/>
          <w:color w:val="000000"/>
          <w:sz w:val="24"/>
        </w:rPr>
      </w:pPr>
      <w:r>
        <w:rPr>
          <w:rFonts w:ascii="宋体" w:hAnsi="宋体"/>
          <w:color w:val="000000"/>
          <w:kern w:val="0"/>
          <w:sz w:val="24"/>
        </w:rPr>
        <w:t xml:space="preserve">3.2.1 </w:t>
      </w:r>
      <w:r>
        <w:rPr>
          <w:rFonts w:ascii="宋体" w:hAnsi="宋体"/>
          <w:color w:val="000000"/>
          <w:sz w:val="24"/>
        </w:rPr>
        <w:t>项目经理：</w:t>
      </w:r>
    </w:p>
    <w:p w:rsidR="008172BD" w:rsidRDefault="00031810">
      <w:pPr>
        <w:spacing w:line="360" w:lineRule="exact"/>
        <w:ind w:firstLine="480"/>
        <w:rPr>
          <w:rFonts w:ascii="宋体" w:hAnsi="宋体"/>
          <w:color w:val="000000"/>
          <w:sz w:val="24"/>
        </w:rPr>
      </w:pPr>
      <w:r>
        <w:rPr>
          <w:rFonts w:ascii="宋体" w:hAnsi="宋体"/>
          <w:color w:val="000000"/>
          <w:sz w:val="24"/>
        </w:rPr>
        <w:t>姓</w:t>
      </w:r>
      <w:r>
        <w:rPr>
          <w:rFonts w:ascii="宋体" w:hAnsi="宋体"/>
          <w:color w:val="000000"/>
          <w:sz w:val="24"/>
        </w:rPr>
        <w:t xml:space="preserve">    </w:t>
      </w:r>
      <w:r>
        <w:rPr>
          <w:rFonts w:ascii="宋体" w:hAnsi="宋体"/>
          <w:color w:val="000000"/>
          <w:sz w:val="24"/>
        </w:rPr>
        <w:t>名：</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身份证号：</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建造师执业资格等级：</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建造师注册证书号：</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建造师执业印章号：</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安全生产考核合格证书号：</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承包人对项目经理的授权范围如下：</w:t>
      </w:r>
      <w:r>
        <w:rPr>
          <w:rFonts w:ascii="宋体" w:hAnsi="宋体"/>
          <w:color w:val="000000"/>
          <w:sz w:val="24"/>
          <w:u w:val="single"/>
        </w:rPr>
        <w:t></w:t>
      </w:r>
      <w:r>
        <w:rPr>
          <w:rFonts w:ascii="宋体" w:hAnsi="宋体" w:hint="eastAsia"/>
          <w:color w:val="000000"/>
          <w:sz w:val="24"/>
          <w:u w:val="single"/>
          <w:lang w:bidi="en-US"/>
        </w:rPr>
        <w:t>北京清华长庚医院工程项目的现场施工组织、管理、协调、结算办理等</w:t>
      </w:r>
      <w:r>
        <w:rPr>
          <w:rFonts w:ascii="宋体" w:hAnsi="宋体"/>
          <w:color w:val="00000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关于项目经理每月在施工现场的时间要求：</w:t>
      </w:r>
      <w:r>
        <w:rPr>
          <w:rFonts w:ascii="宋体" w:hAnsi="宋体" w:hint="eastAsia"/>
          <w:color w:val="000000"/>
          <w:sz w:val="24"/>
          <w:u w:val="single"/>
        </w:rPr>
        <w:t>每月不少于</w:t>
      </w:r>
      <w:r>
        <w:rPr>
          <w:rFonts w:ascii="宋体" w:hAnsi="宋体" w:hint="eastAsia"/>
          <w:color w:val="000000"/>
          <w:sz w:val="24"/>
          <w:u w:val="single"/>
        </w:rPr>
        <w:t>22</w:t>
      </w:r>
      <w:r>
        <w:rPr>
          <w:rFonts w:ascii="宋体" w:hAnsi="宋体" w:hint="eastAsia"/>
          <w:color w:val="000000"/>
          <w:sz w:val="24"/>
          <w:u w:val="single"/>
        </w:rPr>
        <w:t>个工作日</w:t>
      </w:r>
      <w:r>
        <w:rPr>
          <w:rFonts w:ascii="宋体" w:hAnsi="宋体"/>
          <w:color w:val="000000"/>
          <w:sz w:val="24"/>
          <w:u w:val="single"/>
        </w:rPr>
        <w:t></w:t>
      </w:r>
      <w:r>
        <w:rPr>
          <w:rFonts w:ascii="宋体" w:hAnsi="宋体"/>
          <w:color w:val="000000"/>
          <w:sz w:val="24"/>
        </w:rPr>
        <w:t>。</w:t>
      </w:r>
    </w:p>
    <w:p w:rsidR="008172BD" w:rsidRDefault="00031810">
      <w:pPr>
        <w:spacing w:line="360" w:lineRule="exact"/>
        <w:ind w:firstLine="480"/>
        <w:rPr>
          <w:rFonts w:ascii="宋体" w:hAnsi="宋体"/>
          <w:color w:val="000000"/>
          <w:kern w:val="0"/>
          <w:sz w:val="24"/>
        </w:rPr>
      </w:pPr>
      <w:r>
        <w:rPr>
          <w:rFonts w:ascii="宋体" w:hAnsi="宋体"/>
          <w:color w:val="000000"/>
          <w:kern w:val="0"/>
          <w:sz w:val="24"/>
        </w:rPr>
        <w:t>承包人未提交劳动合同，以及没有为项目经理缴纳社会保险证明的违约责</w:t>
      </w:r>
      <w:r>
        <w:rPr>
          <w:rFonts w:ascii="宋体" w:hAnsi="宋体"/>
          <w:color w:val="000000"/>
          <w:kern w:val="0"/>
          <w:sz w:val="24"/>
        </w:rPr>
        <w:t>任：</w:t>
      </w:r>
      <w:r>
        <w:rPr>
          <w:rFonts w:ascii="宋体" w:hAnsi="宋体" w:hint="eastAsia"/>
          <w:color w:val="000000"/>
          <w:sz w:val="24"/>
          <w:u w:val="single"/>
        </w:rPr>
        <w:t>由承包人全部承担</w:t>
      </w:r>
      <w:r>
        <w:rPr>
          <w:rFonts w:ascii="宋体" w:hAnsi="宋体"/>
          <w:color w:val="000000"/>
          <w:sz w:val="24"/>
        </w:rPr>
        <w:t>。</w:t>
      </w:r>
    </w:p>
    <w:p w:rsidR="008172BD" w:rsidRDefault="00031810">
      <w:pPr>
        <w:spacing w:line="360" w:lineRule="exact"/>
        <w:ind w:firstLine="480"/>
        <w:rPr>
          <w:rFonts w:ascii="宋体" w:hAnsi="宋体"/>
          <w:color w:val="000000"/>
          <w:sz w:val="24"/>
          <w:u w:val="single"/>
        </w:rPr>
      </w:pPr>
      <w:r>
        <w:rPr>
          <w:rFonts w:ascii="宋体" w:hAnsi="宋体"/>
          <w:color w:val="000000"/>
          <w:kern w:val="0"/>
          <w:sz w:val="24"/>
        </w:rPr>
        <w:t>项目经理未经批准，擅自离开施工现场的违约责任：</w:t>
      </w:r>
      <w:r>
        <w:rPr>
          <w:rFonts w:ascii="宋体" w:hAnsi="宋体" w:hint="eastAsia"/>
          <w:color w:val="000000"/>
          <w:sz w:val="24"/>
          <w:u w:val="single"/>
        </w:rPr>
        <w:t>承包人应支付发包人每日</w:t>
      </w:r>
      <w:r>
        <w:rPr>
          <w:rFonts w:ascii="宋体" w:hAnsi="宋体" w:hint="eastAsia"/>
          <w:color w:val="000000"/>
          <w:sz w:val="24"/>
          <w:u w:val="single"/>
        </w:rPr>
        <w:t>5000</w:t>
      </w:r>
      <w:r>
        <w:rPr>
          <w:rFonts w:ascii="宋体" w:hAnsi="宋体" w:hint="eastAsia"/>
          <w:color w:val="000000"/>
          <w:sz w:val="24"/>
          <w:u w:val="single"/>
        </w:rPr>
        <w:t>元的赔偿金，离开施工现场累计，时超过</w:t>
      </w:r>
      <w:r>
        <w:rPr>
          <w:rFonts w:ascii="宋体" w:hAnsi="宋体" w:hint="eastAsia"/>
          <w:color w:val="000000"/>
          <w:sz w:val="24"/>
          <w:u w:val="single"/>
        </w:rPr>
        <w:t>20</w:t>
      </w:r>
      <w:r>
        <w:rPr>
          <w:rFonts w:ascii="宋体" w:hAnsi="宋体" w:hint="eastAsia"/>
          <w:color w:val="000000"/>
          <w:sz w:val="24"/>
          <w:u w:val="single"/>
        </w:rPr>
        <w:t>天的，发包人有权解除合同，并且由承包人向发包人支付合同总价</w:t>
      </w:r>
      <w:r>
        <w:rPr>
          <w:rFonts w:ascii="宋体" w:hAnsi="宋体" w:hint="eastAsia"/>
          <w:color w:val="000000"/>
          <w:sz w:val="24"/>
          <w:u w:val="single"/>
        </w:rPr>
        <w:t>10%</w:t>
      </w:r>
      <w:r>
        <w:rPr>
          <w:rFonts w:ascii="宋体" w:hAnsi="宋体" w:hint="eastAsia"/>
          <w:color w:val="000000"/>
          <w:sz w:val="24"/>
          <w:u w:val="single"/>
        </w:rPr>
        <w:t>的违约金</w:t>
      </w:r>
      <w:r>
        <w:rPr>
          <w:rFonts w:ascii="宋体" w:hAnsi="宋体" w:hint="eastAsia"/>
          <w:color w:val="000000"/>
          <w:sz w:val="24"/>
          <w:u w:val="single"/>
        </w:rPr>
        <w:t xml:space="preserve"> </w:t>
      </w:r>
      <w:r>
        <w:rPr>
          <w:rFonts w:ascii="宋体" w:hAnsi="宋体"/>
          <w:color w:val="000000"/>
          <w:sz w:val="24"/>
          <w:u w:val="single"/>
        </w:rPr>
        <w:t></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3.2.2 </w:t>
      </w:r>
      <w:r>
        <w:rPr>
          <w:rFonts w:ascii="宋体" w:hAnsi="宋体"/>
          <w:color w:val="000000"/>
          <w:sz w:val="24"/>
        </w:rPr>
        <w:t>承包人擅自更换项目经理的违约责任：</w:t>
      </w:r>
      <w:r>
        <w:rPr>
          <w:rFonts w:ascii="宋体" w:hAnsi="宋体" w:hint="eastAsia"/>
          <w:color w:val="000000"/>
          <w:sz w:val="24"/>
          <w:u w:val="single"/>
        </w:rPr>
        <w:t>承包人应支付发包人每日</w:t>
      </w:r>
      <w:r>
        <w:rPr>
          <w:rFonts w:ascii="宋体" w:hAnsi="宋体" w:hint="eastAsia"/>
          <w:color w:val="000000"/>
          <w:sz w:val="24"/>
          <w:u w:val="single"/>
        </w:rPr>
        <w:t>5000</w:t>
      </w:r>
      <w:r>
        <w:rPr>
          <w:rFonts w:ascii="宋体" w:hAnsi="宋体" w:hint="eastAsia"/>
          <w:color w:val="000000"/>
          <w:sz w:val="24"/>
          <w:u w:val="single"/>
        </w:rPr>
        <w:t>元的赔偿金，更换后超过</w:t>
      </w:r>
      <w:r>
        <w:rPr>
          <w:rFonts w:ascii="宋体" w:hAnsi="宋体" w:hint="eastAsia"/>
          <w:color w:val="000000"/>
          <w:sz w:val="24"/>
          <w:u w:val="single"/>
        </w:rPr>
        <w:t>20</w:t>
      </w:r>
      <w:r>
        <w:rPr>
          <w:rFonts w:ascii="宋体" w:hAnsi="宋体" w:hint="eastAsia"/>
          <w:color w:val="000000"/>
          <w:sz w:val="24"/>
          <w:u w:val="single"/>
        </w:rPr>
        <w:t>天的仍未向发包人报告的，时超过</w:t>
      </w:r>
      <w:r>
        <w:rPr>
          <w:rFonts w:ascii="宋体" w:hAnsi="宋体" w:hint="eastAsia"/>
          <w:color w:val="000000"/>
          <w:sz w:val="24"/>
          <w:u w:val="single"/>
        </w:rPr>
        <w:t>20</w:t>
      </w:r>
      <w:r>
        <w:rPr>
          <w:rFonts w:ascii="宋体" w:hAnsi="宋体" w:hint="eastAsia"/>
          <w:color w:val="000000"/>
          <w:sz w:val="24"/>
          <w:u w:val="single"/>
        </w:rPr>
        <w:t>天的，发包人有权解除合同，并且由承包人向发包人支付合同总价</w:t>
      </w:r>
      <w:r>
        <w:rPr>
          <w:rFonts w:ascii="宋体" w:hAnsi="宋体" w:hint="eastAsia"/>
          <w:color w:val="000000"/>
          <w:sz w:val="24"/>
          <w:u w:val="single"/>
        </w:rPr>
        <w:t>10%</w:t>
      </w:r>
      <w:r>
        <w:rPr>
          <w:rFonts w:ascii="宋体" w:hAnsi="宋体" w:hint="eastAsia"/>
          <w:color w:val="000000"/>
          <w:sz w:val="24"/>
          <w:u w:val="single"/>
        </w:rPr>
        <w:t>的违约金</w:t>
      </w:r>
      <w:r>
        <w:rPr>
          <w:rFonts w:ascii="宋体" w:hAnsi="宋体" w:hint="eastAsia"/>
          <w:color w:val="000000"/>
          <w:sz w:val="24"/>
          <w:u w:val="single"/>
        </w:rPr>
        <w:t xml:space="preserve">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3.2.3 </w:t>
      </w:r>
      <w:r>
        <w:rPr>
          <w:rFonts w:ascii="宋体" w:hAnsi="宋体"/>
          <w:color w:val="000000"/>
          <w:sz w:val="24"/>
        </w:rPr>
        <w:t>承包人无正当理由拒绝更换项目经理的违约责任：</w:t>
      </w:r>
      <w:r>
        <w:rPr>
          <w:rFonts w:ascii="宋体" w:hAnsi="宋体"/>
          <w:color w:val="000000"/>
          <w:sz w:val="24"/>
        </w:rPr>
        <w:t xml:space="preserve"> </w:t>
      </w:r>
      <w:r>
        <w:rPr>
          <w:rFonts w:ascii="宋体" w:hAnsi="宋体" w:hint="eastAsia"/>
          <w:color w:val="000000"/>
          <w:sz w:val="24"/>
          <w:u w:val="single"/>
        </w:rPr>
        <w:t>同上。</w:t>
      </w:r>
      <w:r>
        <w:rPr>
          <w:rFonts w:ascii="宋体" w:hAnsi="宋体"/>
          <w:color w:val="000000"/>
          <w:sz w:val="24"/>
        </w:rPr>
        <w:t xml:space="preserve">                               </w:t>
      </w:r>
      <w:r>
        <w:rPr>
          <w:rFonts w:ascii="宋体" w:hAnsi="宋体"/>
          <w:color w:val="000000"/>
          <w:sz w:val="24"/>
        </w:rPr>
        <w:t>。</w:t>
      </w:r>
    </w:p>
    <w:p w:rsidR="008172BD" w:rsidRDefault="00031810">
      <w:pPr>
        <w:pStyle w:val="5"/>
        <w:ind w:firstLine="420"/>
        <w:rPr>
          <w:bCs w:val="0"/>
        </w:rPr>
      </w:pPr>
      <w:bookmarkStart w:id="529" w:name="_Toc18683291"/>
      <w:r>
        <w:rPr>
          <w:bCs w:val="0"/>
        </w:rPr>
        <w:t xml:space="preserve">3.3 </w:t>
      </w:r>
      <w:r>
        <w:rPr>
          <w:bCs w:val="0"/>
        </w:rPr>
        <w:t>承包人人员</w:t>
      </w:r>
      <w:bookmarkEnd w:id="529"/>
    </w:p>
    <w:p w:rsidR="008172BD" w:rsidRDefault="00031810">
      <w:pPr>
        <w:spacing w:line="360" w:lineRule="exact"/>
        <w:ind w:firstLine="480"/>
        <w:rPr>
          <w:rFonts w:ascii="宋体" w:hAnsi="宋体"/>
          <w:color w:val="000000"/>
          <w:sz w:val="24"/>
        </w:rPr>
      </w:pPr>
      <w:r>
        <w:rPr>
          <w:rFonts w:ascii="宋体" w:hAnsi="宋体"/>
          <w:color w:val="000000"/>
          <w:sz w:val="24"/>
        </w:rPr>
        <w:t xml:space="preserve">3.3.1 </w:t>
      </w:r>
      <w:r>
        <w:rPr>
          <w:rFonts w:ascii="宋体" w:hAnsi="宋体"/>
          <w:color w:val="000000"/>
          <w:sz w:val="24"/>
        </w:rPr>
        <w:t>承包人提交项目管理机构及施工现场管理人员安排报告的期限：</w:t>
      </w:r>
      <w:r>
        <w:rPr>
          <w:rFonts w:ascii="宋体" w:hAnsi="宋体" w:hint="eastAsia"/>
          <w:color w:val="000000"/>
          <w:sz w:val="24"/>
          <w:u w:val="single"/>
        </w:rPr>
        <w:t>合同签定后</w:t>
      </w:r>
      <w:r>
        <w:rPr>
          <w:rFonts w:ascii="宋体" w:hAnsi="宋体" w:hint="eastAsia"/>
          <w:color w:val="000000"/>
          <w:sz w:val="24"/>
          <w:u w:val="single"/>
        </w:rPr>
        <w:t>3</w:t>
      </w:r>
      <w:r>
        <w:rPr>
          <w:rFonts w:ascii="宋体" w:hAnsi="宋体" w:hint="eastAsia"/>
          <w:color w:val="000000"/>
          <w:sz w:val="24"/>
          <w:u w:val="single"/>
        </w:rPr>
        <w:t>日内，并填写附件</w:t>
      </w:r>
      <w:r>
        <w:rPr>
          <w:rFonts w:ascii="宋体" w:hAnsi="宋体" w:hint="eastAsia"/>
          <w:color w:val="000000"/>
          <w:sz w:val="24"/>
          <w:u w:val="single"/>
        </w:rPr>
        <w:t>6</w:t>
      </w:r>
      <w:r>
        <w:rPr>
          <w:rFonts w:ascii="宋体" w:hAnsi="宋体" w:hint="eastAsia"/>
          <w:color w:val="000000"/>
          <w:sz w:val="24"/>
          <w:u w:val="single"/>
        </w:rPr>
        <w:t>《承包人主要管理人员表》</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3.3.2 </w:t>
      </w:r>
      <w:r>
        <w:rPr>
          <w:rFonts w:ascii="宋体" w:hAnsi="宋体"/>
          <w:color w:val="000000"/>
          <w:sz w:val="24"/>
        </w:rPr>
        <w:t>承包人无正当理由拒绝撤换主要施工管理人员的违约责任：</w:t>
      </w:r>
      <w:r>
        <w:rPr>
          <w:rFonts w:ascii="宋体" w:hAnsi="宋体" w:hint="eastAsia"/>
          <w:color w:val="000000"/>
          <w:sz w:val="24"/>
          <w:u w:val="single"/>
        </w:rPr>
        <w:t>承包人应支付发包人每日</w:t>
      </w:r>
      <w:r>
        <w:rPr>
          <w:rFonts w:ascii="宋体" w:hAnsi="宋体" w:hint="eastAsia"/>
          <w:color w:val="000000"/>
          <w:sz w:val="24"/>
          <w:u w:val="single"/>
        </w:rPr>
        <w:t>2000</w:t>
      </w:r>
      <w:r>
        <w:rPr>
          <w:rFonts w:ascii="宋体" w:hAnsi="宋体" w:hint="eastAsia"/>
          <w:color w:val="000000"/>
          <w:sz w:val="24"/>
          <w:u w:val="single"/>
        </w:rPr>
        <w:t>元的赔偿金，超过</w:t>
      </w:r>
      <w:r>
        <w:rPr>
          <w:rFonts w:ascii="宋体" w:hAnsi="宋体" w:hint="eastAsia"/>
          <w:color w:val="000000"/>
          <w:sz w:val="24"/>
          <w:u w:val="single"/>
        </w:rPr>
        <w:t>20</w:t>
      </w:r>
      <w:r>
        <w:rPr>
          <w:rFonts w:ascii="宋体" w:hAnsi="宋体" w:hint="eastAsia"/>
          <w:color w:val="000000"/>
          <w:sz w:val="24"/>
          <w:u w:val="single"/>
        </w:rPr>
        <w:t>天承包人仍未撤换主要施工管理人员的，发包人有权解除合同，并且由承包人向发包人支付合同总价</w:t>
      </w:r>
      <w:r>
        <w:rPr>
          <w:rFonts w:ascii="宋体" w:hAnsi="宋体" w:hint="eastAsia"/>
          <w:color w:val="000000"/>
          <w:sz w:val="24"/>
          <w:u w:val="single"/>
        </w:rPr>
        <w:t>5%</w:t>
      </w:r>
      <w:r>
        <w:rPr>
          <w:rFonts w:ascii="宋体" w:hAnsi="宋体" w:hint="eastAsia"/>
          <w:color w:val="000000"/>
          <w:sz w:val="24"/>
          <w:u w:val="single"/>
        </w:rPr>
        <w:t>的违约金</w:t>
      </w:r>
      <w:r>
        <w:rPr>
          <w:rFonts w:ascii="宋体" w:hAnsi="宋体" w:hint="eastAsia"/>
          <w:color w:val="000000"/>
          <w:sz w:val="24"/>
          <w:u w:val="single"/>
        </w:rPr>
        <w:t xml:space="preserve">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 xml:space="preserve">3.3.3 </w:t>
      </w:r>
      <w:r>
        <w:rPr>
          <w:rFonts w:ascii="宋体" w:hAnsi="宋体"/>
          <w:color w:val="000000"/>
          <w:sz w:val="24"/>
        </w:rPr>
        <w:t>承包人主要施工管理人员离开施工现场的批准要求：</w:t>
      </w:r>
      <w:r>
        <w:rPr>
          <w:rFonts w:ascii="宋体" w:hAnsi="宋体" w:hint="eastAsia"/>
          <w:color w:val="000000"/>
          <w:sz w:val="24"/>
          <w:u w:val="single"/>
        </w:rPr>
        <w:t>由承包人提前</w:t>
      </w:r>
      <w:r>
        <w:rPr>
          <w:rFonts w:ascii="宋体" w:hAnsi="宋体" w:hint="eastAsia"/>
          <w:color w:val="000000"/>
          <w:sz w:val="24"/>
          <w:u w:val="single"/>
        </w:rPr>
        <w:t>2</w:t>
      </w:r>
      <w:r>
        <w:rPr>
          <w:rFonts w:ascii="宋体" w:hAnsi="宋体" w:hint="eastAsia"/>
          <w:color w:val="000000"/>
          <w:sz w:val="24"/>
          <w:u w:val="single"/>
        </w:rPr>
        <w:t>日</w:t>
      </w:r>
      <w:r>
        <w:rPr>
          <w:rFonts w:ascii="宋体" w:hAnsi="宋体" w:hint="eastAsia"/>
          <w:color w:val="000000"/>
          <w:sz w:val="24"/>
          <w:u w:val="single"/>
        </w:rPr>
        <w:t>向发包人书面提出申请</w:t>
      </w:r>
      <w:r>
        <w:rPr>
          <w:rFonts w:ascii="宋体" w:hAnsi="宋体" w:hint="eastAsia"/>
          <w:color w:val="000000"/>
          <w:sz w:val="24"/>
          <w:u w:val="single"/>
        </w:rPr>
        <w:t xml:space="preserve"> </w:t>
      </w:r>
      <w:r>
        <w:rPr>
          <w:rFonts w:ascii="宋体" w:hAnsi="宋体" w:hint="eastAsia"/>
          <w:color w:val="000000"/>
          <w:sz w:val="24"/>
          <w:u w:val="single"/>
        </w:rPr>
        <w:t>。</w:t>
      </w:r>
    </w:p>
    <w:p w:rsidR="008172BD" w:rsidRDefault="00031810">
      <w:pPr>
        <w:spacing w:line="360" w:lineRule="exact"/>
        <w:ind w:firstLine="480"/>
        <w:rPr>
          <w:rFonts w:ascii="宋体" w:hAnsi="宋体"/>
          <w:color w:val="000000"/>
          <w:sz w:val="24"/>
        </w:rPr>
      </w:pPr>
      <w:r>
        <w:rPr>
          <w:rFonts w:ascii="宋体" w:hAnsi="宋体"/>
          <w:color w:val="000000"/>
          <w:sz w:val="24"/>
        </w:rPr>
        <w:t>3.3.4</w:t>
      </w:r>
      <w:r>
        <w:rPr>
          <w:rFonts w:ascii="宋体" w:hAnsi="宋体"/>
          <w:color w:val="000000"/>
          <w:sz w:val="24"/>
        </w:rPr>
        <w:t>承包人擅自更换主要施工管理人员的违约责任：</w:t>
      </w:r>
      <w:r>
        <w:rPr>
          <w:rFonts w:ascii="宋体" w:hAnsi="宋体" w:hint="eastAsia"/>
          <w:color w:val="000000"/>
          <w:sz w:val="24"/>
          <w:u w:val="single"/>
        </w:rPr>
        <w:t>同上</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lastRenderedPageBreak/>
        <w:t>承包人主要施工管理人员擅自离开施工现场的违约责任：</w:t>
      </w:r>
      <w:r>
        <w:rPr>
          <w:rFonts w:ascii="宋体" w:hAnsi="宋体" w:hint="eastAsia"/>
          <w:color w:val="000000"/>
          <w:sz w:val="24"/>
          <w:u w:val="single"/>
        </w:rPr>
        <w:t>同上</w:t>
      </w:r>
      <w:r>
        <w:rPr>
          <w:rFonts w:ascii="宋体" w:hAnsi="宋体"/>
          <w:color w:val="000000"/>
          <w:sz w:val="24"/>
        </w:rPr>
        <w:t>。</w:t>
      </w:r>
    </w:p>
    <w:p w:rsidR="008172BD" w:rsidRDefault="00031810">
      <w:pPr>
        <w:pStyle w:val="5"/>
        <w:ind w:firstLine="420"/>
        <w:rPr>
          <w:bCs w:val="0"/>
        </w:rPr>
      </w:pPr>
      <w:bookmarkStart w:id="530" w:name="_Toc18683292"/>
      <w:r>
        <w:rPr>
          <w:bCs w:val="0"/>
        </w:rPr>
        <w:t>3</w:t>
      </w:r>
      <w:bookmarkStart w:id="531" w:name="_Toc292559364"/>
      <w:bookmarkStart w:id="532" w:name="_Toc292559869"/>
      <w:bookmarkStart w:id="533" w:name="_Toc296347158"/>
      <w:bookmarkStart w:id="534" w:name="_Toc296503159"/>
      <w:bookmarkStart w:id="535" w:name="_Toc296890987"/>
      <w:bookmarkStart w:id="536" w:name="_Toc296891199"/>
      <w:bookmarkStart w:id="537" w:name="_Toc296346660"/>
      <w:bookmarkStart w:id="538" w:name="_Toc296944498"/>
      <w:bookmarkStart w:id="539" w:name="_Toc297048345"/>
      <w:bookmarkStart w:id="540" w:name="_Toc300934945"/>
      <w:bookmarkStart w:id="541" w:name="_Toc304295523"/>
      <w:bookmarkStart w:id="542" w:name="_Toc312677988"/>
      <w:bookmarkStart w:id="543" w:name="_Toc297120459"/>
      <w:bookmarkStart w:id="544" w:name="_Toc303539102"/>
      <w:bookmarkStart w:id="545" w:name="_Toc297123492"/>
      <w:bookmarkStart w:id="546" w:name="_Toc297216151"/>
      <w:r>
        <w:rPr>
          <w:bCs w:val="0"/>
        </w:rPr>
        <w:t xml:space="preserve">.4 </w:t>
      </w:r>
      <w:r>
        <w:rPr>
          <w:bCs w:val="0"/>
        </w:rPr>
        <w:t>分包</w:t>
      </w:r>
      <w:bookmarkEnd w:id="530"/>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rsidR="008172BD" w:rsidRDefault="00031810">
      <w:pPr>
        <w:spacing w:line="360" w:lineRule="exact"/>
        <w:ind w:firstLine="480"/>
        <w:rPr>
          <w:rFonts w:ascii="宋体" w:hAnsi="宋体"/>
          <w:sz w:val="24"/>
        </w:rPr>
      </w:pPr>
      <w:r>
        <w:rPr>
          <w:rFonts w:ascii="宋体" w:hAnsi="宋体"/>
          <w:sz w:val="24"/>
        </w:rPr>
        <w:t>3</w:t>
      </w:r>
      <w:bookmarkStart w:id="547" w:name="_Toc297216152"/>
      <w:bookmarkStart w:id="548" w:name="_Toc297123493"/>
      <w:bookmarkStart w:id="549" w:name="_Toc297048346"/>
      <w:bookmarkStart w:id="550" w:name="_Toc300934946"/>
      <w:bookmarkStart w:id="551" w:name="_Toc304295524"/>
      <w:bookmarkStart w:id="552" w:name="_Toc296944499"/>
      <w:bookmarkStart w:id="553" w:name="_Toc312677989"/>
      <w:bookmarkStart w:id="554" w:name="_Toc296347159"/>
      <w:bookmarkStart w:id="555" w:name="_Toc318581158"/>
      <w:bookmarkStart w:id="556" w:name="_Toc296346661"/>
      <w:bookmarkStart w:id="557" w:name="_Toc303539103"/>
      <w:bookmarkStart w:id="558" w:name="_Toc296890988"/>
      <w:bookmarkStart w:id="559" w:name="_Toc292559365"/>
      <w:bookmarkStart w:id="560" w:name="_Toc292559870"/>
      <w:bookmarkStart w:id="561" w:name="_Toc296503160"/>
      <w:bookmarkStart w:id="562" w:name="_Toc297120460"/>
      <w:bookmarkStart w:id="563" w:name="_Toc296891200"/>
      <w:r>
        <w:rPr>
          <w:rFonts w:ascii="宋体" w:hAnsi="宋体"/>
          <w:sz w:val="24"/>
        </w:rPr>
        <w:t xml:space="preserve">.4.1 </w:t>
      </w:r>
      <w:r>
        <w:rPr>
          <w:rFonts w:ascii="宋体" w:hAnsi="宋体"/>
          <w:sz w:val="24"/>
        </w:rPr>
        <w:t>分包的一般约定</w:t>
      </w:r>
    </w:p>
    <w:p w:rsidR="008172BD" w:rsidRDefault="00031810">
      <w:pPr>
        <w:spacing w:line="360" w:lineRule="exact"/>
        <w:ind w:firstLine="480"/>
        <w:jc w:val="left"/>
        <w:rPr>
          <w:rFonts w:ascii="宋体" w:hAnsi="宋体"/>
          <w:sz w:val="24"/>
        </w:rPr>
      </w:pPr>
      <w:r>
        <w:rPr>
          <w:rFonts w:ascii="宋体" w:hAnsi="宋体"/>
          <w:sz w:val="24"/>
        </w:rPr>
        <w:t>禁止分包的工程包括：</w:t>
      </w:r>
      <w:r>
        <w:rPr>
          <w:rFonts w:ascii="宋体" w:hAnsi="宋体"/>
          <w:color w:val="000000"/>
          <w:sz w:val="24"/>
          <w:u w:val="single"/>
        </w:rPr>
        <w:t></w:t>
      </w:r>
      <w:r>
        <w:rPr>
          <w:rFonts w:ascii="宋体" w:hAnsi="宋体" w:hint="eastAsia"/>
          <w:color w:val="000000"/>
          <w:sz w:val="24"/>
          <w:u w:val="single"/>
        </w:rPr>
        <w:t>主体结构、关键性工作</w:t>
      </w:r>
      <w:r>
        <w:rPr>
          <w:rFonts w:ascii="宋体" w:hAnsi="宋体"/>
          <w:color w:val="000000"/>
          <w:sz w:val="24"/>
        </w:rPr>
        <w:t>。</w:t>
      </w:r>
    </w:p>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rsidR="008172BD" w:rsidRDefault="00031810">
      <w:pPr>
        <w:spacing w:line="360" w:lineRule="exact"/>
        <w:ind w:firstLine="480"/>
        <w:rPr>
          <w:rFonts w:ascii="宋体" w:hAnsi="宋体"/>
          <w:sz w:val="24"/>
        </w:rPr>
      </w:pPr>
      <w:r>
        <w:rPr>
          <w:rFonts w:ascii="宋体" w:hAnsi="宋体"/>
          <w:sz w:val="24"/>
        </w:rPr>
        <w:t xml:space="preserve">    3</w:t>
      </w:r>
      <w:bookmarkStart w:id="564" w:name="_Toc312677990"/>
      <w:bookmarkStart w:id="565" w:name="_Toc318581159"/>
      <w:r>
        <w:rPr>
          <w:rFonts w:ascii="宋体" w:hAnsi="宋体"/>
          <w:sz w:val="24"/>
        </w:rPr>
        <w:t>.4.2</w:t>
      </w:r>
      <w:r>
        <w:rPr>
          <w:rFonts w:ascii="宋体" w:hAnsi="宋体"/>
          <w:sz w:val="24"/>
        </w:rPr>
        <w:t>分包的确定</w:t>
      </w:r>
    </w:p>
    <w:p w:rsidR="008172BD" w:rsidRDefault="00031810">
      <w:pPr>
        <w:spacing w:line="360" w:lineRule="exact"/>
        <w:ind w:firstLine="480"/>
        <w:rPr>
          <w:rFonts w:ascii="宋体" w:hAnsi="宋体"/>
          <w:color w:val="000000"/>
          <w:sz w:val="24"/>
          <w:u w:val="single"/>
        </w:rPr>
      </w:pPr>
      <w:r>
        <w:rPr>
          <w:rFonts w:ascii="宋体" w:hAnsi="宋体"/>
          <w:sz w:val="24"/>
        </w:rPr>
        <w:t>允许分包的专业工程包括：</w:t>
      </w:r>
      <w:r>
        <w:rPr>
          <w:rFonts w:ascii="宋体" w:hAnsi="宋体"/>
          <w:color w:val="000000"/>
          <w:sz w:val="24"/>
          <w:u w:val="single"/>
        </w:rPr>
        <w:t xml:space="preserve">          </w:t>
      </w:r>
      <w:r>
        <w:rPr>
          <w:rFonts w:ascii="宋体" w:hAnsi="宋体" w:hint="eastAsia"/>
          <w:color w:val="000000"/>
          <w:sz w:val="24"/>
          <w:u w:val="single"/>
        </w:rPr>
        <w:t>；</w:t>
      </w:r>
    </w:p>
    <w:p w:rsidR="008172BD" w:rsidRDefault="00031810">
      <w:pPr>
        <w:spacing w:line="360" w:lineRule="exact"/>
        <w:ind w:firstLine="480"/>
        <w:rPr>
          <w:rFonts w:ascii="宋体" w:hAnsi="宋体"/>
          <w:color w:val="000000"/>
          <w:sz w:val="24"/>
          <w:u w:val="single"/>
        </w:rPr>
      </w:pPr>
      <w:r>
        <w:rPr>
          <w:rFonts w:ascii="宋体" w:hAnsi="宋体" w:hint="eastAsia"/>
          <w:color w:val="000000"/>
          <w:sz w:val="24"/>
          <w:u w:val="single"/>
        </w:rPr>
        <w:t>填写附件</w:t>
      </w:r>
      <w:r>
        <w:rPr>
          <w:rFonts w:ascii="宋体" w:hAnsi="宋体" w:hint="eastAsia"/>
          <w:color w:val="000000"/>
          <w:sz w:val="24"/>
          <w:u w:val="single"/>
        </w:rPr>
        <w:t>7</w:t>
      </w:r>
      <w:r>
        <w:rPr>
          <w:rFonts w:ascii="宋体" w:hAnsi="宋体" w:hint="eastAsia"/>
          <w:color w:val="000000"/>
          <w:sz w:val="24"/>
          <w:u w:val="single"/>
        </w:rPr>
        <w:t>《分包人主要管理人员表》</w:t>
      </w:r>
      <w:r>
        <w:rPr>
          <w:rFonts w:ascii="宋体" w:hAnsi="宋体"/>
          <w:color w:val="000000"/>
          <w:sz w:val="24"/>
        </w:rPr>
        <w:t>。</w:t>
      </w:r>
    </w:p>
    <w:p w:rsidR="008172BD" w:rsidRDefault="00031810">
      <w:pPr>
        <w:spacing w:line="360" w:lineRule="exact"/>
        <w:ind w:firstLine="480"/>
        <w:rPr>
          <w:rFonts w:ascii="宋体" w:hAnsi="宋体"/>
          <w:sz w:val="24"/>
        </w:rPr>
      </w:pPr>
      <w:r>
        <w:rPr>
          <w:rFonts w:ascii="宋体" w:hAnsi="宋体"/>
          <w:color w:val="000000"/>
          <w:sz w:val="24"/>
        </w:rPr>
        <w:t>其他关于分包的约定：</w:t>
      </w:r>
      <w:r>
        <w:rPr>
          <w:rFonts w:ascii="宋体" w:hAnsi="宋体" w:hint="eastAsia"/>
          <w:color w:val="000000"/>
          <w:sz w:val="24"/>
          <w:u w:val="single"/>
        </w:rPr>
        <w:t>本工程禁止转包、挂靠，否则一切责任由承包人承担，发包人有权随时终止施工合同，发包人有权扣除合同总价</w:t>
      </w:r>
      <w:r>
        <w:rPr>
          <w:rFonts w:ascii="宋体" w:hAnsi="宋体" w:hint="eastAsia"/>
          <w:color w:val="000000"/>
          <w:sz w:val="24"/>
          <w:u w:val="single"/>
        </w:rPr>
        <w:t>10%</w:t>
      </w:r>
      <w:r>
        <w:rPr>
          <w:rFonts w:ascii="宋体" w:hAnsi="宋体" w:hint="eastAsia"/>
          <w:color w:val="000000"/>
          <w:sz w:val="24"/>
          <w:u w:val="single"/>
        </w:rPr>
        <w:t>违约金，并按相关规定进行处罚。由此造成的一切损失均由承包人承担</w:t>
      </w:r>
      <w:r>
        <w:rPr>
          <w:rFonts w:ascii="宋体" w:hAnsi="宋体"/>
          <w:color w:val="000000"/>
          <w:sz w:val="24"/>
        </w:rPr>
        <w:t>。</w:t>
      </w:r>
    </w:p>
    <w:p w:rsidR="008172BD" w:rsidRDefault="00031810">
      <w:pPr>
        <w:pStyle w:val="5"/>
        <w:ind w:firstLine="420"/>
        <w:rPr>
          <w:bCs w:val="0"/>
        </w:rPr>
      </w:pPr>
      <w:bookmarkStart w:id="566" w:name="_Toc18683293"/>
      <w:bookmarkEnd w:id="564"/>
      <w:bookmarkEnd w:id="565"/>
      <w:r>
        <w:rPr>
          <w:bCs w:val="0"/>
        </w:rPr>
        <w:t xml:space="preserve">3.5 </w:t>
      </w:r>
      <w:r>
        <w:rPr>
          <w:bCs w:val="0"/>
        </w:rPr>
        <w:t>工程照管与成品、半成品保护</w:t>
      </w:r>
      <w:bookmarkEnd w:id="566"/>
    </w:p>
    <w:p w:rsidR="008172BD" w:rsidRDefault="00031810">
      <w:pPr>
        <w:spacing w:before="120" w:after="120" w:line="360" w:lineRule="exact"/>
        <w:ind w:firstLine="480"/>
        <w:rPr>
          <w:rFonts w:ascii="宋体" w:hAnsi="宋体"/>
          <w:color w:val="000000"/>
          <w:kern w:val="0"/>
          <w:sz w:val="24"/>
          <w:u w:val="single"/>
        </w:rPr>
      </w:pPr>
      <w:r>
        <w:rPr>
          <w:rFonts w:ascii="宋体" w:hAnsi="宋体"/>
          <w:color w:val="000000"/>
          <w:kern w:val="0"/>
          <w:sz w:val="24"/>
        </w:rPr>
        <w:t>承包人负责照管工程及工程相关的材料、工程设备的起始时间：</w:t>
      </w:r>
      <w:r>
        <w:rPr>
          <w:rFonts w:ascii="宋体" w:hAnsi="宋体" w:hint="eastAsia"/>
          <w:color w:val="000000"/>
          <w:kern w:val="0"/>
          <w:sz w:val="24"/>
          <w:u w:val="single"/>
        </w:rPr>
        <w:t>自进入施工现场至竣工验收移交医院工处工程科</w:t>
      </w:r>
      <w:r>
        <w:rPr>
          <w:rFonts w:ascii="宋体" w:hAnsi="宋体"/>
          <w:color w:val="000000"/>
          <w:kern w:val="0"/>
          <w:sz w:val="24"/>
        </w:rPr>
        <w:t>。</w:t>
      </w:r>
    </w:p>
    <w:p w:rsidR="008172BD" w:rsidRDefault="00031810">
      <w:pPr>
        <w:pStyle w:val="5"/>
        <w:ind w:firstLine="420"/>
        <w:rPr>
          <w:bCs w:val="0"/>
        </w:rPr>
      </w:pPr>
      <w:bookmarkStart w:id="567" w:name="_Toc18683294"/>
      <w:r>
        <w:rPr>
          <w:bCs w:val="0"/>
        </w:rPr>
        <w:t xml:space="preserve">3.6 </w:t>
      </w:r>
      <w:r>
        <w:rPr>
          <w:bCs w:val="0"/>
        </w:rPr>
        <w:t>履约担保</w:t>
      </w:r>
      <w:bookmarkEnd w:id="567"/>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承包人是否提供履约担保：</w:t>
      </w:r>
      <w:r>
        <w:rPr>
          <w:rFonts w:ascii="宋体" w:hAnsi="宋体" w:hint="eastAsia"/>
          <w:color w:val="000000"/>
          <w:sz w:val="24"/>
          <w:u w:val="single"/>
        </w:rPr>
        <w:t>合同金额超过</w:t>
      </w:r>
      <w:r>
        <w:rPr>
          <w:rFonts w:ascii="宋体" w:hAnsi="宋体" w:hint="eastAsia"/>
          <w:color w:val="000000"/>
          <w:sz w:val="24"/>
          <w:u w:val="single"/>
        </w:rPr>
        <w:t>400</w:t>
      </w:r>
      <w:r>
        <w:rPr>
          <w:rFonts w:ascii="宋体" w:hAnsi="宋体" w:hint="eastAsia"/>
          <w:color w:val="000000"/>
          <w:sz w:val="24"/>
          <w:u w:val="single"/>
        </w:rPr>
        <w:t>万或工期超过</w:t>
      </w:r>
      <w:r>
        <w:rPr>
          <w:rFonts w:ascii="宋体" w:hAnsi="宋体" w:hint="eastAsia"/>
          <w:color w:val="000000"/>
          <w:sz w:val="24"/>
          <w:u w:val="single"/>
        </w:rPr>
        <w:t>6</w:t>
      </w:r>
      <w:r>
        <w:rPr>
          <w:rFonts w:ascii="宋体" w:hAnsi="宋体" w:hint="eastAsia"/>
          <w:color w:val="000000"/>
          <w:sz w:val="24"/>
          <w:u w:val="single"/>
        </w:rPr>
        <w:t>个月则需提供银行履约保函</w:t>
      </w:r>
      <w:r>
        <w:rPr>
          <w:rFonts w:ascii="宋体" w:hAnsi="宋体"/>
          <w:color w:val="000000"/>
          <w:sz w:val="24"/>
        </w:rPr>
        <w:t>。</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承包人提供履约担保的形式、金额及期限的：银行履约保函金额为签约合同价的</w:t>
      </w:r>
      <w:r>
        <w:rPr>
          <w:rFonts w:ascii="宋体" w:hAnsi="宋体" w:hint="eastAsia"/>
          <w:color w:val="000000"/>
          <w:sz w:val="24"/>
        </w:rPr>
        <w:t>10%</w:t>
      </w:r>
      <w:r>
        <w:rPr>
          <w:rFonts w:ascii="宋体" w:hAnsi="宋体" w:hint="eastAsia"/>
          <w:color w:val="000000"/>
          <w:sz w:val="24"/>
        </w:rPr>
        <w:t>，担保期为工程竣工验收完成。</w:t>
      </w:r>
    </w:p>
    <w:p w:rsidR="008172BD" w:rsidRDefault="00031810">
      <w:pPr>
        <w:pStyle w:val="4"/>
      </w:pPr>
      <w:bookmarkStart w:id="568" w:name="_Toc18683295"/>
      <w:r>
        <w:t>4</w:t>
      </w:r>
      <w:bookmarkStart w:id="569" w:name="_Toc296346663"/>
      <w:bookmarkStart w:id="570" w:name="_Toc292559871"/>
      <w:bookmarkStart w:id="571" w:name="_Toc267251413"/>
      <w:bookmarkStart w:id="572" w:name="_Toc296347161"/>
      <w:bookmarkStart w:id="573" w:name="_Toc296890990"/>
      <w:bookmarkStart w:id="574" w:name="_Toc296891202"/>
      <w:bookmarkStart w:id="575" w:name="_Toc296503162"/>
      <w:bookmarkStart w:id="576" w:name="_Toc297048348"/>
      <w:bookmarkStart w:id="577" w:name="_Toc297120462"/>
      <w:bookmarkStart w:id="578" w:name="_Toc296944501"/>
      <w:bookmarkStart w:id="579" w:name="_Toc292559366"/>
      <w:r>
        <w:t xml:space="preserve">. </w:t>
      </w:r>
      <w:r>
        <w:t>监</w:t>
      </w:r>
      <w:bookmarkEnd w:id="569"/>
      <w:bookmarkEnd w:id="570"/>
      <w:bookmarkEnd w:id="571"/>
      <w:bookmarkEnd w:id="572"/>
      <w:bookmarkEnd w:id="573"/>
      <w:bookmarkEnd w:id="574"/>
      <w:bookmarkEnd w:id="575"/>
      <w:bookmarkEnd w:id="576"/>
      <w:bookmarkEnd w:id="577"/>
      <w:bookmarkEnd w:id="578"/>
      <w:bookmarkEnd w:id="579"/>
      <w:r>
        <w:t>理人</w:t>
      </w:r>
      <w:bookmarkEnd w:id="568"/>
    </w:p>
    <w:p w:rsidR="008172BD" w:rsidRDefault="00031810">
      <w:pPr>
        <w:pStyle w:val="5"/>
        <w:ind w:firstLine="420"/>
        <w:rPr>
          <w:bCs w:val="0"/>
        </w:rPr>
      </w:pPr>
      <w:bookmarkStart w:id="580" w:name="_Toc18683296"/>
      <w:r>
        <w:rPr>
          <w:bCs w:val="0"/>
        </w:rPr>
        <w:t>4.1</w:t>
      </w:r>
      <w:r>
        <w:rPr>
          <w:bCs w:val="0"/>
        </w:rPr>
        <w:t>监理人的一般规定</w:t>
      </w:r>
      <w:bookmarkEnd w:id="580"/>
    </w:p>
    <w:p w:rsidR="008172BD" w:rsidRDefault="00031810">
      <w:pPr>
        <w:spacing w:line="360" w:lineRule="exact"/>
        <w:ind w:firstLine="480"/>
        <w:jc w:val="left"/>
        <w:rPr>
          <w:rFonts w:ascii="宋体" w:hAnsi="宋体"/>
          <w:color w:val="000000"/>
          <w:sz w:val="24"/>
        </w:rPr>
      </w:pPr>
      <w:r>
        <w:rPr>
          <w:rFonts w:ascii="宋体" w:hAnsi="宋体"/>
          <w:color w:val="000000"/>
          <w:sz w:val="24"/>
        </w:rPr>
        <w:t>关于监理人的监理内容：。</w:t>
      </w:r>
    </w:p>
    <w:p w:rsidR="008172BD" w:rsidRDefault="00031810">
      <w:pPr>
        <w:spacing w:line="360" w:lineRule="exact"/>
        <w:ind w:firstLine="480"/>
        <w:jc w:val="left"/>
        <w:rPr>
          <w:rFonts w:ascii="宋体" w:hAnsi="宋体"/>
          <w:color w:val="000000"/>
          <w:sz w:val="24"/>
        </w:rPr>
      </w:pPr>
      <w:r>
        <w:rPr>
          <w:rFonts w:ascii="宋体" w:hAnsi="宋体"/>
          <w:color w:val="000000"/>
          <w:sz w:val="24"/>
        </w:rPr>
        <w:t>关于监理人的监理权限：。</w:t>
      </w:r>
      <w:r>
        <w:rPr>
          <w:rFonts w:ascii="宋体" w:hAnsi="宋体"/>
          <w:color w:val="000000"/>
          <w:sz w:val="24"/>
        </w:rPr>
        <w:t xml:space="preserve"> </w:t>
      </w:r>
    </w:p>
    <w:p w:rsidR="008172BD" w:rsidRDefault="00031810">
      <w:pPr>
        <w:spacing w:line="360" w:lineRule="exact"/>
        <w:ind w:firstLine="480"/>
        <w:rPr>
          <w:rFonts w:ascii="宋体" w:hAnsi="宋体"/>
          <w:color w:val="000000"/>
          <w:sz w:val="24"/>
          <w:u w:val="single"/>
        </w:rPr>
      </w:pPr>
      <w:r>
        <w:rPr>
          <w:rFonts w:ascii="宋体" w:hAnsi="宋体"/>
          <w:color w:val="000000"/>
          <w:sz w:val="24"/>
        </w:rPr>
        <w:t>关于监理人在施工现场的办公场所、生活场所的提供和费用承担的约定：</w:t>
      </w:r>
    </w:p>
    <w:p w:rsidR="008172BD" w:rsidRDefault="00031810">
      <w:pPr>
        <w:spacing w:line="360" w:lineRule="exact"/>
        <w:ind w:firstLine="480"/>
        <w:rPr>
          <w:rFonts w:ascii="宋体" w:hAnsi="宋体"/>
          <w:color w:val="000000"/>
          <w:sz w:val="24"/>
        </w:rPr>
      </w:pPr>
      <w:r>
        <w:rPr>
          <w:rFonts w:ascii="宋体" w:hAnsi="宋体"/>
          <w:color w:val="000000"/>
          <w:sz w:val="24"/>
        </w:rPr>
        <w:t>。</w:t>
      </w:r>
    </w:p>
    <w:p w:rsidR="008172BD" w:rsidRDefault="00031810">
      <w:pPr>
        <w:pStyle w:val="5"/>
        <w:ind w:firstLine="420"/>
        <w:rPr>
          <w:bCs w:val="0"/>
        </w:rPr>
      </w:pPr>
      <w:bookmarkStart w:id="581" w:name="_Toc18683297"/>
      <w:r>
        <w:rPr>
          <w:bCs w:val="0"/>
        </w:rPr>
        <w:t xml:space="preserve">4.2 </w:t>
      </w:r>
      <w:r>
        <w:rPr>
          <w:bCs w:val="0"/>
        </w:rPr>
        <w:t>监理人员</w:t>
      </w:r>
      <w:bookmarkEnd w:id="581"/>
    </w:p>
    <w:p w:rsidR="008172BD" w:rsidRDefault="00031810">
      <w:pPr>
        <w:spacing w:line="360" w:lineRule="exact"/>
        <w:ind w:firstLine="480"/>
        <w:rPr>
          <w:rFonts w:ascii="宋体" w:hAnsi="宋体"/>
          <w:color w:val="000000"/>
          <w:sz w:val="24"/>
        </w:rPr>
      </w:pPr>
      <w:r>
        <w:rPr>
          <w:rFonts w:ascii="宋体" w:hAnsi="宋体"/>
          <w:color w:val="000000"/>
          <w:sz w:val="24"/>
        </w:rPr>
        <w:t>总监理工程师：</w:t>
      </w:r>
    </w:p>
    <w:p w:rsidR="008172BD" w:rsidRDefault="00031810">
      <w:pPr>
        <w:spacing w:line="360" w:lineRule="exact"/>
        <w:ind w:firstLine="480"/>
        <w:rPr>
          <w:rFonts w:ascii="宋体" w:hAnsi="宋体"/>
          <w:color w:val="000000"/>
          <w:sz w:val="24"/>
        </w:rPr>
      </w:pPr>
      <w:r>
        <w:rPr>
          <w:rFonts w:ascii="宋体" w:hAnsi="宋体"/>
          <w:color w:val="000000"/>
          <w:sz w:val="24"/>
        </w:rPr>
        <w:t>姓</w:t>
      </w:r>
      <w:r>
        <w:rPr>
          <w:rFonts w:ascii="宋体" w:hAnsi="宋体"/>
          <w:color w:val="000000"/>
          <w:sz w:val="24"/>
        </w:rPr>
        <w:t xml:space="preserve">    </w:t>
      </w:r>
      <w:r>
        <w:rPr>
          <w:rFonts w:ascii="宋体" w:hAnsi="宋体"/>
          <w:color w:val="000000"/>
          <w:sz w:val="24"/>
        </w:rPr>
        <w:t>名：</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职</w:t>
      </w:r>
      <w:r>
        <w:rPr>
          <w:rFonts w:ascii="宋体" w:hAnsi="宋体"/>
          <w:color w:val="000000"/>
          <w:sz w:val="24"/>
        </w:rPr>
        <w:t xml:space="preserve">    </w:t>
      </w:r>
      <w:r>
        <w:rPr>
          <w:rFonts w:ascii="宋体" w:hAnsi="宋体"/>
          <w:color w:val="000000"/>
          <w:sz w:val="24"/>
        </w:rPr>
        <w:t>务：</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监理工程师执业资格证书号：</w:t>
      </w:r>
      <w:r>
        <w:rPr>
          <w:rFonts w:ascii="宋体" w:hAnsi="宋体"/>
          <w:color w:val="000000"/>
          <w:sz w:val="24"/>
          <w:u w:val="single"/>
        </w:rPr>
        <w:t>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联系电话：</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电子信箱：</w:t>
      </w:r>
      <w:r>
        <w:rPr>
          <w:rFonts w:ascii="宋体" w:hAnsi="宋体"/>
          <w:color w:val="000000"/>
          <w:sz w:val="24"/>
          <w:u w:val="single"/>
        </w:rPr>
        <w:t></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通信地址：</w:t>
      </w:r>
      <w:r>
        <w:rPr>
          <w:rFonts w:ascii="宋体" w:hAnsi="宋体"/>
          <w:color w:val="000000"/>
          <w:sz w:val="24"/>
          <w:u w:val="single"/>
        </w:rPr>
        <w:t>   </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关于监理人的其他约定：</w:t>
      </w:r>
      <w:r>
        <w:rPr>
          <w:rFonts w:ascii="宋体" w:hAnsi="宋体"/>
          <w:color w:val="000000"/>
          <w:sz w:val="24"/>
          <w:u w:val="single"/>
        </w:rPr>
        <w:t>   </w:t>
      </w:r>
      <w:r>
        <w:rPr>
          <w:rFonts w:ascii="宋体" w:hAnsi="宋体"/>
          <w:color w:val="000000"/>
          <w:sz w:val="24"/>
        </w:rPr>
        <w:t>。</w:t>
      </w:r>
    </w:p>
    <w:p w:rsidR="008172BD" w:rsidRDefault="00031810">
      <w:pPr>
        <w:pStyle w:val="4"/>
      </w:pPr>
      <w:bookmarkStart w:id="582" w:name="_Toc267251418"/>
      <w:bookmarkStart w:id="583" w:name="_Toc18683298"/>
      <w:r>
        <w:t>5</w:t>
      </w:r>
      <w:bookmarkStart w:id="584" w:name="_Toc296347162"/>
      <w:bookmarkStart w:id="585" w:name="_Toc296890991"/>
      <w:bookmarkStart w:id="586" w:name="_Toc297048349"/>
      <w:bookmarkStart w:id="587" w:name="_Toc296503163"/>
      <w:bookmarkStart w:id="588" w:name="_Toc296346664"/>
      <w:bookmarkStart w:id="589" w:name="_Toc292559872"/>
      <w:bookmarkStart w:id="590" w:name="_Toc292559367"/>
      <w:bookmarkStart w:id="591" w:name="_Toc297120463"/>
      <w:bookmarkStart w:id="592" w:name="_Toc296944502"/>
      <w:bookmarkStart w:id="593" w:name="_Toc296891203"/>
      <w:bookmarkEnd w:id="582"/>
      <w:r>
        <w:t xml:space="preserve">. </w:t>
      </w:r>
      <w:r>
        <w:t>工程质量</w:t>
      </w:r>
      <w:bookmarkEnd w:id="583"/>
    </w:p>
    <w:p w:rsidR="008172BD" w:rsidRDefault="00031810">
      <w:pPr>
        <w:pStyle w:val="5"/>
        <w:ind w:firstLine="420"/>
        <w:rPr>
          <w:bCs w:val="0"/>
        </w:rPr>
      </w:pPr>
      <w:bookmarkStart w:id="594" w:name="_Toc18683299"/>
      <w:r>
        <w:rPr>
          <w:bCs w:val="0"/>
        </w:rPr>
        <w:lastRenderedPageBreak/>
        <w:t xml:space="preserve">5.1 </w:t>
      </w:r>
      <w:r>
        <w:rPr>
          <w:bCs w:val="0"/>
        </w:rPr>
        <w:t>质量要求</w:t>
      </w:r>
      <w:bookmarkEnd w:id="594"/>
    </w:p>
    <w:p w:rsidR="008172BD" w:rsidRDefault="00031810">
      <w:pPr>
        <w:spacing w:line="360" w:lineRule="exact"/>
        <w:ind w:firstLine="480"/>
        <w:jc w:val="left"/>
        <w:rPr>
          <w:rFonts w:ascii="宋体" w:hAnsi="宋体"/>
          <w:sz w:val="24"/>
        </w:rPr>
      </w:pPr>
      <w:r>
        <w:rPr>
          <w:rFonts w:ascii="宋体" w:hAnsi="宋体" w:hint="eastAsia"/>
          <w:sz w:val="24"/>
        </w:rPr>
        <w:t>乙方应按现行的国家施工验收规范和质量评定标准进行施工。</w:t>
      </w:r>
    </w:p>
    <w:p w:rsidR="008172BD" w:rsidRDefault="00031810">
      <w:pPr>
        <w:spacing w:line="360" w:lineRule="exact"/>
        <w:ind w:firstLine="480"/>
        <w:jc w:val="left"/>
        <w:rPr>
          <w:rFonts w:ascii="宋体" w:hAnsi="宋体"/>
          <w:sz w:val="24"/>
        </w:rPr>
      </w:pPr>
      <w:r>
        <w:rPr>
          <w:rFonts w:ascii="宋体" w:hAnsi="宋体"/>
          <w:sz w:val="24"/>
        </w:rPr>
        <w:t>5</w:t>
      </w:r>
      <w:bookmarkStart w:id="595" w:name="_Toc297123496"/>
      <w:bookmarkStart w:id="596" w:name="_Toc304295527"/>
      <w:bookmarkStart w:id="597" w:name="_Toc318581164"/>
      <w:bookmarkStart w:id="598" w:name="_Toc312677997"/>
      <w:bookmarkStart w:id="599" w:name="_Toc300934949"/>
      <w:bookmarkStart w:id="600" w:name="_Toc303539106"/>
      <w:bookmarkStart w:id="601" w:name="_Toc297216155"/>
      <w:r>
        <w:rPr>
          <w:rFonts w:ascii="宋体" w:hAnsi="宋体"/>
          <w:sz w:val="24"/>
        </w:rPr>
        <w:t xml:space="preserve">.1.1 </w:t>
      </w:r>
      <w:r>
        <w:rPr>
          <w:rFonts w:ascii="宋体" w:hAnsi="宋体"/>
          <w:sz w:val="24"/>
        </w:rPr>
        <w:t>特殊质量标准和要求：</w:t>
      </w:r>
      <w:r>
        <w:rPr>
          <w:rFonts w:ascii="宋体" w:hAnsi="宋体"/>
          <w:sz w:val="24"/>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sz w:val="24"/>
        </w:rPr>
        <w:t xml:space="preserve">   </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关于工程奖项的约定：</w:t>
      </w:r>
      <w:r>
        <w:rPr>
          <w:rFonts w:ascii="宋体" w:hAnsi="宋体" w:hint="eastAsia"/>
          <w:sz w:val="24"/>
          <w:u w:val="single"/>
        </w:rPr>
        <w:t>无</w:t>
      </w:r>
      <w:r>
        <w:rPr>
          <w:rFonts w:ascii="宋体" w:hAnsi="宋体"/>
          <w:sz w:val="24"/>
        </w:rPr>
        <w:t xml:space="preserve"> </w:t>
      </w:r>
      <w:r>
        <w:rPr>
          <w:rFonts w:ascii="宋体" w:hAnsi="宋体"/>
          <w:sz w:val="24"/>
        </w:rPr>
        <w:t>。</w:t>
      </w:r>
    </w:p>
    <w:p w:rsidR="008172BD" w:rsidRDefault="00031810">
      <w:pPr>
        <w:pStyle w:val="5"/>
        <w:ind w:firstLine="420"/>
        <w:rPr>
          <w:bCs w:val="0"/>
        </w:rPr>
      </w:pPr>
      <w:bookmarkStart w:id="602" w:name="_Toc18683300"/>
      <w:r>
        <w:rPr>
          <w:bCs w:val="0"/>
        </w:rPr>
        <w:t xml:space="preserve">5.2 </w:t>
      </w:r>
      <w:r>
        <w:rPr>
          <w:bCs w:val="0"/>
        </w:rPr>
        <w:t>隐蔽工程检查</w:t>
      </w:r>
      <w:bookmarkEnd w:id="602"/>
    </w:p>
    <w:p w:rsidR="008172BD" w:rsidRDefault="00031810">
      <w:pPr>
        <w:spacing w:line="360" w:lineRule="exact"/>
        <w:ind w:firstLine="480"/>
        <w:jc w:val="left"/>
        <w:rPr>
          <w:rFonts w:ascii="宋体" w:hAnsi="宋体"/>
          <w:sz w:val="24"/>
        </w:rPr>
      </w:pPr>
      <w:r>
        <w:rPr>
          <w:rFonts w:ascii="宋体" w:hAnsi="宋体"/>
          <w:sz w:val="24"/>
        </w:rPr>
        <w:t>5.2.1</w:t>
      </w:r>
      <w:r>
        <w:rPr>
          <w:rFonts w:ascii="宋体" w:hAnsi="宋体"/>
          <w:sz w:val="24"/>
        </w:rPr>
        <w:t>承包人提前通知监理人</w:t>
      </w:r>
      <w:r>
        <w:rPr>
          <w:rFonts w:ascii="宋体" w:hAnsi="宋体" w:hint="eastAsia"/>
          <w:sz w:val="24"/>
        </w:rPr>
        <w:t>及发包人</w:t>
      </w:r>
      <w:r>
        <w:rPr>
          <w:rFonts w:ascii="宋体" w:hAnsi="宋体"/>
          <w:sz w:val="24"/>
        </w:rPr>
        <w:t>隐蔽工程检查的期限的约定：</w:t>
      </w:r>
      <w:r>
        <w:rPr>
          <w:rFonts w:ascii="宋体" w:hAnsi="宋体"/>
          <w:sz w:val="24"/>
        </w:rPr>
        <w:t xml:space="preserve"> </w:t>
      </w:r>
      <w:r>
        <w:rPr>
          <w:rFonts w:ascii="宋体" w:hAnsi="宋体" w:hint="eastAsia"/>
          <w:sz w:val="24"/>
          <w:u w:val="single"/>
        </w:rPr>
        <w:t>提前</w:t>
      </w:r>
      <w:r>
        <w:rPr>
          <w:rFonts w:ascii="宋体" w:hAnsi="宋体" w:hint="eastAsia"/>
          <w:sz w:val="24"/>
          <w:u w:val="single"/>
        </w:rPr>
        <w:t>1</w:t>
      </w:r>
      <w:r>
        <w:rPr>
          <w:rFonts w:ascii="宋体" w:hAnsi="宋体" w:hint="eastAsia"/>
          <w:sz w:val="24"/>
          <w:u w:val="single"/>
        </w:rPr>
        <w:t>天</w:t>
      </w:r>
      <w:r>
        <w:rPr>
          <w:rFonts w:ascii="宋体" w:hAnsi="宋体"/>
          <w:sz w:val="24"/>
        </w:rPr>
        <w:t xml:space="preserve"> </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监理人</w:t>
      </w:r>
      <w:r>
        <w:rPr>
          <w:rFonts w:ascii="宋体" w:hAnsi="宋体" w:hint="eastAsia"/>
          <w:sz w:val="24"/>
        </w:rPr>
        <w:t>及发包人</w:t>
      </w:r>
      <w:r>
        <w:rPr>
          <w:rFonts w:ascii="宋体" w:hAnsi="宋体"/>
          <w:sz w:val="24"/>
        </w:rPr>
        <w:t>不能按时进行检查时，应提前</w:t>
      </w:r>
      <w:r>
        <w:rPr>
          <w:rFonts w:ascii="宋体" w:hAnsi="宋体" w:hint="eastAsia"/>
          <w:sz w:val="24"/>
          <w:u w:val="single"/>
        </w:rPr>
        <w:t>2</w:t>
      </w:r>
      <w:r>
        <w:rPr>
          <w:rFonts w:ascii="宋体" w:hAnsi="宋体"/>
          <w:sz w:val="24"/>
        </w:rPr>
        <w:t>小时提交书面延期要求。</w:t>
      </w:r>
    </w:p>
    <w:p w:rsidR="008172BD" w:rsidRDefault="00031810">
      <w:pPr>
        <w:spacing w:line="360" w:lineRule="exact"/>
        <w:ind w:firstLine="480"/>
        <w:jc w:val="left"/>
        <w:rPr>
          <w:rFonts w:ascii="宋体" w:hAnsi="宋体"/>
          <w:sz w:val="24"/>
        </w:rPr>
      </w:pPr>
      <w:r>
        <w:rPr>
          <w:rFonts w:ascii="宋体" w:hAnsi="宋体"/>
          <w:sz w:val="24"/>
        </w:rPr>
        <w:t>关于延期最长不得超过：</w:t>
      </w:r>
      <w:r>
        <w:rPr>
          <w:rFonts w:ascii="宋体" w:hAnsi="宋体" w:hint="eastAsia"/>
          <w:sz w:val="24"/>
          <w:u w:val="single"/>
        </w:rPr>
        <w:t>24</w:t>
      </w:r>
      <w:r>
        <w:rPr>
          <w:rFonts w:ascii="宋体" w:hAnsi="宋体"/>
          <w:sz w:val="24"/>
        </w:rPr>
        <w:t>小时。</w:t>
      </w:r>
    </w:p>
    <w:p w:rsidR="008172BD" w:rsidRDefault="00031810">
      <w:pPr>
        <w:pStyle w:val="4"/>
      </w:pPr>
      <w:bookmarkStart w:id="603" w:name="_Toc18683301"/>
      <w:r>
        <w:t xml:space="preserve">6. </w:t>
      </w:r>
      <w:r>
        <w:t>安全文明施工与环境保护</w:t>
      </w:r>
      <w:bookmarkEnd w:id="603"/>
    </w:p>
    <w:p w:rsidR="008172BD" w:rsidRDefault="00031810">
      <w:pPr>
        <w:pStyle w:val="5"/>
        <w:ind w:firstLine="420"/>
        <w:rPr>
          <w:bCs w:val="0"/>
        </w:rPr>
      </w:pPr>
      <w:bookmarkStart w:id="604" w:name="_Toc18683302"/>
      <w:r>
        <w:rPr>
          <w:bCs w:val="0"/>
        </w:rPr>
        <w:t>6.1</w:t>
      </w:r>
      <w:r>
        <w:rPr>
          <w:bCs w:val="0"/>
        </w:rPr>
        <w:t>安全文明施工</w:t>
      </w:r>
      <w:bookmarkEnd w:id="604"/>
    </w:p>
    <w:p w:rsidR="008172BD" w:rsidRDefault="00031810">
      <w:pPr>
        <w:spacing w:line="360" w:lineRule="exact"/>
        <w:ind w:firstLine="480"/>
        <w:jc w:val="left"/>
        <w:rPr>
          <w:rFonts w:ascii="宋体" w:hAnsi="宋体"/>
          <w:sz w:val="24"/>
        </w:rPr>
      </w:pPr>
      <w:r>
        <w:rPr>
          <w:rFonts w:ascii="宋体" w:hAnsi="宋体"/>
          <w:sz w:val="24"/>
        </w:rPr>
        <w:t xml:space="preserve">6.1.1 </w:t>
      </w:r>
      <w:r>
        <w:rPr>
          <w:rFonts w:ascii="宋体" w:hAnsi="宋体"/>
          <w:sz w:val="24"/>
        </w:rPr>
        <w:t>项目安全生产的达标目标及相应事项的约定：</w:t>
      </w:r>
      <w:r>
        <w:rPr>
          <w:rFonts w:ascii="宋体" w:hAnsi="宋体"/>
          <w:sz w:val="24"/>
        </w:rPr>
        <w:t xml:space="preserve"> </w:t>
      </w:r>
      <w:r>
        <w:rPr>
          <w:rFonts w:ascii="宋体" w:hAnsi="宋体" w:hint="eastAsia"/>
          <w:sz w:val="24"/>
          <w:u w:val="single"/>
        </w:rPr>
        <w:t>见附件</w:t>
      </w:r>
      <w:r>
        <w:rPr>
          <w:rFonts w:ascii="宋体" w:hAnsi="宋体" w:cs="宋体" w:hint="eastAsia"/>
          <w:sz w:val="24"/>
          <w:u w:val="single"/>
        </w:rPr>
        <w:t>《建设工程施工安全责任书》</w:t>
      </w:r>
      <w:r>
        <w:rPr>
          <w:rFonts w:ascii="宋体" w:hAnsi="宋体"/>
          <w:sz w:val="24"/>
        </w:rPr>
        <w:t xml:space="preserve"> </w:t>
      </w:r>
      <w:r>
        <w:rPr>
          <w:rFonts w:ascii="宋体" w:hAnsi="宋体"/>
          <w:sz w:val="24"/>
        </w:rPr>
        <w:t>。</w:t>
      </w:r>
    </w:p>
    <w:p w:rsidR="008172BD" w:rsidRDefault="00031810">
      <w:pPr>
        <w:spacing w:line="360" w:lineRule="exact"/>
        <w:ind w:firstLine="480"/>
        <w:jc w:val="left"/>
        <w:rPr>
          <w:rFonts w:ascii="宋体" w:hAnsi="宋体"/>
          <w:sz w:val="24"/>
          <w:u w:val="single"/>
        </w:rPr>
      </w:pPr>
      <w:r>
        <w:rPr>
          <w:rFonts w:ascii="宋体" w:hAnsi="宋体"/>
          <w:sz w:val="24"/>
        </w:rPr>
        <w:t xml:space="preserve">6.1.2 </w:t>
      </w:r>
      <w:r>
        <w:rPr>
          <w:rFonts w:ascii="宋体" w:hAnsi="宋体"/>
          <w:sz w:val="24"/>
        </w:rPr>
        <w:t>关于治安保卫的特别约定：</w:t>
      </w:r>
      <w:r>
        <w:rPr>
          <w:rFonts w:ascii="宋体" w:hAnsi="宋体"/>
          <w:sz w:val="24"/>
        </w:rPr>
        <w:t xml:space="preserve"> </w:t>
      </w:r>
      <w:r>
        <w:rPr>
          <w:rFonts w:ascii="宋体" w:hAnsi="宋体" w:hint="eastAsia"/>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rsidR="008172BD" w:rsidRDefault="00031810">
      <w:pPr>
        <w:spacing w:line="360" w:lineRule="exact"/>
        <w:ind w:firstLine="480"/>
        <w:jc w:val="left"/>
        <w:rPr>
          <w:rFonts w:ascii="宋体" w:hAnsi="宋体"/>
          <w:sz w:val="24"/>
        </w:rPr>
      </w:pPr>
      <w:r>
        <w:rPr>
          <w:rFonts w:ascii="宋体" w:hAnsi="宋体" w:hint="eastAsia"/>
          <w:sz w:val="24"/>
        </w:rPr>
        <w:t>6.1.</w:t>
      </w:r>
      <w:r>
        <w:rPr>
          <w:rFonts w:ascii="宋体" w:hAnsi="宋体"/>
          <w:sz w:val="24"/>
        </w:rPr>
        <w:t>3</w:t>
      </w:r>
      <w:r>
        <w:rPr>
          <w:rFonts w:ascii="宋体" w:hAnsi="宋体" w:hint="eastAsia"/>
          <w:sz w:val="24"/>
        </w:rPr>
        <w:t xml:space="preserve"> </w:t>
      </w:r>
      <w:r>
        <w:rPr>
          <w:rFonts w:ascii="宋体" w:hAnsi="宋体" w:hint="eastAsia"/>
          <w:sz w:val="24"/>
        </w:rPr>
        <w:t>文明施工</w:t>
      </w:r>
    </w:p>
    <w:p w:rsidR="008172BD" w:rsidRDefault="00031810">
      <w:pPr>
        <w:spacing w:line="360" w:lineRule="exact"/>
        <w:ind w:firstLine="480"/>
        <w:jc w:val="left"/>
        <w:rPr>
          <w:rFonts w:ascii="宋体" w:hAnsi="宋体"/>
          <w:sz w:val="24"/>
        </w:rPr>
      </w:pPr>
      <w:r>
        <w:rPr>
          <w:rFonts w:ascii="宋体" w:hAnsi="宋体" w:hint="eastAsia"/>
          <w:sz w:val="24"/>
        </w:rPr>
        <w:t>合同当事人对文明施工的要求：</w:t>
      </w:r>
      <w:r>
        <w:rPr>
          <w:rFonts w:ascii="宋体" w:hAnsi="宋体" w:hint="eastAsia"/>
          <w:sz w:val="24"/>
          <w:u w:val="single"/>
        </w:rPr>
        <w:t xml:space="preserve"> </w:t>
      </w:r>
      <w:r>
        <w:rPr>
          <w:rFonts w:ascii="宋体" w:hAnsi="宋体" w:hint="eastAsia"/>
          <w:sz w:val="24"/>
          <w:u w:val="single"/>
        </w:rPr>
        <w:t>承包人应按照北京市相关规定及发包人的管理制度执行</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p>
    <w:p w:rsidR="008172BD" w:rsidRDefault="00031810">
      <w:pPr>
        <w:pStyle w:val="4"/>
      </w:pPr>
      <w:bookmarkStart w:id="605" w:name="_Toc18683303"/>
      <w:bookmarkEnd w:id="595"/>
      <w:bookmarkEnd w:id="596"/>
      <w:bookmarkEnd w:id="597"/>
      <w:bookmarkEnd w:id="598"/>
      <w:bookmarkEnd w:id="599"/>
      <w:bookmarkEnd w:id="600"/>
      <w:bookmarkEnd w:id="601"/>
      <w:r>
        <w:t xml:space="preserve">7. </w:t>
      </w:r>
      <w:r>
        <w:t>工期和进度</w:t>
      </w:r>
      <w:bookmarkEnd w:id="605"/>
    </w:p>
    <w:p w:rsidR="008172BD" w:rsidRDefault="00031810">
      <w:pPr>
        <w:pStyle w:val="5"/>
        <w:ind w:firstLine="420"/>
        <w:rPr>
          <w:bCs w:val="0"/>
        </w:rPr>
      </w:pPr>
      <w:bookmarkStart w:id="606" w:name="_Toc18683304"/>
      <w:r>
        <w:rPr>
          <w:bCs w:val="0"/>
        </w:rPr>
        <w:t>7.1</w:t>
      </w:r>
      <w:r>
        <w:rPr>
          <w:bCs w:val="0"/>
        </w:rPr>
        <w:t xml:space="preserve"> </w:t>
      </w:r>
      <w:r>
        <w:rPr>
          <w:bCs w:val="0"/>
        </w:rPr>
        <w:t>施工组织设计</w:t>
      </w:r>
      <w:bookmarkEnd w:id="606"/>
    </w:p>
    <w:p w:rsidR="008172BD" w:rsidRDefault="00031810">
      <w:pPr>
        <w:autoSpaceDE w:val="0"/>
        <w:autoSpaceDN w:val="0"/>
        <w:adjustRightInd w:val="0"/>
        <w:spacing w:line="360" w:lineRule="exact"/>
        <w:ind w:firstLine="480"/>
        <w:jc w:val="left"/>
        <w:rPr>
          <w:rFonts w:ascii="宋体" w:hAnsi="宋体"/>
          <w:sz w:val="24"/>
        </w:rPr>
      </w:pPr>
      <w:r>
        <w:rPr>
          <w:rFonts w:ascii="宋体" w:hAnsi="宋体"/>
          <w:sz w:val="24"/>
        </w:rPr>
        <w:t>7.1.</w:t>
      </w:r>
      <w:r>
        <w:rPr>
          <w:rFonts w:ascii="宋体" w:hAnsi="宋体" w:hint="eastAsia"/>
          <w:sz w:val="24"/>
        </w:rPr>
        <w:t xml:space="preserve">1 </w:t>
      </w:r>
      <w:r>
        <w:rPr>
          <w:rFonts w:ascii="宋体" w:hAnsi="宋体" w:hint="eastAsia"/>
          <w:sz w:val="24"/>
        </w:rPr>
        <w:t>合同当事人约定的</w:t>
      </w:r>
      <w:r>
        <w:rPr>
          <w:rFonts w:ascii="宋体" w:hAnsi="宋体"/>
          <w:sz w:val="24"/>
        </w:rPr>
        <w:t>施工组织设计</w:t>
      </w:r>
      <w:r>
        <w:rPr>
          <w:rFonts w:ascii="宋体" w:hAnsi="宋体" w:hint="eastAsia"/>
          <w:sz w:val="24"/>
        </w:rPr>
        <w:t>应包括的其他内容</w:t>
      </w:r>
      <w:r>
        <w:rPr>
          <w:rFonts w:ascii="宋体" w:hAnsi="宋体"/>
          <w:sz w:val="24"/>
        </w:rPr>
        <w:t>：</w:t>
      </w:r>
      <w:r>
        <w:rPr>
          <w:rFonts w:ascii="宋体" w:hAnsi="宋体" w:hint="eastAsia"/>
          <w:sz w:val="24"/>
          <w:u w:val="single"/>
        </w:rPr>
        <w:t xml:space="preserve">  </w:t>
      </w:r>
      <w:r>
        <w:rPr>
          <w:rFonts w:ascii="宋体" w:hAnsi="宋体" w:hint="eastAsia"/>
          <w:sz w:val="24"/>
          <w:u w:val="single"/>
        </w:rPr>
        <w:t>无</w:t>
      </w:r>
      <w:r>
        <w:rPr>
          <w:rFonts w:ascii="宋体" w:hAnsi="宋体" w:hint="eastAsia"/>
          <w:sz w:val="24"/>
          <w:u w:val="single"/>
        </w:rPr>
        <w:t xml:space="preserve">   </w:t>
      </w:r>
      <w:r>
        <w:rPr>
          <w:rFonts w:ascii="宋体" w:hAnsi="宋体"/>
          <w:sz w:val="24"/>
        </w:rPr>
        <w:t>。</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sz w:val="24"/>
        </w:rPr>
        <w:t>7.1.2</w:t>
      </w:r>
      <w:r>
        <w:rPr>
          <w:rFonts w:ascii="宋体" w:hAnsi="宋体"/>
          <w:color w:val="000000"/>
          <w:kern w:val="0"/>
          <w:sz w:val="24"/>
        </w:rPr>
        <w:t>施工组织设计的提交和修改</w:t>
      </w:r>
    </w:p>
    <w:p w:rsidR="008172BD" w:rsidRDefault="00031810">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承包人提交详细施工组织设计的期限的约定：</w:t>
      </w:r>
      <w:r>
        <w:rPr>
          <w:rFonts w:ascii="宋体" w:hAnsi="宋体" w:hint="eastAsia"/>
          <w:sz w:val="24"/>
          <w:u w:val="single"/>
        </w:rPr>
        <w:t>施工作业开展前</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8172BD" w:rsidRDefault="00031810">
      <w:pPr>
        <w:spacing w:line="360" w:lineRule="exact"/>
        <w:ind w:firstLine="480"/>
        <w:jc w:val="left"/>
        <w:rPr>
          <w:rFonts w:ascii="宋体" w:hAnsi="宋体"/>
          <w:color w:val="000000"/>
          <w:sz w:val="24"/>
          <w:u w:val="single"/>
        </w:rPr>
      </w:pPr>
      <w:r>
        <w:rPr>
          <w:rFonts w:ascii="宋体" w:hAnsi="宋体"/>
          <w:color w:val="000000"/>
          <w:sz w:val="24"/>
        </w:rPr>
        <w:t>发包人和监理人在收到</w:t>
      </w:r>
      <w:r>
        <w:rPr>
          <w:rFonts w:ascii="宋体" w:hAnsi="宋体" w:hint="eastAsia"/>
          <w:color w:val="000000"/>
          <w:sz w:val="24"/>
        </w:rPr>
        <w:t>详细的施工组织设计</w:t>
      </w:r>
      <w:r>
        <w:rPr>
          <w:rFonts w:ascii="宋体" w:hAnsi="宋体"/>
          <w:color w:val="000000"/>
          <w:sz w:val="24"/>
        </w:rPr>
        <w:t>后确认或提出修改意见的期限：</w:t>
      </w:r>
      <w:r>
        <w:rPr>
          <w:rFonts w:ascii="宋体" w:hAnsi="宋体" w:hint="eastAsia"/>
          <w:color w:val="000000"/>
          <w:sz w:val="24"/>
          <w:u w:val="single"/>
        </w:rPr>
        <w:t>3</w:t>
      </w:r>
      <w:r>
        <w:rPr>
          <w:rFonts w:ascii="宋体" w:hAnsi="宋体" w:hint="eastAsia"/>
          <w:color w:val="000000"/>
          <w:sz w:val="24"/>
          <w:u w:val="single"/>
        </w:rPr>
        <w:t>日内。</w:t>
      </w:r>
    </w:p>
    <w:p w:rsidR="008172BD" w:rsidRDefault="00031810">
      <w:pPr>
        <w:pStyle w:val="5"/>
        <w:ind w:firstLine="420"/>
      </w:pPr>
      <w:bookmarkStart w:id="607" w:name="_Toc18683305"/>
      <w:r>
        <w:t>7</w:t>
      </w:r>
      <w:bookmarkStart w:id="608" w:name="_Toc312678005"/>
      <w:bookmarkStart w:id="609" w:name="_Toc304295541"/>
      <w:bookmarkStart w:id="610" w:name="_Toc297216173"/>
      <w:bookmarkStart w:id="611" w:name="_Toc300934966"/>
      <w:bookmarkStart w:id="612" w:name="_Toc297123514"/>
      <w:bookmarkStart w:id="613" w:name="_Toc312677479"/>
      <w:bookmarkStart w:id="614" w:name="_Toc303539123"/>
      <w:r>
        <w:t xml:space="preserve">.2 </w:t>
      </w:r>
      <w:r>
        <w:t>施工进度计划</w:t>
      </w:r>
      <w:bookmarkEnd w:id="607"/>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7.2.1 </w:t>
      </w:r>
      <w:r>
        <w:rPr>
          <w:rFonts w:ascii="宋体" w:hAnsi="宋体"/>
          <w:color w:val="000000"/>
          <w:sz w:val="24"/>
        </w:rPr>
        <w:t>施工进度计划的修订</w:t>
      </w:r>
    </w:p>
    <w:p w:rsidR="008172BD" w:rsidRDefault="00031810">
      <w:pPr>
        <w:spacing w:line="360" w:lineRule="exact"/>
        <w:ind w:firstLine="480"/>
        <w:jc w:val="left"/>
        <w:rPr>
          <w:rFonts w:ascii="宋体" w:hAnsi="宋体"/>
          <w:color w:val="000000"/>
          <w:sz w:val="24"/>
        </w:rPr>
      </w:pPr>
      <w:r>
        <w:rPr>
          <w:rFonts w:ascii="宋体" w:hAnsi="宋体"/>
          <w:color w:val="000000"/>
          <w:sz w:val="24"/>
        </w:rPr>
        <w:t>发包人和监理人在收到修订的施工进度计划后确认或提出修改意见的期限：</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8172BD" w:rsidRDefault="00031810">
      <w:pPr>
        <w:pStyle w:val="5"/>
        <w:ind w:firstLine="420"/>
        <w:rPr>
          <w:bCs w:val="0"/>
        </w:rPr>
      </w:pPr>
      <w:bookmarkStart w:id="615" w:name="_Toc18683306"/>
      <w:r>
        <w:rPr>
          <w:bCs w:val="0"/>
        </w:rPr>
        <w:t xml:space="preserve">7.3 </w:t>
      </w:r>
      <w:r>
        <w:rPr>
          <w:bCs w:val="0"/>
        </w:rPr>
        <w:t>开工</w:t>
      </w:r>
      <w:bookmarkEnd w:id="615"/>
    </w:p>
    <w:p w:rsidR="008172BD" w:rsidRDefault="00031810">
      <w:pPr>
        <w:pStyle w:val="5"/>
        <w:ind w:firstLine="420"/>
        <w:rPr>
          <w:bCs w:val="0"/>
        </w:rPr>
      </w:pPr>
      <w:bookmarkStart w:id="616" w:name="_Toc18683307"/>
      <w:r>
        <w:rPr>
          <w:bCs w:val="0"/>
        </w:rPr>
        <w:t xml:space="preserve">7.3.1 </w:t>
      </w:r>
      <w:r>
        <w:rPr>
          <w:bCs w:val="0"/>
        </w:rPr>
        <w:t>开工准备</w:t>
      </w:r>
      <w:bookmarkEnd w:id="616"/>
    </w:p>
    <w:p w:rsidR="008172BD" w:rsidRDefault="00031810">
      <w:pPr>
        <w:spacing w:line="360" w:lineRule="exact"/>
        <w:ind w:firstLine="480"/>
        <w:jc w:val="left"/>
        <w:rPr>
          <w:rFonts w:ascii="宋体" w:hAnsi="宋体"/>
          <w:sz w:val="24"/>
          <w:u w:val="single"/>
        </w:rPr>
      </w:pPr>
      <w:r>
        <w:rPr>
          <w:rFonts w:ascii="宋体" w:hAnsi="宋体"/>
          <w:color w:val="000000"/>
          <w:sz w:val="24"/>
        </w:rPr>
        <w:t>关于承包人提交</w:t>
      </w:r>
      <w:r>
        <w:rPr>
          <w:rFonts w:ascii="宋体" w:hAnsi="宋体"/>
          <w:color w:val="000000"/>
          <w:kern w:val="0"/>
          <w:sz w:val="24"/>
        </w:rPr>
        <w:t>工程开工报审表的期限：</w:t>
      </w:r>
      <w:r>
        <w:rPr>
          <w:rFonts w:ascii="宋体" w:hAnsi="宋体" w:hint="eastAsia"/>
          <w:sz w:val="24"/>
          <w:u w:val="single"/>
        </w:rPr>
        <w:t>合同签定后</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8172BD" w:rsidRDefault="00031810">
      <w:pPr>
        <w:spacing w:line="360" w:lineRule="exact"/>
        <w:ind w:firstLine="480"/>
        <w:jc w:val="left"/>
        <w:rPr>
          <w:rFonts w:ascii="宋体" w:hAnsi="宋体"/>
          <w:color w:val="000000"/>
          <w:sz w:val="24"/>
        </w:rPr>
      </w:pPr>
      <w:r>
        <w:rPr>
          <w:rFonts w:ascii="宋体" w:hAnsi="宋体"/>
          <w:color w:val="000000"/>
          <w:sz w:val="24"/>
        </w:rPr>
        <w:t>关于发包人应完成的其他开工准备工作及期限：</w:t>
      </w:r>
      <w:r>
        <w:rPr>
          <w:rFonts w:ascii="宋体" w:hAnsi="宋体" w:hint="eastAsia"/>
          <w:sz w:val="24"/>
          <w:u w:val="single"/>
        </w:rPr>
        <w:t>签发开工申请单</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color w:val="000000"/>
          <w:sz w:val="24"/>
        </w:rPr>
        <w:t>关于承包人应完成的其他开工准备工作及期限：</w:t>
      </w:r>
      <w:r>
        <w:rPr>
          <w:rFonts w:ascii="宋体" w:hAnsi="宋体" w:hint="eastAsia"/>
          <w:sz w:val="24"/>
          <w:u w:val="single"/>
        </w:rPr>
        <w:t>无</w:t>
      </w:r>
      <w:r>
        <w:rPr>
          <w:rFonts w:ascii="宋体" w:hAnsi="宋体" w:hint="eastAsia"/>
          <w:sz w:val="24"/>
          <w:u w:val="single"/>
        </w:rPr>
        <w:t xml:space="preserve">     </w:t>
      </w:r>
      <w:r>
        <w:rPr>
          <w:rFonts w:ascii="宋体" w:hAnsi="宋体"/>
          <w:sz w:val="24"/>
        </w:rPr>
        <w:t>。</w:t>
      </w:r>
    </w:p>
    <w:p w:rsidR="008172BD" w:rsidRDefault="00031810">
      <w:pPr>
        <w:pStyle w:val="5"/>
        <w:ind w:firstLine="420"/>
        <w:rPr>
          <w:bCs w:val="0"/>
        </w:rPr>
      </w:pPr>
      <w:bookmarkStart w:id="617" w:name="_Toc18683308"/>
      <w:r>
        <w:rPr>
          <w:bCs w:val="0"/>
        </w:rPr>
        <w:lastRenderedPageBreak/>
        <w:t>7.3.2</w:t>
      </w:r>
      <w:r>
        <w:rPr>
          <w:bCs w:val="0"/>
        </w:rPr>
        <w:t>开工通知</w:t>
      </w:r>
      <w:bookmarkEnd w:id="617"/>
    </w:p>
    <w:p w:rsidR="008172BD" w:rsidRDefault="00031810">
      <w:pPr>
        <w:spacing w:line="360" w:lineRule="exact"/>
        <w:ind w:firstLine="480"/>
        <w:jc w:val="left"/>
        <w:rPr>
          <w:rFonts w:ascii="宋体" w:hAnsi="宋体"/>
          <w:color w:val="000000"/>
          <w:sz w:val="24"/>
        </w:rPr>
      </w:pPr>
      <w:r>
        <w:rPr>
          <w:rFonts w:ascii="宋体" w:hAnsi="宋体"/>
          <w:color w:val="000000"/>
          <w:sz w:val="24"/>
        </w:rPr>
        <w:t>因发包人原因造成未能在</w:t>
      </w:r>
      <w:r>
        <w:rPr>
          <w:rFonts w:ascii="宋体" w:hAnsi="宋体" w:hint="eastAsia"/>
          <w:color w:val="000000"/>
          <w:sz w:val="24"/>
        </w:rPr>
        <w:t>合同签定</w:t>
      </w:r>
      <w:r>
        <w:rPr>
          <w:rFonts w:ascii="宋体" w:hAnsi="宋体"/>
          <w:color w:val="000000"/>
          <w:sz w:val="24"/>
        </w:rPr>
        <w:t>之日起</w:t>
      </w:r>
      <w:r>
        <w:rPr>
          <w:rFonts w:ascii="宋体" w:hAnsi="宋体" w:hint="eastAsia"/>
          <w:sz w:val="24"/>
          <w:u w:val="single"/>
        </w:rPr>
        <w:t>14</w:t>
      </w:r>
      <w:r>
        <w:rPr>
          <w:rFonts w:ascii="宋体" w:hAnsi="宋体"/>
          <w:color w:val="000000"/>
          <w:sz w:val="24"/>
        </w:rPr>
        <w:t>天内发出开工通知的，承包人有权提出价格调整要求，或者解除合同。</w:t>
      </w:r>
    </w:p>
    <w:p w:rsidR="008172BD" w:rsidRDefault="00031810">
      <w:pPr>
        <w:pStyle w:val="5"/>
        <w:ind w:firstLine="420"/>
        <w:rPr>
          <w:bCs w:val="0"/>
        </w:rPr>
      </w:pPr>
      <w:bookmarkStart w:id="618" w:name="_Toc18683309"/>
      <w:bookmarkEnd w:id="608"/>
      <w:bookmarkEnd w:id="609"/>
      <w:bookmarkEnd w:id="610"/>
      <w:bookmarkEnd w:id="611"/>
      <w:bookmarkEnd w:id="612"/>
      <w:bookmarkEnd w:id="613"/>
      <w:bookmarkEnd w:id="614"/>
      <w:r>
        <w:rPr>
          <w:bCs w:val="0"/>
        </w:rPr>
        <w:t xml:space="preserve">7.4 </w:t>
      </w:r>
      <w:r>
        <w:rPr>
          <w:bCs w:val="0"/>
        </w:rPr>
        <w:t>测量放线</w:t>
      </w:r>
      <w:bookmarkEnd w:id="618"/>
    </w:p>
    <w:p w:rsidR="008172BD" w:rsidRDefault="00031810">
      <w:pPr>
        <w:spacing w:line="360" w:lineRule="exact"/>
        <w:ind w:firstLine="480"/>
        <w:jc w:val="left"/>
        <w:rPr>
          <w:rFonts w:ascii="宋体" w:hAnsi="宋体"/>
          <w:sz w:val="24"/>
          <w:u w:val="single"/>
        </w:rPr>
      </w:pPr>
      <w:r>
        <w:rPr>
          <w:rFonts w:ascii="宋体" w:hAnsi="宋体"/>
          <w:sz w:val="24"/>
        </w:rPr>
        <w:t>7.4.1</w:t>
      </w:r>
      <w:r>
        <w:rPr>
          <w:rFonts w:ascii="宋体" w:hAnsi="宋体"/>
          <w:sz w:val="24"/>
        </w:rPr>
        <w:t>发包人向承包人提供测量基准点、基准线和水准点及其书面资料的期限：</w:t>
      </w:r>
      <w:r>
        <w:rPr>
          <w:rFonts w:ascii="宋体" w:hAnsi="宋体" w:hint="eastAsia"/>
          <w:sz w:val="24"/>
          <w:u w:val="single"/>
        </w:rPr>
        <w:t>签发开工申请单</w:t>
      </w:r>
      <w:r>
        <w:rPr>
          <w:rFonts w:ascii="宋体" w:hAnsi="宋体" w:hint="eastAsia"/>
          <w:sz w:val="24"/>
          <w:u w:val="single"/>
        </w:rPr>
        <w:t>3</w:t>
      </w:r>
      <w:r>
        <w:rPr>
          <w:rFonts w:ascii="宋体" w:hAnsi="宋体" w:hint="eastAsia"/>
          <w:sz w:val="24"/>
          <w:u w:val="single"/>
        </w:rPr>
        <w:t>日内</w:t>
      </w:r>
      <w:r>
        <w:rPr>
          <w:rFonts w:ascii="宋体" w:hAnsi="宋体"/>
          <w:sz w:val="24"/>
        </w:rPr>
        <w:t>。</w:t>
      </w:r>
    </w:p>
    <w:p w:rsidR="008172BD" w:rsidRDefault="00031810">
      <w:pPr>
        <w:pStyle w:val="5"/>
        <w:ind w:firstLine="420"/>
        <w:rPr>
          <w:bCs w:val="0"/>
        </w:rPr>
      </w:pPr>
      <w:bookmarkStart w:id="619" w:name="_Toc18683310"/>
      <w:r>
        <w:rPr>
          <w:bCs w:val="0"/>
        </w:rPr>
        <w:t>7</w:t>
      </w:r>
      <w:bookmarkStart w:id="620" w:name="_Toc304295546"/>
      <w:bookmarkStart w:id="621" w:name="_Toc297123516"/>
      <w:bookmarkStart w:id="622" w:name="_Toc303539125"/>
      <w:bookmarkStart w:id="623" w:name="_Toc300934968"/>
      <w:bookmarkStart w:id="624" w:name="_Toc297216175"/>
      <w:bookmarkStart w:id="625" w:name="_Toc312678010"/>
      <w:bookmarkStart w:id="626" w:name="_Toc312677484"/>
      <w:r>
        <w:rPr>
          <w:bCs w:val="0"/>
        </w:rPr>
        <w:t xml:space="preserve">.5 </w:t>
      </w:r>
      <w:r>
        <w:rPr>
          <w:bCs w:val="0"/>
        </w:rPr>
        <w:t>工期延误</w:t>
      </w:r>
      <w:bookmarkEnd w:id="619"/>
    </w:p>
    <w:bookmarkEnd w:id="620"/>
    <w:bookmarkEnd w:id="621"/>
    <w:bookmarkEnd w:id="622"/>
    <w:bookmarkEnd w:id="623"/>
    <w:bookmarkEnd w:id="624"/>
    <w:bookmarkEnd w:id="625"/>
    <w:bookmarkEnd w:id="626"/>
    <w:p w:rsidR="008172BD" w:rsidRDefault="00031810">
      <w:pPr>
        <w:spacing w:line="360" w:lineRule="exact"/>
        <w:ind w:firstLine="480"/>
        <w:jc w:val="left"/>
        <w:rPr>
          <w:rFonts w:ascii="宋体" w:hAnsi="宋体"/>
          <w:sz w:val="24"/>
        </w:rPr>
      </w:pPr>
      <w:r>
        <w:rPr>
          <w:rFonts w:ascii="宋体" w:hAnsi="宋体"/>
          <w:sz w:val="24"/>
        </w:rPr>
        <w:t xml:space="preserve">7.5.1 </w:t>
      </w:r>
      <w:r>
        <w:rPr>
          <w:rFonts w:ascii="宋体" w:hAnsi="宋体"/>
          <w:sz w:val="24"/>
        </w:rPr>
        <w:t>因发包人原因导致工期延误</w:t>
      </w:r>
    </w:p>
    <w:p w:rsidR="008172BD" w:rsidRDefault="00031810">
      <w:pPr>
        <w:spacing w:line="360" w:lineRule="exact"/>
        <w:ind w:firstLine="480"/>
        <w:jc w:val="left"/>
        <w:rPr>
          <w:rFonts w:ascii="宋体" w:hAnsi="宋体"/>
          <w:sz w:val="24"/>
        </w:rPr>
      </w:pPr>
      <w:r>
        <w:rPr>
          <w:rFonts w:ascii="宋体" w:hAnsi="宋体"/>
          <w:sz w:val="24"/>
        </w:rPr>
        <w:t>因发包人原因导致工期延误的其他情形：</w:t>
      </w:r>
      <w:r>
        <w:rPr>
          <w:rFonts w:ascii="宋体" w:hAnsi="宋体" w:hint="eastAsia"/>
          <w:sz w:val="24"/>
          <w:u w:val="single"/>
        </w:rPr>
        <w:t>现场施工影响正常医疗作业或遭病患投诉的</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hint="eastAsia"/>
          <w:sz w:val="24"/>
        </w:rPr>
        <w:t>由发包人原因造成的工期延误，承包人能得到工期顺延的，不得进行经济索赔。</w:t>
      </w:r>
    </w:p>
    <w:p w:rsidR="008172BD" w:rsidRDefault="00031810">
      <w:pPr>
        <w:spacing w:line="360" w:lineRule="exact"/>
        <w:ind w:firstLine="480"/>
        <w:jc w:val="left"/>
        <w:rPr>
          <w:rFonts w:ascii="宋体" w:hAnsi="宋体"/>
          <w:sz w:val="24"/>
        </w:rPr>
      </w:pPr>
      <w:r>
        <w:rPr>
          <w:rFonts w:ascii="宋体" w:hAnsi="宋体"/>
          <w:sz w:val="24"/>
        </w:rPr>
        <w:t>7</w:t>
      </w:r>
      <w:bookmarkStart w:id="627" w:name="_Toc312678012"/>
      <w:bookmarkStart w:id="628" w:name="_Toc318581169"/>
      <w:bookmarkStart w:id="629" w:name="_Toc312677486"/>
      <w:bookmarkStart w:id="630" w:name="_Toc297123518"/>
      <w:bookmarkStart w:id="631" w:name="_Toc300934970"/>
      <w:bookmarkStart w:id="632" w:name="_Toc304295548"/>
      <w:bookmarkStart w:id="633" w:name="_Toc303539127"/>
      <w:bookmarkStart w:id="634" w:name="_Toc297216177"/>
      <w:r>
        <w:rPr>
          <w:rFonts w:ascii="宋体" w:hAnsi="宋体"/>
          <w:sz w:val="24"/>
        </w:rPr>
        <w:t xml:space="preserve">.5.2 </w:t>
      </w:r>
      <w:r>
        <w:rPr>
          <w:rFonts w:ascii="宋体" w:hAnsi="宋体"/>
          <w:sz w:val="24"/>
        </w:rPr>
        <w:t>因承包人原因导致工期延误</w:t>
      </w:r>
    </w:p>
    <w:bookmarkEnd w:id="627"/>
    <w:bookmarkEnd w:id="628"/>
    <w:bookmarkEnd w:id="629"/>
    <w:p w:rsidR="008172BD" w:rsidRDefault="00031810">
      <w:pPr>
        <w:spacing w:line="360" w:lineRule="exact"/>
        <w:ind w:firstLine="480"/>
        <w:jc w:val="left"/>
        <w:rPr>
          <w:rFonts w:ascii="宋体" w:hAnsi="宋体"/>
          <w:sz w:val="24"/>
        </w:rPr>
      </w:pPr>
      <w:r>
        <w:rPr>
          <w:rFonts w:ascii="宋体" w:hAnsi="宋体"/>
          <w:sz w:val="24"/>
        </w:rPr>
        <w:t>因</w:t>
      </w:r>
      <w:bookmarkStart w:id="635" w:name="_Toc312678013"/>
      <w:bookmarkStart w:id="636" w:name="_Toc312677487"/>
      <w:bookmarkStart w:id="637" w:name="_Toc318581170"/>
      <w:r>
        <w:rPr>
          <w:rFonts w:ascii="宋体" w:hAnsi="宋体"/>
          <w:sz w:val="24"/>
        </w:rPr>
        <w:t>承包人原因造成工期延误，逾期竣工违约金的计算方法为：</w:t>
      </w:r>
      <w:r>
        <w:rPr>
          <w:rFonts w:ascii="宋体" w:hAnsi="宋体" w:hint="eastAsia"/>
          <w:sz w:val="24"/>
          <w:u w:val="single"/>
        </w:rPr>
        <w:t>每延迟一天，承包人赔偿发包人合同总价的</w:t>
      </w:r>
      <w:r>
        <w:rPr>
          <w:rFonts w:ascii="宋体" w:hAnsi="宋体" w:hint="eastAsia"/>
          <w:sz w:val="24"/>
          <w:u w:val="single"/>
        </w:rPr>
        <w:t>5</w:t>
      </w:r>
      <w:r>
        <w:rPr>
          <w:rFonts w:ascii="Arial" w:hAnsi="Arial" w:cs="Arial"/>
          <w:sz w:val="24"/>
          <w:u w:val="single"/>
        </w:rPr>
        <w:t>‰</w:t>
      </w:r>
      <w:r>
        <w:rPr>
          <w:rFonts w:ascii="宋体" w:hAnsi="宋体" w:hint="eastAsia"/>
          <w:sz w:val="24"/>
          <w:u w:val="single"/>
        </w:rPr>
        <w:t>的违约金。同进承包人还必须赔偿发包人由此造成的全部损失，工期延误超过</w:t>
      </w:r>
      <w:r>
        <w:rPr>
          <w:rFonts w:ascii="宋体" w:hAnsi="宋体" w:hint="eastAsia"/>
          <w:sz w:val="24"/>
          <w:u w:val="single"/>
        </w:rPr>
        <w:t>20</w:t>
      </w:r>
      <w:r>
        <w:rPr>
          <w:rFonts w:ascii="宋体" w:hAnsi="宋体" w:hint="eastAsia"/>
          <w:sz w:val="24"/>
          <w:u w:val="single"/>
        </w:rPr>
        <w:t>天的，发包人有权解除合同，并且由承包人向发包人支付合同总价</w:t>
      </w:r>
      <w:r>
        <w:rPr>
          <w:rFonts w:ascii="宋体" w:hAnsi="宋体" w:hint="eastAsia"/>
          <w:sz w:val="24"/>
          <w:u w:val="single"/>
        </w:rPr>
        <w:t>10%</w:t>
      </w:r>
      <w:r>
        <w:rPr>
          <w:rFonts w:ascii="宋体" w:hAnsi="宋体" w:hint="eastAsia"/>
          <w:sz w:val="24"/>
          <w:u w:val="single"/>
        </w:rPr>
        <w:t>的违约金。</w:t>
      </w:r>
      <w:bookmarkEnd w:id="630"/>
      <w:bookmarkEnd w:id="631"/>
      <w:bookmarkEnd w:id="632"/>
      <w:bookmarkEnd w:id="633"/>
      <w:bookmarkEnd w:id="634"/>
      <w:bookmarkEnd w:id="635"/>
      <w:bookmarkEnd w:id="636"/>
    </w:p>
    <w:bookmarkEnd w:id="637"/>
    <w:p w:rsidR="008172BD" w:rsidRDefault="00031810">
      <w:pPr>
        <w:spacing w:line="360" w:lineRule="exact"/>
        <w:ind w:firstLine="480"/>
        <w:jc w:val="left"/>
        <w:rPr>
          <w:rFonts w:ascii="宋体" w:hAnsi="宋体"/>
          <w:sz w:val="24"/>
        </w:rPr>
      </w:pPr>
      <w:r>
        <w:rPr>
          <w:rFonts w:ascii="宋体" w:hAnsi="宋体"/>
          <w:sz w:val="24"/>
        </w:rPr>
        <w:t>因承包人原因造成工期延误，逾</w:t>
      </w:r>
      <w:bookmarkStart w:id="638" w:name="_Toc312678014"/>
      <w:bookmarkStart w:id="639" w:name="_Toc318581171"/>
      <w:r>
        <w:rPr>
          <w:rFonts w:ascii="宋体" w:hAnsi="宋体"/>
          <w:sz w:val="24"/>
        </w:rPr>
        <w:t>期竣工违约金的上限：</w:t>
      </w:r>
      <w:r>
        <w:rPr>
          <w:rFonts w:ascii="宋体" w:hAnsi="宋体" w:hint="eastAsia"/>
          <w:sz w:val="24"/>
          <w:u w:val="single"/>
        </w:rPr>
        <w:t>合同总价的</w:t>
      </w:r>
      <w:r>
        <w:rPr>
          <w:rFonts w:ascii="宋体" w:hAnsi="宋体" w:hint="eastAsia"/>
          <w:sz w:val="24"/>
          <w:u w:val="single"/>
        </w:rPr>
        <w:t>50%</w:t>
      </w:r>
      <w:r>
        <w:rPr>
          <w:rFonts w:ascii="宋体" w:hAnsi="宋体"/>
          <w:sz w:val="24"/>
        </w:rPr>
        <w:t>。</w:t>
      </w:r>
    </w:p>
    <w:p w:rsidR="008172BD" w:rsidRDefault="00031810">
      <w:pPr>
        <w:pStyle w:val="5"/>
        <w:ind w:firstLine="420"/>
        <w:rPr>
          <w:bCs w:val="0"/>
        </w:rPr>
      </w:pPr>
      <w:bookmarkStart w:id="640" w:name="_Toc18683311"/>
      <w:bookmarkEnd w:id="638"/>
      <w:bookmarkEnd w:id="639"/>
      <w:r>
        <w:rPr>
          <w:bCs w:val="0"/>
        </w:rPr>
        <w:t>7</w:t>
      </w:r>
      <w:bookmarkStart w:id="641" w:name="_Toc303539128"/>
      <w:bookmarkStart w:id="642" w:name="_Toc297123519"/>
      <w:bookmarkStart w:id="643" w:name="_Toc312678015"/>
      <w:bookmarkStart w:id="644" w:name="_Toc304295549"/>
      <w:bookmarkStart w:id="645" w:name="_Toc300934971"/>
      <w:bookmarkStart w:id="646" w:name="_Toc297216178"/>
      <w:r>
        <w:rPr>
          <w:bCs w:val="0"/>
        </w:rPr>
        <w:t xml:space="preserve">.6 </w:t>
      </w:r>
      <w:r>
        <w:rPr>
          <w:bCs w:val="0"/>
        </w:rPr>
        <w:t>不</w:t>
      </w:r>
      <w:bookmarkEnd w:id="641"/>
      <w:bookmarkEnd w:id="642"/>
      <w:bookmarkEnd w:id="643"/>
      <w:bookmarkEnd w:id="644"/>
      <w:bookmarkEnd w:id="645"/>
      <w:bookmarkEnd w:id="646"/>
      <w:r>
        <w:rPr>
          <w:bCs w:val="0"/>
        </w:rPr>
        <w:t>利物质条件</w:t>
      </w:r>
      <w:bookmarkEnd w:id="640"/>
    </w:p>
    <w:p w:rsidR="008172BD" w:rsidRDefault="00031810">
      <w:pPr>
        <w:spacing w:line="360" w:lineRule="exact"/>
        <w:ind w:firstLine="480"/>
        <w:jc w:val="left"/>
        <w:rPr>
          <w:rFonts w:ascii="宋体" w:hAnsi="宋体"/>
          <w:sz w:val="24"/>
        </w:rPr>
      </w:pPr>
      <w:bookmarkStart w:id="647" w:name="_Toc304295550"/>
      <w:bookmarkStart w:id="648" w:name="_Toc303539129"/>
      <w:bookmarkStart w:id="649" w:name="_Toc318581172"/>
      <w:bookmarkStart w:id="650" w:name="_Toc312678016"/>
      <w:bookmarkStart w:id="651" w:name="_Toc297123520"/>
      <w:bookmarkStart w:id="652" w:name="_Toc297216179"/>
      <w:bookmarkStart w:id="653" w:name="_Toc300934972"/>
      <w:r>
        <w:rPr>
          <w:rFonts w:ascii="宋体" w:hAnsi="宋体"/>
          <w:sz w:val="24"/>
        </w:rPr>
        <w:t>不利物质条件的其他情形和有关约定：</w:t>
      </w:r>
      <w:r>
        <w:rPr>
          <w:rFonts w:ascii="宋体" w:hAnsi="宋体" w:hint="eastAsia"/>
          <w:sz w:val="24"/>
          <w:u w:val="single"/>
        </w:rPr>
        <w:t>无</w:t>
      </w:r>
      <w:r>
        <w:rPr>
          <w:rFonts w:ascii="宋体" w:hAnsi="宋体"/>
          <w:sz w:val="24"/>
        </w:rPr>
        <w:t>。</w:t>
      </w:r>
    </w:p>
    <w:p w:rsidR="008172BD" w:rsidRDefault="00031810">
      <w:pPr>
        <w:pStyle w:val="5"/>
        <w:ind w:firstLine="420"/>
        <w:rPr>
          <w:bCs w:val="0"/>
        </w:rPr>
      </w:pPr>
      <w:bookmarkStart w:id="654" w:name="_Toc18683312"/>
      <w:bookmarkEnd w:id="647"/>
      <w:bookmarkEnd w:id="648"/>
      <w:bookmarkEnd w:id="649"/>
      <w:bookmarkEnd w:id="650"/>
      <w:bookmarkEnd w:id="651"/>
      <w:bookmarkEnd w:id="652"/>
      <w:bookmarkEnd w:id="653"/>
      <w:r>
        <w:rPr>
          <w:bCs w:val="0"/>
        </w:rPr>
        <w:t>7</w:t>
      </w:r>
      <w:bookmarkStart w:id="655" w:name="_Toc300934973"/>
      <w:bookmarkStart w:id="656" w:name="_Toc297216180"/>
      <w:bookmarkStart w:id="657" w:name="_Toc304295551"/>
      <w:bookmarkStart w:id="658" w:name="_Toc303539130"/>
      <w:bookmarkStart w:id="659" w:name="_Toc297123521"/>
      <w:bookmarkStart w:id="660" w:name="_Toc312678017"/>
      <w:r>
        <w:rPr>
          <w:bCs w:val="0"/>
        </w:rPr>
        <w:t>.7</w:t>
      </w:r>
      <w:r>
        <w:rPr>
          <w:bCs w:val="0"/>
        </w:rPr>
        <w:t>异常恶劣的气候条件</w:t>
      </w:r>
      <w:bookmarkEnd w:id="654"/>
    </w:p>
    <w:bookmarkEnd w:id="655"/>
    <w:bookmarkEnd w:id="656"/>
    <w:bookmarkEnd w:id="657"/>
    <w:bookmarkEnd w:id="658"/>
    <w:bookmarkEnd w:id="659"/>
    <w:bookmarkEnd w:id="660"/>
    <w:p w:rsidR="008172BD" w:rsidRDefault="00031810">
      <w:pPr>
        <w:spacing w:line="360" w:lineRule="exact"/>
        <w:ind w:firstLine="480"/>
        <w:jc w:val="left"/>
        <w:rPr>
          <w:rFonts w:ascii="宋体" w:hAnsi="宋体"/>
          <w:sz w:val="24"/>
        </w:rPr>
      </w:pPr>
      <w:r>
        <w:rPr>
          <w:rFonts w:ascii="宋体" w:hAnsi="宋体"/>
          <w:sz w:val="24"/>
        </w:rPr>
        <w:t>发</w:t>
      </w:r>
      <w:r>
        <w:rPr>
          <w:rFonts w:ascii="宋体" w:hAnsi="宋体"/>
          <w:sz w:val="24"/>
        </w:rPr>
        <w:t>包人和承包人同意以下情形视为异常恶劣的气候条件：</w:t>
      </w:r>
      <w:r>
        <w:rPr>
          <w:rFonts w:ascii="宋体" w:hAnsi="宋体" w:hint="eastAsia"/>
          <w:sz w:val="24"/>
          <w:u w:val="single"/>
        </w:rPr>
        <w:t>无</w:t>
      </w:r>
    </w:p>
    <w:p w:rsidR="008172BD" w:rsidRDefault="00031810">
      <w:pPr>
        <w:pStyle w:val="5"/>
        <w:ind w:firstLine="420"/>
        <w:rPr>
          <w:bCs w:val="0"/>
        </w:rPr>
      </w:pPr>
      <w:bookmarkStart w:id="661" w:name="_Toc18683313"/>
      <w:r>
        <w:rPr>
          <w:bCs w:val="0"/>
        </w:rPr>
        <w:t xml:space="preserve">7.8 </w:t>
      </w:r>
      <w:r>
        <w:rPr>
          <w:bCs w:val="0"/>
        </w:rPr>
        <w:t>提前竣工的奖励</w:t>
      </w:r>
      <w:bookmarkEnd w:id="661"/>
    </w:p>
    <w:p w:rsidR="008172BD" w:rsidRDefault="00031810">
      <w:pPr>
        <w:spacing w:line="360" w:lineRule="exact"/>
        <w:ind w:firstLine="480"/>
        <w:jc w:val="left"/>
        <w:rPr>
          <w:rFonts w:ascii="宋体" w:hAnsi="宋体"/>
          <w:sz w:val="24"/>
        </w:rPr>
      </w:pPr>
      <w:r>
        <w:rPr>
          <w:rFonts w:ascii="宋体" w:hAnsi="宋体"/>
          <w:sz w:val="24"/>
        </w:rPr>
        <w:t>7.8.1</w:t>
      </w:r>
      <w:r>
        <w:rPr>
          <w:rFonts w:ascii="宋体" w:hAnsi="宋体"/>
          <w:sz w:val="24"/>
        </w:rPr>
        <w:t>提前竣工的奖励：</w:t>
      </w:r>
      <w:r>
        <w:rPr>
          <w:rFonts w:ascii="宋体" w:hAnsi="宋体" w:hint="eastAsia"/>
          <w:sz w:val="24"/>
          <w:u w:val="single"/>
        </w:rPr>
        <w:t>无</w:t>
      </w:r>
      <w:r>
        <w:rPr>
          <w:rFonts w:ascii="宋体" w:hAnsi="宋体"/>
          <w:sz w:val="24"/>
        </w:rPr>
        <w:t>。</w:t>
      </w:r>
    </w:p>
    <w:p w:rsidR="008172BD" w:rsidRDefault="00031810">
      <w:pPr>
        <w:pStyle w:val="4"/>
      </w:pPr>
      <w:bookmarkStart w:id="662" w:name="_Toc18683314"/>
      <w:r>
        <w:t xml:space="preserve">8. </w:t>
      </w:r>
      <w:r>
        <w:t>材料与设备</w:t>
      </w:r>
      <w:bookmarkEnd w:id="662"/>
    </w:p>
    <w:p w:rsidR="008172BD" w:rsidRDefault="00031810">
      <w:pPr>
        <w:pStyle w:val="5"/>
        <w:ind w:firstLine="420"/>
        <w:rPr>
          <w:bCs w:val="0"/>
        </w:rPr>
      </w:pPr>
      <w:bookmarkStart w:id="663" w:name="_Toc18683315"/>
      <w:bookmarkEnd w:id="584"/>
      <w:bookmarkEnd w:id="585"/>
      <w:bookmarkEnd w:id="586"/>
      <w:bookmarkEnd w:id="587"/>
      <w:bookmarkEnd w:id="588"/>
      <w:bookmarkEnd w:id="589"/>
      <w:bookmarkEnd w:id="590"/>
      <w:bookmarkEnd w:id="591"/>
      <w:bookmarkEnd w:id="592"/>
      <w:bookmarkEnd w:id="593"/>
      <w:r>
        <w:rPr>
          <w:bCs w:val="0"/>
        </w:rPr>
        <w:t>8</w:t>
      </w:r>
      <w:bookmarkStart w:id="664" w:name="_Toc296891207"/>
      <w:bookmarkStart w:id="665" w:name="_Toc296944506"/>
      <w:bookmarkStart w:id="666" w:name="_Toc296346668"/>
      <w:bookmarkStart w:id="667" w:name="_Toc297048353"/>
      <w:bookmarkStart w:id="668" w:name="_Toc297123527"/>
      <w:bookmarkStart w:id="669" w:name="_Toc296347166"/>
      <w:bookmarkStart w:id="670" w:name="_Toc297120467"/>
      <w:bookmarkStart w:id="671" w:name="_Toc297216186"/>
      <w:bookmarkStart w:id="672" w:name="_Toc292559372"/>
      <w:bookmarkStart w:id="673" w:name="_Toc300934979"/>
      <w:bookmarkStart w:id="674" w:name="_Toc280868654"/>
      <w:bookmarkStart w:id="675" w:name="_Toc292559877"/>
      <w:bookmarkStart w:id="676" w:name="_Toc296503167"/>
      <w:bookmarkStart w:id="677" w:name="_Toc296890995"/>
      <w:bookmarkStart w:id="678" w:name="_Toc304295556"/>
      <w:bookmarkStart w:id="679" w:name="_Toc312677493"/>
      <w:bookmarkStart w:id="680" w:name="_Toc312678019"/>
      <w:bookmarkStart w:id="681" w:name="_Toc303539136"/>
      <w:bookmarkStart w:id="682" w:name="_Toc280868655"/>
      <w:bookmarkStart w:id="683" w:name="_Toc280868656"/>
      <w:bookmarkStart w:id="684" w:name="_Toc267251424"/>
      <w:r>
        <w:rPr>
          <w:bCs w:val="0"/>
        </w:rPr>
        <w:t>.1</w:t>
      </w:r>
      <w:r>
        <w:rPr>
          <w:bCs w:val="0"/>
        </w:rPr>
        <w:t>材料与工程设备的保管与使用</w:t>
      </w:r>
      <w:bookmarkEnd w:id="663"/>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rsidR="008172BD" w:rsidRDefault="00031810">
      <w:pPr>
        <w:spacing w:line="360" w:lineRule="exact"/>
        <w:ind w:firstLine="480"/>
        <w:jc w:val="left"/>
        <w:rPr>
          <w:rFonts w:ascii="宋体" w:hAnsi="宋体"/>
          <w:sz w:val="24"/>
        </w:rPr>
      </w:pPr>
      <w:r>
        <w:rPr>
          <w:rFonts w:ascii="宋体" w:hAnsi="宋体"/>
          <w:sz w:val="24"/>
        </w:rPr>
        <w:t>8</w:t>
      </w:r>
      <w:bookmarkStart w:id="685" w:name="_Toc292559373"/>
      <w:bookmarkStart w:id="686" w:name="_Toc292559878"/>
      <w:bookmarkStart w:id="687" w:name="_Toc312677494"/>
      <w:bookmarkStart w:id="688" w:name="_Toc312678020"/>
      <w:bookmarkStart w:id="689" w:name="_Toc318581173"/>
      <w:bookmarkStart w:id="690" w:name="_Toc296503168"/>
      <w:bookmarkStart w:id="691" w:name="_Toc296890996"/>
      <w:bookmarkStart w:id="692" w:name="_Toc304295557"/>
      <w:bookmarkStart w:id="693" w:name="_Toc296891208"/>
      <w:bookmarkStart w:id="694" w:name="_Toc296944507"/>
      <w:bookmarkStart w:id="695" w:name="_Toc296347167"/>
      <w:bookmarkStart w:id="696" w:name="_Toc297048354"/>
      <w:bookmarkStart w:id="697" w:name="_Toc303539137"/>
      <w:bookmarkStart w:id="698" w:name="_Toc296346669"/>
      <w:bookmarkStart w:id="699" w:name="_Toc297123528"/>
      <w:bookmarkStart w:id="700" w:name="_Toc297120468"/>
      <w:bookmarkStart w:id="701" w:name="_Toc300934980"/>
      <w:bookmarkStart w:id="702" w:name="_Toc297216187"/>
      <w:r>
        <w:rPr>
          <w:rFonts w:ascii="宋体" w:hAnsi="宋体"/>
          <w:sz w:val="24"/>
        </w:rPr>
        <w:t>.1.1</w:t>
      </w:r>
      <w:r>
        <w:rPr>
          <w:rFonts w:ascii="宋体" w:hAnsi="宋体"/>
          <w:sz w:val="24"/>
        </w:rPr>
        <w:t>发包人供应的材料设备的保管费用的承担：</w:t>
      </w:r>
      <w:r>
        <w:rPr>
          <w:rFonts w:ascii="宋体" w:hAnsi="宋体" w:hint="eastAsia"/>
          <w:sz w:val="24"/>
          <w:u w:val="single"/>
        </w:rPr>
        <w:t>由承包人承担，发包人供应的材料设备见附件</w:t>
      </w:r>
      <w:r>
        <w:rPr>
          <w:rFonts w:ascii="宋体" w:hAnsi="宋体" w:hint="eastAsia"/>
          <w:sz w:val="24"/>
          <w:u w:val="single"/>
        </w:rPr>
        <w:t>2</w:t>
      </w:r>
      <w:r>
        <w:rPr>
          <w:rFonts w:ascii="宋体" w:hAnsi="宋体" w:hint="eastAsia"/>
          <w:sz w:val="24"/>
          <w:u w:val="single"/>
        </w:rPr>
        <w:t>《发包人供应的材料设备一览表》</w:t>
      </w:r>
      <w:r>
        <w:rPr>
          <w:rFonts w:ascii="宋体" w:hAnsi="宋体"/>
          <w:sz w:val="24"/>
        </w:rPr>
        <w:t>。</w:t>
      </w:r>
      <w:bookmarkEnd w:id="685"/>
      <w:bookmarkEnd w:id="686"/>
    </w:p>
    <w:p w:rsidR="008172BD" w:rsidRDefault="00031810">
      <w:pPr>
        <w:pStyle w:val="5"/>
        <w:ind w:firstLine="420"/>
        <w:rPr>
          <w:bCs w:val="0"/>
        </w:rPr>
      </w:pPr>
      <w:bookmarkStart w:id="703" w:name="_Toc18683316"/>
      <w:r>
        <w:rPr>
          <w:bCs w:val="0"/>
        </w:rPr>
        <w:t xml:space="preserve">8.2 </w:t>
      </w:r>
      <w:r>
        <w:rPr>
          <w:bCs w:val="0"/>
        </w:rPr>
        <w:t>样品</w:t>
      </w:r>
      <w:bookmarkEnd w:id="703"/>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8.2.1</w:t>
      </w:r>
      <w:r>
        <w:rPr>
          <w:rFonts w:ascii="宋体" w:hAnsi="宋体"/>
          <w:color w:val="000000"/>
          <w:kern w:val="0"/>
          <w:sz w:val="24"/>
        </w:rPr>
        <w:tab/>
      </w:r>
      <w:r>
        <w:rPr>
          <w:rFonts w:ascii="宋体" w:hAnsi="宋体"/>
          <w:color w:val="000000"/>
          <w:kern w:val="0"/>
          <w:sz w:val="24"/>
        </w:rPr>
        <w:t>样品的报送</w:t>
      </w:r>
      <w:r>
        <w:rPr>
          <w:rFonts w:ascii="宋体" w:hAnsi="宋体" w:hint="eastAsia"/>
          <w:color w:val="000000"/>
          <w:kern w:val="0"/>
          <w:sz w:val="24"/>
        </w:rPr>
        <w:t>与封存</w:t>
      </w:r>
    </w:p>
    <w:p w:rsidR="008172BD" w:rsidRDefault="00031810">
      <w:pPr>
        <w:autoSpaceDE w:val="0"/>
        <w:autoSpaceDN w:val="0"/>
        <w:adjustRightInd w:val="0"/>
        <w:spacing w:line="360" w:lineRule="exact"/>
        <w:ind w:firstLine="480"/>
        <w:jc w:val="left"/>
        <w:rPr>
          <w:rFonts w:ascii="宋体" w:hAnsi="宋体"/>
          <w:sz w:val="24"/>
        </w:rPr>
      </w:pPr>
      <w:r>
        <w:rPr>
          <w:rFonts w:ascii="宋体" w:hAnsi="宋体"/>
          <w:color w:val="000000"/>
          <w:kern w:val="0"/>
          <w:sz w:val="24"/>
        </w:rPr>
        <w:t>需要承包人报送样品的材料或工程设备，样品的种类、名称、规格、数量要求</w:t>
      </w:r>
      <w:r>
        <w:rPr>
          <w:rFonts w:ascii="宋体" w:hAnsi="宋体" w:hint="eastAsia"/>
          <w:color w:val="000000"/>
          <w:kern w:val="0"/>
          <w:sz w:val="24"/>
        </w:rPr>
        <w:t>：</w:t>
      </w:r>
      <w:r>
        <w:rPr>
          <w:rFonts w:ascii="宋体" w:hAnsi="宋体" w:hint="eastAsia"/>
          <w:sz w:val="24"/>
          <w:u w:val="single"/>
        </w:rPr>
        <w:t>开工前</w:t>
      </w:r>
      <w:r>
        <w:rPr>
          <w:rFonts w:ascii="宋体" w:hAnsi="宋体" w:hint="eastAsia"/>
          <w:sz w:val="24"/>
          <w:u w:val="single"/>
        </w:rPr>
        <w:t>7</w:t>
      </w:r>
      <w:r>
        <w:rPr>
          <w:rFonts w:ascii="宋体" w:hAnsi="宋体" w:hint="eastAsia"/>
          <w:sz w:val="24"/>
          <w:u w:val="single"/>
        </w:rPr>
        <w:t>日内由发包人提出</w:t>
      </w:r>
      <w:r>
        <w:rPr>
          <w:rFonts w:ascii="宋体" w:hAnsi="宋体"/>
          <w:sz w:val="24"/>
        </w:rPr>
        <w:t>。</w:t>
      </w:r>
    </w:p>
    <w:p w:rsidR="008172BD" w:rsidRDefault="00031810">
      <w:pPr>
        <w:pStyle w:val="5"/>
        <w:ind w:firstLine="420"/>
        <w:rPr>
          <w:bCs w:val="0"/>
        </w:rPr>
      </w:pPr>
      <w:bookmarkStart w:id="704" w:name="_Toc18683317"/>
      <w:r>
        <w:rPr>
          <w:bCs w:val="0"/>
        </w:rPr>
        <w:t xml:space="preserve">8.3 </w:t>
      </w:r>
      <w:r>
        <w:rPr>
          <w:bCs w:val="0"/>
        </w:rPr>
        <w:t>施工设备和临时设施</w:t>
      </w:r>
      <w:bookmarkEnd w:id="704"/>
    </w:p>
    <w:p w:rsidR="008172BD" w:rsidRDefault="00031810">
      <w:pPr>
        <w:autoSpaceDE w:val="0"/>
        <w:autoSpaceDN w:val="0"/>
        <w:adjustRightInd w:val="0"/>
        <w:spacing w:line="360" w:lineRule="exact"/>
        <w:ind w:firstLine="480"/>
        <w:jc w:val="left"/>
        <w:rPr>
          <w:rFonts w:ascii="宋体" w:hAnsi="宋体"/>
          <w:sz w:val="24"/>
        </w:rPr>
      </w:pPr>
      <w:r>
        <w:rPr>
          <w:rFonts w:ascii="宋体" w:hAnsi="宋体"/>
          <w:sz w:val="24"/>
        </w:rPr>
        <w:t xml:space="preserve">8.3.1 </w:t>
      </w:r>
      <w:r>
        <w:rPr>
          <w:rFonts w:ascii="宋体" w:hAnsi="宋体"/>
          <w:sz w:val="24"/>
        </w:rPr>
        <w:t>承包人提供的施工设备和临时设施</w:t>
      </w:r>
    </w:p>
    <w:p w:rsidR="008172BD" w:rsidRDefault="00031810">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ascii="宋体" w:hAnsi="宋体" w:hint="eastAsia"/>
          <w:sz w:val="24"/>
          <w:u w:val="single"/>
        </w:rPr>
        <w:t>由承包人承担</w:t>
      </w:r>
      <w:r>
        <w:rPr>
          <w:rFonts w:ascii="宋体" w:hAnsi="宋体"/>
          <w:sz w:val="24"/>
        </w:rPr>
        <w:t>。</w:t>
      </w:r>
    </w:p>
    <w:p w:rsidR="008172BD" w:rsidRDefault="00031810">
      <w:pPr>
        <w:pStyle w:val="4"/>
      </w:pPr>
      <w:bookmarkStart w:id="705" w:name="_Toc18683318"/>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t>9</w:t>
      </w:r>
      <w:bookmarkStart w:id="706" w:name="_Toc300934982"/>
      <w:bookmarkStart w:id="707" w:name="_Toc297216192"/>
      <w:bookmarkStart w:id="708" w:name="_Toc303539139"/>
      <w:bookmarkStart w:id="709" w:name="_Toc312677495"/>
      <w:bookmarkStart w:id="710" w:name="_Toc312678021"/>
      <w:bookmarkStart w:id="711" w:name="_Toc304295559"/>
      <w:bookmarkStart w:id="712" w:name="_Toc297123533"/>
      <w:bookmarkStart w:id="713" w:name="_Toc296891213"/>
      <w:bookmarkStart w:id="714" w:name="_Toc296944512"/>
      <w:bookmarkStart w:id="715" w:name="_Toc296503173"/>
      <w:bookmarkStart w:id="716" w:name="_Toc267251428"/>
      <w:bookmarkStart w:id="717" w:name="_Toc296891001"/>
      <w:bookmarkStart w:id="718" w:name="_Toc267251427"/>
      <w:bookmarkStart w:id="719" w:name="_Toc297120473"/>
      <w:bookmarkStart w:id="720" w:name="_Toc296346674"/>
      <w:bookmarkStart w:id="721" w:name="_Toc292559883"/>
      <w:bookmarkStart w:id="722" w:name="_Toc292559378"/>
      <w:bookmarkStart w:id="723" w:name="_Toc296347172"/>
      <w:bookmarkStart w:id="724" w:name="_Toc297048359"/>
      <w:bookmarkEnd w:id="682"/>
      <w:bookmarkEnd w:id="683"/>
      <w:bookmarkEnd w:id="684"/>
      <w:r>
        <w:t xml:space="preserve">. </w:t>
      </w:r>
      <w:r>
        <w:t>试验与检验</w:t>
      </w:r>
      <w:bookmarkEnd w:id="705"/>
    </w:p>
    <w:p w:rsidR="008172BD" w:rsidRDefault="00031810">
      <w:pPr>
        <w:pStyle w:val="5"/>
        <w:ind w:firstLine="420"/>
        <w:rPr>
          <w:bCs w:val="0"/>
        </w:rPr>
      </w:pPr>
      <w:bookmarkStart w:id="725" w:name="_Toc18683319"/>
      <w:bookmarkEnd w:id="706"/>
      <w:bookmarkEnd w:id="707"/>
      <w:bookmarkEnd w:id="708"/>
      <w:bookmarkEnd w:id="709"/>
      <w:bookmarkEnd w:id="710"/>
      <w:bookmarkEnd w:id="711"/>
      <w:bookmarkEnd w:id="712"/>
      <w:r>
        <w:rPr>
          <w:bCs w:val="0"/>
        </w:rPr>
        <w:lastRenderedPageBreak/>
        <w:t>9</w:t>
      </w:r>
      <w:bookmarkStart w:id="726" w:name="_Toc303539140"/>
      <w:bookmarkStart w:id="727" w:name="_Toc297216193"/>
      <w:bookmarkStart w:id="728" w:name="_Toc312677496"/>
      <w:bookmarkStart w:id="729" w:name="_Toc297123534"/>
      <w:bookmarkStart w:id="730" w:name="_Toc300934983"/>
      <w:bookmarkStart w:id="731" w:name="_Toc312678022"/>
      <w:bookmarkStart w:id="732" w:name="_Toc304295560"/>
      <w:r>
        <w:rPr>
          <w:bCs w:val="0"/>
        </w:rPr>
        <w:t>.1</w:t>
      </w:r>
      <w:r>
        <w:rPr>
          <w:bCs w:val="0"/>
        </w:rPr>
        <w:t>试验设备与试验人员</w:t>
      </w:r>
      <w:bookmarkEnd w:id="725"/>
    </w:p>
    <w:bookmarkEnd w:id="726"/>
    <w:bookmarkEnd w:id="727"/>
    <w:bookmarkEnd w:id="728"/>
    <w:bookmarkEnd w:id="729"/>
    <w:bookmarkEnd w:id="730"/>
    <w:bookmarkEnd w:id="731"/>
    <w:bookmarkEnd w:id="732"/>
    <w:p w:rsidR="008172BD" w:rsidRDefault="00031810">
      <w:pPr>
        <w:spacing w:line="360" w:lineRule="exact"/>
        <w:ind w:firstLine="480"/>
        <w:jc w:val="left"/>
        <w:rPr>
          <w:rFonts w:ascii="宋体" w:hAnsi="宋体"/>
          <w:sz w:val="24"/>
        </w:rPr>
      </w:pPr>
      <w:r>
        <w:rPr>
          <w:rFonts w:ascii="宋体" w:hAnsi="宋体"/>
          <w:sz w:val="24"/>
        </w:rPr>
        <w:t>9</w:t>
      </w:r>
      <w:bookmarkStart w:id="733" w:name="_Toc297216194"/>
      <w:bookmarkStart w:id="734" w:name="_Toc297123535"/>
      <w:bookmarkStart w:id="735" w:name="_Toc300934984"/>
      <w:bookmarkStart w:id="736" w:name="_Toc304295561"/>
      <w:bookmarkStart w:id="737" w:name="_Toc312677497"/>
      <w:bookmarkStart w:id="738" w:name="_Toc303539141"/>
      <w:bookmarkStart w:id="739" w:name="_Toc312678023"/>
      <w:bookmarkStart w:id="740" w:name="_Toc318581174"/>
      <w:r>
        <w:rPr>
          <w:rFonts w:ascii="宋体" w:hAnsi="宋体"/>
          <w:sz w:val="24"/>
        </w:rPr>
        <w:t xml:space="preserve">.1.1 </w:t>
      </w:r>
      <w:r>
        <w:rPr>
          <w:rFonts w:ascii="宋体" w:hAnsi="宋体"/>
          <w:sz w:val="24"/>
        </w:rPr>
        <w:t>试验设备</w:t>
      </w:r>
    </w:p>
    <w:p w:rsidR="008172BD" w:rsidRDefault="00031810">
      <w:pPr>
        <w:spacing w:line="360" w:lineRule="exact"/>
        <w:ind w:firstLine="480"/>
        <w:jc w:val="left"/>
        <w:rPr>
          <w:rFonts w:ascii="宋体" w:hAnsi="宋体"/>
          <w:sz w:val="24"/>
        </w:rPr>
      </w:pPr>
      <w:r>
        <w:rPr>
          <w:rFonts w:ascii="宋体" w:hAnsi="宋体"/>
          <w:sz w:val="24"/>
        </w:rPr>
        <w:t>施工现场需要配置的试验场所：</w:t>
      </w:r>
      <w:bookmarkStart w:id="741" w:name="_Toc304295562"/>
      <w:bookmarkStart w:id="742" w:name="_Toc300934985"/>
      <w:bookmarkStart w:id="743" w:name="_Toc312678024"/>
      <w:bookmarkStart w:id="744" w:name="_Toc297216195"/>
      <w:bookmarkStart w:id="745" w:name="_Toc312677498"/>
      <w:bookmarkStart w:id="746" w:name="_Toc297123536"/>
      <w:bookmarkStart w:id="747" w:name="_Toc303539142"/>
      <w:bookmarkEnd w:id="733"/>
      <w:bookmarkEnd w:id="734"/>
      <w:bookmarkEnd w:id="735"/>
      <w:bookmarkEnd w:id="736"/>
      <w:bookmarkEnd w:id="737"/>
      <w:bookmarkEnd w:id="738"/>
      <w:bookmarkEnd w:id="739"/>
      <w:r>
        <w:rPr>
          <w:rFonts w:ascii="宋体" w:hAnsi="宋体" w:hint="eastAsia"/>
          <w:sz w:val="24"/>
          <w:u w:val="single"/>
        </w:rPr>
        <w:t>由承包人承担</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施工现场需要配备的试验设备：</w:t>
      </w:r>
      <w:r>
        <w:rPr>
          <w:rFonts w:ascii="宋体" w:hAnsi="宋体" w:hint="eastAsia"/>
          <w:sz w:val="24"/>
          <w:u w:val="single"/>
        </w:rPr>
        <w:t>由承包人承担</w:t>
      </w:r>
      <w:r>
        <w:rPr>
          <w:rFonts w:ascii="宋体" w:hAnsi="宋体" w:hint="eastAsia"/>
          <w:sz w:val="24"/>
          <w:u w:val="single"/>
        </w:rPr>
        <w:t xml:space="preserve"> </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施工现场需要具备的其他试验条件：</w:t>
      </w:r>
      <w:r>
        <w:rPr>
          <w:rFonts w:ascii="宋体" w:hAnsi="宋体" w:hint="eastAsia"/>
          <w:sz w:val="24"/>
          <w:u w:val="single"/>
        </w:rPr>
        <w:t>无</w:t>
      </w:r>
      <w:r>
        <w:rPr>
          <w:rFonts w:ascii="宋体" w:hAnsi="宋体"/>
          <w:sz w:val="24"/>
        </w:rPr>
        <w:t>。</w:t>
      </w:r>
    </w:p>
    <w:p w:rsidR="008172BD" w:rsidRDefault="00031810">
      <w:pPr>
        <w:pStyle w:val="5"/>
        <w:ind w:firstLine="420"/>
        <w:rPr>
          <w:bCs w:val="0"/>
        </w:rPr>
      </w:pPr>
      <w:bookmarkStart w:id="748" w:name="_Toc18683320"/>
      <w:r>
        <w:rPr>
          <w:bCs w:val="0"/>
        </w:rPr>
        <w:t xml:space="preserve">9.2 </w:t>
      </w:r>
      <w:r>
        <w:rPr>
          <w:bCs w:val="0"/>
        </w:rPr>
        <w:t>现场工艺试验</w:t>
      </w:r>
      <w:bookmarkEnd w:id="748"/>
    </w:p>
    <w:p w:rsidR="008172BD" w:rsidRDefault="00031810">
      <w:pPr>
        <w:spacing w:line="360" w:lineRule="exact"/>
        <w:ind w:firstLine="480"/>
        <w:jc w:val="left"/>
        <w:rPr>
          <w:rFonts w:ascii="宋体" w:hAnsi="宋体"/>
          <w:sz w:val="24"/>
        </w:rPr>
      </w:pPr>
      <w:r>
        <w:rPr>
          <w:rFonts w:ascii="宋体" w:hAnsi="宋体"/>
          <w:sz w:val="24"/>
        </w:rPr>
        <w:t>现场工艺试验的有关约定：</w:t>
      </w:r>
      <w:r>
        <w:rPr>
          <w:rFonts w:ascii="宋体" w:hAnsi="宋体" w:hint="eastAsia"/>
          <w:sz w:val="24"/>
          <w:u w:val="single"/>
        </w:rPr>
        <w:t>无</w:t>
      </w:r>
      <w:r>
        <w:rPr>
          <w:rFonts w:ascii="宋体" w:hAnsi="宋体"/>
          <w:sz w:val="24"/>
        </w:rPr>
        <w:t>。</w:t>
      </w:r>
    </w:p>
    <w:p w:rsidR="008172BD" w:rsidRDefault="00031810">
      <w:pPr>
        <w:pStyle w:val="4"/>
      </w:pPr>
      <w:bookmarkStart w:id="749" w:name="_Toc18683321"/>
      <w:bookmarkEnd w:id="740"/>
      <w:bookmarkEnd w:id="741"/>
      <w:bookmarkEnd w:id="742"/>
      <w:bookmarkEnd w:id="743"/>
      <w:bookmarkEnd w:id="744"/>
      <w:bookmarkEnd w:id="745"/>
      <w:bookmarkEnd w:id="746"/>
      <w:bookmarkEnd w:id="747"/>
      <w:r>
        <w:t>1</w:t>
      </w:r>
      <w:bookmarkStart w:id="750" w:name="_Toc292559903"/>
      <w:bookmarkStart w:id="751" w:name="_Toc292559398"/>
      <w:bookmarkStart w:id="752" w:name="_Toc296503193"/>
      <w:bookmarkStart w:id="753" w:name="_Toc296347192"/>
      <w:bookmarkStart w:id="754" w:name="_Toc296346694"/>
      <w:bookmarkStart w:id="755" w:name="_Toc296891021"/>
      <w:bookmarkStart w:id="756" w:name="_Toc296891233"/>
      <w:bookmarkStart w:id="757" w:name="_Toc297120493"/>
      <w:bookmarkStart w:id="758" w:name="_Toc303539146"/>
      <w:bookmarkStart w:id="759" w:name="_Toc297216199"/>
      <w:bookmarkStart w:id="760" w:name="_Toc296944532"/>
      <w:bookmarkStart w:id="761" w:name="_Toc304295566"/>
      <w:bookmarkStart w:id="762" w:name="_Toc297048379"/>
      <w:bookmarkStart w:id="763" w:name="_Toc300934989"/>
      <w:bookmarkStart w:id="764" w:name="_Toc297123540"/>
      <w:bookmarkStart w:id="765" w:name="_Toc312678025"/>
      <w:bookmarkStart w:id="766" w:name="_Toc312677499"/>
      <w:bookmarkStart w:id="767" w:name="_Toc267251435"/>
      <w:bookmarkStart w:id="768" w:name="_Toc267251439"/>
      <w:bookmarkStart w:id="769" w:name="_Toc267251441"/>
      <w:bookmarkStart w:id="770" w:name="_Toc267251433"/>
      <w:bookmarkStart w:id="771" w:name="_Toc267251437"/>
      <w:bookmarkStart w:id="772" w:name="_Toc267251440"/>
      <w:bookmarkStart w:id="773" w:name="_Toc267251442"/>
      <w:bookmarkEnd w:id="713"/>
      <w:bookmarkEnd w:id="714"/>
      <w:bookmarkEnd w:id="715"/>
      <w:bookmarkEnd w:id="716"/>
      <w:bookmarkEnd w:id="717"/>
      <w:bookmarkEnd w:id="718"/>
      <w:bookmarkEnd w:id="719"/>
      <w:bookmarkEnd w:id="720"/>
      <w:bookmarkEnd w:id="721"/>
      <w:bookmarkEnd w:id="722"/>
      <w:bookmarkEnd w:id="723"/>
      <w:bookmarkEnd w:id="724"/>
      <w:r>
        <w:t xml:space="preserve">0. </w:t>
      </w:r>
      <w:r>
        <w:t>变更</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8172BD" w:rsidRDefault="00031810">
      <w:pPr>
        <w:pStyle w:val="5"/>
        <w:ind w:firstLine="420"/>
        <w:rPr>
          <w:bCs w:val="0"/>
        </w:rPr>
      </w:pPr>
      <w:bookmarkStart w:id="774" w:name="_Toc18683322"/>
      <w:bookmarkEnd w:id="765"/>
      <w:bookmarkEnd w:id="766"/>
      <w:r>
        <w:rPr>
          <w:bCs w:val="0"/>
        </w:rPr>
        <w:t>1</w:t>
      </w:r>
      <w:bookmarkStart w:id="775" w:name="_Toc297048380"/>
      <w:bookmarkStart w:id="776" w:name="_Toc297216200"/>
      <w:bookmarkStart w:id="777" w:name="_Toc296347193"/>
      <w:bookmarkStart w:id="778" w:name="_Toc296944533"/>
      <w:bookmarkStart w:id="779" w:name="_Toc312677500"/>
      <w:bookmarkStart w:id="780" w:name="_Toc292559399"/>
      <w:bookmarkStart w:id="781" w:name="_Toc304295567"/>
      <w:bookmarkStart w:id="782" w:name="_Toc292559904"/>
      <w:bookmarkStart w:id="783" w:name="_Toc300934990"/>
      <w:bookmarkStart w:id="784" w:name="_Toc297120494"/>
      <w:bookmarkStart w:id="785" w:name="_Toc303539147"/>
      <w:bookmarkStart w:id="786" w:name="_Toc296346695"/>
      <w:bookmarkStart w:id="787" w:name="_Toc296891022"/>
      <w:bookmarkStart w:id="788" w:name="_Toc296503194"/>
      <w:bookmarkStart w:id="789" w:name="_Toc297123541"/>
      <w:bookmarkStart w:id="790" w:name="_Toc296891234"/>
      <w:bookmarkStart w:id="791" w:name="_Toc312678026"/>
      <w:r>
        <w:rPr>
          <w:bCs w:val="0"/>
        </w:rPr>
        <w:t>0.1</w:t>
      </w:r>
      <w:r>
        <w:rPr>
          <w:bCs w:val="0"/>
        </w:rPr>
        <w:t>变更的范围</w:t>
      </w:r>
      <w:bookmarkEnd w:id="774"/>
    </w:p>
    <w:p w:rsidR="008172BD" w:rsidRDefault="00031810">
      <w:pPr>
        <w:spacing w:line="360" w:lineRule="exact"/>
        <w:ind w:firstLine="480"/>
        <w:jc w:val="left"/>
        <w:rPr>
          <w:rFonts w:ascii="宋体" w:hAnsi="宋体"/>
          <w:color w:val="000000"/>
          <w:sz w:val="24"/>
        </w:rPr>
      </w:pPr>
      <w:r>
        <w:rPr>
          <w:rFonts w:ascii="宋体" w:hAnsi="宋体"/>
          <w:color w:val="000000"/>
          <w:sz w:val="24"/>
        </w:rPr>
        <w:t>关于变更的范围的约定：</w:t>
      </w:r>
      <w:r>
        <w:rPr>
          <w:rFonts w:ascii="宋体" w:hAnsi="宋体" w:hint="eastAsia"/>
          <w:color w:val="000000"/>
          <w:sz w:val="24"/>
          <w:u w:val="single"/>
        </w:rPr>
        <w:t>见通用合同款</w:t>
      </w:r>
      <w:r>
        <w:rPr>
          <w:rFonts w:ascii="宋体" w:hAnsi="宋体" w:hint="eastAsia"/>
          <w:color w:val="000000"/>
          <w:sz w:val="24"/>
          <w:u w:val="single"/>
        </w:rPr>
        <w:t xml:space="preserve"> </w:t>
      </w:r>
      <w:r>
        <w:rPr>
          <w:rFonts w:ascii="宋体" w:hAnsi="宋体"/>
          <w:color w:val="000000"/>
          <w:sz w:val="24"/>
        </w:rPr>
        <w:t>。</w:t>
      </w:r>
    </w:p>
    <w:p w:rsidR="008172BD" w:rsidRDefault="00031810">
      <w:pPr>
        <w:pStyle w:val="5"/>
        <w:ind w:firstLine="420"/>
        <w:rPr>
          <w:bCs w:val="0"/>
        </w:rPr>
      </w:pPr>
      <w:bookmarkStart w:id="792" w:name="_Toc18683323"/>
      <w:r>
        <w:rPr>
          <w:bCs w:val="0"/>
        </w:rPr>
        <w:t xml:space="preserve">10.2 </w:t>
      </w:r>
      <w:r>
        <w:rPr>
          <w:bCs w:val="0"/>
        </w:rPr>
        <w:t>变更估价</w:t>
      </w:r>
      <w:bookmarkEnd w:id="792"/>
    </w:p>
    <w:p w:rsidR="008172BD" w:rsidRDefault="00031810">
      <w:pPr>
        <w:spacing w:line="360" w:lineRule="exact"/>
        <w:ind w:firstLine="480"/>
        <w:jc w:val="left"/>
        <w:rPr>
          <w:rFonts w:ascii="宋体" w:hAnsi="宋体"/>
          <w:sz w:val="24"/>
        </w:rPr>
      </w:pPr>
      <w:r>
        <w:rPr>
          <w:rFonts w:ascii="宋体" w:hAnsi="宋体" w:hint="eastAsia"/>
          <w:sz w:val="24"/>
        </w:rPr>
        <w:t>10.</w:t>
      </w:r>
      <w:r>
        <w:rPr>
          <w:rFonts w:ascii="宋体" w:hAnsi="宋体"/>
          <w:sz w:val="24"/>
        </w:rPr>
        <w:t>2</w:t>
      </w:r>
      <w:r>
        <w:rPr>
          <w:rFonts w:ascii="宋体" w:hAnsi="宋体" w:hint="eastAsia"/>
          <w:sz w:val="24"/>
        </w:rPr>
        <w:t xml:space="preserve">.1 </w:t>
      </w:r>
      <w:r>
        <w:rPr>
          <w:rFonts w:ascii="宋体" w:hAnsi="宋体" w:hint="eastAsia"/>
          <w:sz w:val="24"/>
        </w:rPr>
        <w:t>变更估价原则</w:t>
      </w:r>
    </w:p>
    <w:p w:rsidR="008172BD" w:rsidRDefault="00031810">
      <w:pPr>
        <w:spacing w:line="360" w:lineRule="exact"/>
        <w:ind w:firstLine="480"/>
        <w:jc w:val="left"/>
        <w:rPr>
          <w:rFonts w:ascii="宋体" w:hAnsi="宋体"/>
          <w:color w:val="000000"/>
          <w:sz w:val="24"/>
          <w:u w:val="single"/>
        </w:rPr>
      </w:pPr>
      <w:r>
        <w:rPr>
          <w:rFonts w:ascii="宋体" w:hAnsi="宋体"/>
          <w:color w:val="000000"/>
          <w:sz w:val="24"/>
        </w:rPr>
        <w:t>关于变更估价的约定</w:t>
      </w:r>
      <w:r>
        <w:rPr>
          <w:rFonts w:ascii="宋体" w:hAnsi="宋体"/>
          <w:color w:val="000000"/>
          <w:sz w:val="24"/>
        </w:rPr>
        <w:t xml:space="preserve">: </w:t>
      </w:r>
      <w:r>
        <w:rPr>
          <w:rFonts w:ascii="宋体" w:hAnsi="宋体" w:hint="eastAsia"/>
          <w:color w:val="000000"/>
          <w:sz w:val="24"/>
          <w:u w:val="single"/>
        </w:rPr>
        <w:t>见通用合同条款</w:t>
      </w:r>
      <w:r>
        <w:rPr>
          <w:rFonts w:ascii="宋体" w:hAnsi="宋体"/>
          <w:color w:val="000000"/>
          <w:sz w:val="24"/>
        </w:rPr>
        <w:t>。</w:t>
      </w:r>
    </w:p>
    <w:p w:rsidR="008172BD" w:rsidRDefault="00031810">
      <w:pPr>
        <w:pStyle w:val="5"/>
        <w:ind w:firstLine="420"/>
        <w:rPr>
          <w:bCs w:val="0"/>
        </w:rPr>
      </w:pPr>
      <w:bookmarkStart w:id="793" w:name="_Toc18683324"/>
      <w:r>
        <w:rPr>
          <w:bCs w:val="0"/>
        </w:rPr>
        <w:t>1</w:t>
      </w:r>
      <w:bookmarkStart w:id="794" w:name="_Toc296346698"/>
      <w:bookmarkStart w:id="795" w:name="_Toc297216203"/>
      <w:bookmarkStart w:id="796" w:name="_Toc296503197"/>
      <w:bookmarkStart w:id="797" w:name="_Toc303539150"/>
      <w:bookmarkStart w:id="798" w:name="_Toc297048383"/>
      <w:bookmarkStart w:id="799" w:name="_Toc296891237"/>
      <w:bookmarkStart w:id="800" w:name="_Toc300934993"/>
      <w:bookmarkStart w:id="801" w:name="_Toc297120497"/>
      <w:bookmarkStart w:id="802" w:name="_Toc296944536"/>
      <w:bookmarkStart w:id="803" w:name="_Toc292559402"/>
      <w:bookmarkStart w:id="804" w:name="_Toc296891025"/>
      <w:bookmarkStart w:id="805" w:name="_Toc296347196"/>
      <w:bookmarkStart w:id="806" w:name="_Toc297123544"/>
      <w:bookmarkStart w:id="807" w:name="_Toc292559907"/>
      <w:bookmarkStart w:id="808" w:name="_Toc312677503"/>
      <w:bookmarkStart w:id="809" w:name="_Toc304295570"/>
      <w:bookmarkStart w:id="810" w:name="_Toc312678029"/>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bCs w:val="0"/>
        </w:rPr>
        <w:t>0.3</w:t>
      </w:r>
      <w:r>
        <w:rPr>
          <w:bCs w:val="0"/>
        </w:rPr>
        <w:t>承</w:t>
      </w:r>
      <w:bookmarkStart w:id="811" w:name="_Toc296944542"/>
      <w:bookmarkStart w:id="812" w:name="_Toc292559913"/>
      <w:bookmarkStart w:id="813" w:name="_Toc296347202"/>
      <w:bookmarkStart w:id="814" w:name="_Toc296891031"/>
      <w:bookmarkStart w:id="815" w:name="_Toc296346704"/>
      <w:bookmarkStart w:id="816" w:name="_Toc296891243"/>
      <w:bookmarkStart w:id="817" w:name="_Toc296503203"/>
      <w:bookmarkStart w:id="818" w:name="_Toc303539151"/>
      <w:bookmarkStart w:id="819" w:name="_Toc297048389"/>
      <w:bookmarkStart w:id="820" w:name="_Toc297120503"/>
      <w:bookmarkStart w:id="821" w:name="_Toc292559408"/>
      <w:bookmarkStart w:id="822" w:name="_Toc300934994"/>
      <w:bookmarkStart w:id="823" w:name="_Toc297123545"/>
      <w:bookmarkStart w:id="824" w:name="_Toc297216204"/>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Pr>
          <w:bCs w:val="0"/>
        </w:rPr>
        <w:t>包人的合理化建议</w:t>
      </w:r>
      <w:bookmarkEnd w:id="793"/>
    </w:p>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rsidR="008172BD" w:rsidRDefault="00031810">
      <w:pPr>
        <w:spacing w:line="360" w:lineRule="exact"/>
        <w:ind w:firstLine="480"/>
        <w:jc w:val="left"/>
        <w:rPr>
          <w:rFonts w:ascii="宋体" w:hAnsi="宋体"/>
          <w:sz w:val="24"/>
        </w:rPr>
      </w:pPr>
      <w:r>
        <w:rPr>
          <w:rFonts w:ascii="宋体" w:hAnsi="宋体"/>
          <w:sz w:val="24"/>
        </w:rPr>
        <w:t>监理人审查承包人合理化建议的期限：</w:t>
      </w:r>
      <w:r>
        <w:rPr>
          <w:rFonts w:ascii="宋体" w:hAnsi="宋体" w:hint="eastAsia"/>
          <w:sz w:val="24"/>
          <w:u w:val="single"/>
        </w:rPr>
        <w:t>3</w:t>
      </w:r>
      <w:r>
        <w:rPr>
          <w:rFonts w:ascii="宋体" w:hAnsi="宋体" w:hint="eastAsia"/>
          <w:sz w:val="24"/>
          <w:u w:val="single"/>
        </w:rPr>
        <w:t>天</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发包人审批承包人合理化建议的期限：</w:t>
      </w:r>
      <w:r>
        <w:rPr>
          <w:rFonts w:ascii="宋体" w:hAnsi="宋体" w:hint="eastAsia"/>
          <w:sz w:val="24"/>
          <w:u w:val="single"/>
        </w:rPr>
        <w:t>3</w:t>
      </w:r>
      <w:r>
        <w:rPr>
          <w:rFonts w:ascii="宋体" w:hAnsi="宋体" w:hint="eastAsia"/>
          <w:sz w:val="24"/>
          <w:u w:val="single"/>
        </w:rPr>
        <w:t>天</w:t>
      </w:r>
      <w:r>
        <w:rPr>
          <w:rFonts w:ascii="宋体" w:hAnsi="宋体"/>
          <w:sz w:val="24"/>
        </w:rPr>
        <w:t>。</w:t>
      </w:r>
    </w:p>
    <w:p w:rsidR="008172BD" w:rsidRDefault="00031810">
      <w:pPr>
        <w:spacing w:line="360" w:lineRule="exact"/>
        <w:ind w:firstLine="480"/>
        <w:jc w:val="left"/>
        <w:rPr>
          <w:rFonts w:ascii="宋体" w:hAnsi="宋体"/>
          <w:sz w:val="24"/>
          <w:u w:val="single"/>
        </w:rPr>
      </w:pPr>
      <w:r>
        <w:rPr>
          <w:rFonts w:ascii="宋体" w:hAnsi="宋体"/>
          <w:sz w:val="24"/>
        </w:rPr>
        <w:t>承</w:t>
      </w:r>
      <w:bookmarkStart w:id="825" w:name="_Toc312678030"/>
      <w:bookmarkStart w:id="826" w:name="_Toc304295571"/>
      <w:bookmarkStart w:id="827" w:name="_Toc297216205"/>
      <w:bookmarkStart w:id="828" w:name="_Toc297123546"/>
      <w:bookmarkStart w:id="829" w:name="_Toc318581175"/>
      <w:bookmarkStart w:id="830" w:name="_Toc292559914"/>
      <w:bookmarkStart w:id="831" w:name="_Toc303539152"/>
      <w:bookmarkStart w:id="832" w:name="_Toc292559409"/>
      <w:bookmarkStart w:id="833" w:name="_Toc300934995"/>
      <w:bookmarkStart w:id="834" w:name="_Toc296891244"/>
      <w:bookmarkStart w:id="835" w:name="_Toc296346705"/>
      <w:bookmarkStart w:id="836" w:name="_Toc296503204"/>
      <w:bookmarkStart w:id="837" w:name="_Toc312677504"/>
      <w:bookmarkStart w:id="838" w:name="_Toc296944543"/>
      <w:bookmarkStart w:id="839" w:name="_Toc297048390"/>
      <w:bookmarkStart w:id="840" w:name="_Toc297120504"/>
      <w:bookmarkStart w:id="841" w:name="_Toc296891032"/>
      <w:bookmarkStart w:id="842" w:name="_Toc296347203"/>
      <w:r>
        <w:rPr>
          <w:rFonts w:ascii="宋体" w:hAnsi="宋体"/>
          <w:sz w:val="24"/>
        </w:rPr>
        <w:t>包人提出的合理化建议降低了合同价格或者提高了工程经济效益的奖励的方法和金额为：</w:t>
      </w:r>
      <w:r>
        <w:rPr>
          <w:rFonts w:ascii="宋体" w:hAnsi="宋体" w:hint="eastAsia"/>
          <w:sz w:val="24"/>
          <w:u w:val="single"/>
        </w:rPr>
        <w:t>按</w:t>
      </w:r>
      <w:r>
        <w:rPr>
          <w:rFonts w:ascii="宋体" w:hAnsi="宋体" w:hint="eastAsia"/>
          <w:sz w:val="24"/>
          <w:u w:val="single"/>
        </w:rPr>
        <w:t>20%</w:t>
      </w:r>
      <w:r>
        <w:rPr>
          <w:rFonts w:ascii="宋体" w:hAnsi="宋体" w:hint="eastAsia"/>
          <w:sz w:val="24"/>
          <w:u w:val="single"/>
        </w:rPr>
        <w:t>的比例奖励承包人</w:t>
      </w:r>
      <w:r>
        <w:rPr>
          <w:rFonts w:ascii="宋体" w:hAnsi="宋体"/>
          <w:sz w:val="24"/>
        </w:rPr>
        <w:t>。</w:t>
      </w:r>
    </w:p>
    <w:p w:rsidR="008172BD" w:rsidRDefault="00031810">
      <w:pPr>
        <w:pStyle w:val="5"/>
        <w:ind w:firstLine="420"/>
        <w:rPr>
          <w:bCs w:val="0"/>
        </w:rPr>
      </w:pPr>
      <w:bookmarkStart w:id="843" w:name="_Toc18683325"/>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bCs w:val="0"/>
        </w:rPr>
        <w:t>1</w:t>
      </w:r>
      <w:bookmarkStart w:id="844" w:name="_Toc296347198"/>
      <w:bookmarkStart w:id="845" w:name="_Toc296891027"/>
      <w:bookmarkStart w:id="846" w:name="_Toc292559909"/>
      <w:bookmarkStart w:id="847" w:name="_Toc296503199"/>
      <w:bookmarkStart w:id="848" w:name="_Toc296891239"/>
      <w:bookmarkStart w:id="849" w:name="_Toc292559404"/>
      <w:bookmarkStart w:id="850" w:name="_Toc297048385"/>
      <w:bookmarkStart w:id="851" w:name="_Toc304295574"/>
      <w:bookmarkStart w:id="852" w:name="_Toc296346700"/>
      <w:bookmarkStart w:id="853" w:name="_Toc312678033"/>
      <w:bookmarkStart w:id="854" w:name="_Toc297216207"/>
      <w:bookmarkStart w:id="855" w:name="_Toc296944538"/>
      <w:bookmarkStart w:id="856" w:name="_Toc300934997"/>
      <w:bookmarkStart w:id="857" w:name="_Toc312677507"/>
      <w:bookmarkStart w:id="858" w:name="_Toc297120499"/>
      <w:bookmarkStart w:id="859" w:name="_Toc297123548"/>
      <w:bookmarkStart w:id="860" w:name="_Toc303539154"/>
      <w:r>
        <w:rPr>
          <w:bCs w:val="0"/>
        </w:rPr>
        <w:t xml:space="preserve">0.4 </w:t>
      </w:r>
      <w:r>
        <w:rPr>
          <w:bCs w:val="0"/>
        </w:rPr>
        <w:t>暂估价</w:t>
      </w:r>
      <w:bookmarkEnd w:id="843"/>
    </w:p>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rsidR="008172BD" w:rsidRDefault="00031810">
      <w:pPr>
        <w:spacing w:line="360" w:lineRule="exact"/>
        <w:ind w:firstLine="480"/>
        <w:jc w:val="left"/>
        <w:rPr>
          <w:rFonts w:ascii="宋体" w:hAnsi="宋体"/>
          <w:sz w:val="24"/>
        </w:rPr>
      </w:pPr>
      <w:r>
        <w:rPr>
          <w:rFonts w:ascii="宋体" w:hAnsi="宋体"/>
          <w:kern w:val="0"/>
          <w:sz w:val="24"/>
        </w:rPr>
        <w:t>暂</w:t>
      </w:r>
      <w:bookmarkStart w:id="861" w:name="_Toc312678034"/>
      <w:bookmarkStart w:id="862" w:name="_Toc312677508"/>
      <w:bookmarkStart w:id="863" w:name="_Toc318581176"/>
      <w:r>
        <w:rPr>
          <w:rFonts w:ascii="宋体" w:hAnsi="宋体"/>
          <w:kern w:val="0"/>
          <w:sz w:val="24"/>
        </w:rPr>
        <w:t>估价材料和工程设备的明细详见附件</w:t>
      </w:r>
      <w:r>
        <w:rPr>
          <w:rFonts w:ascii="宋体" w:hAnsi="宋体" w:hint="eastAsia"/>
          <w:kern w:val="0"/>
          <w:sz w:val="24"/>
        </w:rPr>
        <w:t>8</w:t>
      </w:r>
      <w:r>
        <w:rPr>
          <w:rFonts w:ascii="宋体" w:hAnsi="宋体" w:hint="eastAsia"/>
          <w:kern w:val="0"/>
          <w:sz w:val="24"/>
        </w:rPr>
        <w:t>：</w:t>
      </w:r>
      <w:r>
        <w:rPr>
          <w:rFonts w:ascii="宋体" w:hAnsi="宋体" w:hint="eastAsia"/>
          <w:kern w:val="0"/>
          <w:sz w:val="24"/>
          <w:u w:val="single"/>
        </w:rPr>
        <w:t>《</w:t>
      </w:r>
      <w:r>
        <w:rPr>
          <w:rFonts w:ascii="宋体" w:hAnsi="宋体"/>
          <w:color w:val="000000"/>
          <w:sz w:val="24"/>
          <w:u w:val="single"/>
        </w:rPr>
        <w:t>暂估价一览表</w:t>
      </w:r>
      <w:r>
        <w:rPr>
          <w:rFonts w:ascii="宋体" w:hAnsi="宋体" w:hint="eastAsia"/>
          <w:color w:val="000000"/>
          <w:sz w:val="24"/>
          <w:u w:val="single"/>
        </w:rPr>
        <w:t>》</w:t>
      </w:r>
      <w:r>
        <w:rPr>
          <w:rFonts w:ascii="宋体" w:hAnsi="宋体" w:hint="eastAsia"/>
          <w:kern w:val="0"/>
          <w:sz w:val="24"/>
        </w:rPr>
        <w:t>。</w:t>
      </w:r>
    </w:p>
    <w:bookmarkEnd w:id="861"/>
    <w:bookmarkEnd w:id="862"/>
    <w:bookmarkEnd w:id="863"/>
    <w:p w:rsidR="008172BD" w:rsidRDefault="00031810">
      <w:pPr>
        <w:spacing w:line="360" w:lineRule="exact"/>
        <w:ind w:firstLine="480"/>
        <w:jc w:val="left"/>
        <w:rPr>
          <w:rFonts w:ascii="宋体" w:hAnsi="宋体"/>
          <w:sz w:val="24"/>
        </w:rPr>
      </w:pPr>
      <w:r>
        <w:rPr>
          <w:rFonts w:ascii="宋体" w:hAnsi="宋体"/>
          <w:sz w:val="24"/>
        </w:rPr>
        <w:t>1</w:t>
      </w:r>
      <w:bookmarkStart w:id="864" w:name="_Toc318581177"/>
      <w:bookmarkStart w:id="865" w:name="_Toc312678035"/>
      <w:bookmarkStart w:id="866" w:name="_Toc312677509"/>
      <w:r>
        <w:rPr>
          <w:rFonts w:ascii="宋体" w:hAnsi="宋体"/>
          <w:sz w:val="24"/>
        </w:rPr>
        <w:t xml:space="preserve">0.4.1 </w:t>
      </w:r>
      <w:r>
        <w:rPr>
          <w:rFonts w:ascii="宋体" w:hAnsi="宋体"/>
          <w:sz w:val="24"/>
        </w:rPr>
        <w:t>依法必须招标的暂估价项目</w:t>
      </w:r>
    </w:p>
    <w:bookmarkEnd w:id="864"/>
    <w:bookmarkEnd w:id="865"/>
    <w:bookmarkEnd w:id="866"/>
    <w:p w:rsidR="008172BD" w:rsidRDefault="00031810">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ascii="宋体" w:hAnsi="宋体" w:hint="eastAsia"/>
          <w:sz w:val="24"/>
          <w:u w:val="single"/>
        </w:rPr>
        <w:t>1</w:t>
      </w:r>
      <w:r>
        <w:rPr>
          <w:rFonts w:ascii="宋体" w:hAnsi="宋体"/>
          <w:sz w:val="24"/>
        </w:rPr>
        <w:t>种方式确定。</w:t>
      </w:r>
    </w:p>
    <w:p w:rsidR="008172BD" w:rsidRDefault="00031810">
      <w:pPr>
        <w:spacing w:line="360" w:lineRule="exact"/>
        <w:ind w:firstLine="480"/>
        <w:jc w:val="left"/>
        <w:rPr>
          <w:rFonts w:ascii="宋体" w:hAnsi="宋体"/>
          <w:sz w:val="24"/>
        </w:rPr>
      </w:pPr>
      <w:r>
        <w:rPr>
          <w:rFonts w:ascii="宋体" w:hAnsi="宋体"/>
          <w:sz w:val="24"/>
        </w:rPr>
        <w:t xml:space="preserve">10.4.2 </w:t>
      </w:r>
      <w:r>
        <w:rPr>
          <w:rFonts w:ascii="宋体" w:hAnsi="宋体"/>
          <w:sz w:val="24"/>
        </w:rPr>
        <w:t>不属于依法必须招标的暂估价项目</w:t>
      </w:r>
    </w:p>
    <w:p w:rsidR="008172BD" w:rsidRDefault="00031810">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ascii="宋体" w:hAnsi="宋体" w:hint="eastAsia"/>
          <w:sz w:val="24"/>
          <w:u w:val="single"/>
        </w:rPr>
        <w:t>2</w:t>
      </w:r>
      <w:r>
        <w:rPr>
          <w:rFonts w:ascii="宋体" w:hAnsi="宋体"/>
          <w:sz w:val="24"/>
        </w:rPr>
        <w:t xml:space="preserve"> </w:t>
      </w:r>
      <w:r>
        <w:rPr>
          <w:rFonts w:ascii="宋体" w:hAnsi="宋体"/>
          <w:sz w:val="24"/>
        </w:rPr>
        <w:t>种方式确定。</w:t>
      </w:r>
    </w:p>
    <w:p w:rsidR="008172BD" w:rsidRDefault="00031810">
      <w:pPr>
        <w:spacing w:line="360" w:lineRule="exact"/>
        <w:ind w:firstLine="480"/>
        <w:jc w:val="left"/>
        <w:rPr>
          <w:rFonts w:ascii="宋体" w:hAnsi="宋体"/>
          <w:sz w:val="24"/>
        </w:rPr>
      </w:pPr>
      <w:r>
        <w:rPr>
          <w:rFonts w:ascii="宋体" w:hAnsi="宋体"/>
          <w:sz w:val="24"/>
        </w:rPr>
        <w:t>承包人直接实施的暂估价项目的约定：</w:t>
      </w:r>
      <w:r>
        <w:rPr>
          <w:rFonts w:ascii="宋体" w:hAnsi="宋体" w:hint="eastAsia"/>
          <w:sz w:val="24"/>
          <w:u w:val="single"/>
        </w:rPr>
        <w:t>无</w:t>
      </w:r>
      <w:r>
        <w:rPr>
          <w:rFonts w:ascii="宋体" w:hAnsi="宋体"/>
          <w:sz w:val="24"/>
        </w:rPr>
        <w:t>。</w:t>
      </w:r>
    </w:p>
    <w:p w:rsidR="008172BD" w:rsidRDefault="00031810">
      <w:pPr>
        <w:pStyle w:val="5"/>
        <w:ind w:firstLine="420"/>
        <w:rPr>
          <w:bCs w:val="0"/>
        </w:rPr>
      </w:pPr>
      <w:bookmarkStart w:id="867" w:name="_Toc18683326"/>
      <w:r>
        <w:rPr>
          <w:bCs w:val="0"/>
        </w:rPr>
        <w:t xml:space="preserve">10.5 </w:t>
      </w:r>
      <w:r>
        <w:rPr>
          <w:bCs w:val="0"/>
        </w:rPr>
        <w:t>暂列金额</w:t>
      </w:r>
      <w:bookmarkEnd w:id="867"/>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hint="eastAsia"/>
          <w:color w:val="000000"/>
          <w:kern w:val="0"/>
          <w:sz w:val="24"/>
        </w:rPr>
        <w:t>合同当事人关于暂列金额使用的约定：</w:t>
      </w:r>
      <w:r>
        <w:rPr>
          <w:rFonts w:ascii="宋体" w:hAnsi="宋体" w:hint="eastAsia"/>
          <w:sz w:val="24"/>
          <w:u w:val="single"/>
        </w:rPr>
        <w:t>按发包人的要求执行</w:t>
      </w:r>
      <w:r>
        <w:rPr>
          <w:rFonts w:ascii="宋体" w:hAnsi="宋体" w:hint="eastAsia"/>
          <w:sz w:val="24"/>
          <w:u w:val="single"/>
        </w:rPr>
        <w:t xml:space="preserve">  </w:t>
      </w:r>
      <w:r>
        <w:rPr>
          <w:rFonts w:ascii="宋体" w:hAnsi="宋体" w:hint="eastAsia"/>
          <w:color w:val="000000"/>
          <w:kern w:val="0"/>
          <w:sz w:val="24"/>
        </w:rPr>
        <w:t>。</w:t>
      </w:r>
    </w:p>
    <w:p w:rsidR="008172BD" w:rsidRDefault="00031810">
      <w:pPr>
        <w:pStyle w:val="4"/>
      </w:pPr>
      <w:bookmarkStart w:id="868" w:name="_Toc18683327"/>
      <w:r>
        <w:t xml:space="preserve">11. </w:t>
      </w:r>
      <w:r>
        <w:t>价格调整</w:t>
      </w:r>
      <w:bookmarkEnd w:id="868"/>
    </w:p>
    <w:p w:rsidR="008172BD" w:rsidRDefault="00031810">
      <w:pPr>
        <w:pStyle w:val="5"/>
        <w:ind w:firstLine="420"/>
        <w:rPr>
          <w:bCs w:val="0"/>
        </w:rPr>
      </w:pPr>
      <w:bookmarkStart w:id="869" w:name="_Toc18683328"/>
      <w:bookmarkStart w:id="870" w:name="_Toc300935000"/>
      <w:bookmarkStart w:id="871" w:name="_Toc296891241"/>
      <w:bookmarkStart w:id="872" w:name="_Toc304295577"/>
      <w:bookmarkStart w:id="873" w:name="_Toc292559406"/>
      <w:bookmarkStart w:id="874" w:name="_Toc312678039"/>
      <w:bookmarkStart w:id="875" w:name="_Toc296944540"/>
      <w:bookmarkStart w:id="876" w:name="_Toc297216209"/>
      <w:bookmarkStart w:id="877" w:name="_Toc296347200"/>
      <w:bookmarkStart w:id="878" w:name="_Toc296346702"/>
      <w:bookmarkStart w:id="879" w:name="_Toc303539157"/>
      <w:bookmarkStart w:id="880" w:name="_Toc297048387"/>
      <w:bookmarkStart w:id="881" w:name="_Toc297123550"/>
      <w:bookmarkStart w:id="882" w:name="_Toc296891029"/>
      <w:bookmarkStart w:id="883" w:name="_Toc297120501"/>
      <w:bookmarkStart w:id="884" w:name="_Toc296503201"/>
      <w:bookmarkStart w:id="885" w:name="_Toc292559911"/>
      <w:r>
        <w:rPr>
          <w:bCs w:val="0"/>
        </w:rPr>
        <w:t xml:space="preserve">11.1 </w:t>
      </w:r>
      <w:r>
        <w:rPr>
          <w:bCs w:val="0"/>
        </w:rPr>
        <w:t>市场价格波动引起的调整</w:t>
      </w:r>
      <w:bookmarkEnd w:id="869"/>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rsidR="008172BD" w:rsidRDefault="00031810">
      <w:pPr>
        <w:spacing w:line="360" w:lineRule="exact"/>
        <w:ind w:firstLine="480"/>
        <w:jc w:val="left"/>
        <w:rPr>
          <w:rFonts w:ascii="宋体" w:hAnsi="宋体"/>
          <w:sz w:val="24"/>
        </w:rPr>
      </w:pPr>
      <w:r>
        <w:rPr>
          <w:rFonts w:ascii="宋体" w:hAnsi="宋体"/>
          <w:color w:val="000000"/>
          <w:kern w:val="0"/>
          <w:sz w:val="24"/>
        </w:rPr>
        <w:t>市场价格波动是否调整合同价格的约定：</w:t>
      </w:r>
      <w:r>
        <w:rPr>
          <w:rFonts w:ascii="宋体" w:hAnsi="宋体" w:hint="eastAsia"/>
          <w:sz w:val="24"/>
          <w:u w:val="single"/>
        </w:rPr>
        <w:t>调整</w:t>
      </w:r>
      <w:r>
        <w:rPr>
          <w:rFonts w:ascii="宋体" w:hAnsi="宋体"/>
          <w:sz w:val="24"/>
        </w:rPr>
        <w:t>。</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市场价格波动风险调整范围包括：主要材料、人工和施工机械。</w:t>
      </w:r>
    </w:p>
    <w:p w:rsidR="008172BD" w:rsidRDefault="00031810">
      <w:pPr>
        <w:spacing w:line="360" w:lineRule="exact"/>
        <w:ind w:firstLine="480"/>
        <w:jc w:val="left"/>
        <w:rPr>
          <w:rFonts w:ascii="宋体" w:hAnsi="宋体"/>
          <w:color w:val="000000"/>
          <w:sz w:val="24"/>
        </w:rPr>
      </w:pPr>
      <w:r>
        <w:rPr>
          <w:rFonts w:ascii="宋体" w:hAnsi="宋体"/>
          <w:color w:val="000000"/>
          <w:sz w:val="24"/>
        </w:rPr>
        <w:t>因市场价格波动调整合同价格，采用以下</w:t>
      </w:r>
      <w:r>
        <w:rPr>
          <w:rFonts w:ascii="宋体" w:hAnsi="宋体"/>
          <w:sz w:val="24"/>
        </w:rPr>
        <w:t>第</w:t>
      </w:r>
      <w:r>
        <w:rPr>
          <w:rFonts w:ascii="宋体" w:hAnsi="宋体" w:hint="eastAsia"/>
          <w:sz w:val="24"/>
          <w:u w:val="single"/>
        </w:rPr>
        <w:t>2</w:t>
      </w:r>
      <w:r>
        <w:rPr>
          <w:rFonts w:ascii="宋体" w:hAnsi="宋体"/>
          <w:color w:val="000000"/>
          <w:sz w:val="24"/>
        </w:rPr>
        <w:t>种方式对合同价格进行调整：</w:t>
      </w:r>
    </w:p>
    <w:p w:rsidR="008172BD" w:rsidRDefault="00031810">
      <w:pPr>
        <w:spacing w:line="360" w:lineRule="exact"/>
        <w:ind w:firstLine="480"/>
        <w:jc w:val="left"/>
        <w:rPr>
          <w:rFonts w:ascii="宋体" w:hAnsi="宋体"/>
          <w:color w:val="000000"/>
          <w:sz w:val="24"/>
        </w:rPr>
      </w:pPr>
      <w:r>
        <w:rPr>
          <w:rFonts w:ascii="宋体" w:hAnsi="宋体"/>
          <w:color w:val="000000"/>
          <w:sz w:val="24"/>
        </w:rPr>
        <w:t>第</w:t>
      </w:r>
      <w:r>
        <w:rPr>
          <w:rFonts w:ascii="宋体" w:hAnsi="宋体"/>
          <w:color w:val="000000"/>
          <w:sz w:val="24"/>
        </w:rPr>
        <w:t>1</w:t>
      </w:r>
      <w:r>
        <w:rPr>
          <w:rFonts w:ascii="宋体" w:hAnsi="宋体"/>
          <w:color w:val="000000"/>
          <w:sz w:val="24"/>
        </w:rPr>
        <w:t>种方式：采用价格指数</w:t>
      </w:r>
      <w:r>
        <w:rPr>
          <w:rFonts w:ascii="宋体" w:hAnsi="宋体" w:hint="eastAsia"/>
          <w:color w:val="000000"/>
          <w:sz w:val="24"/>
        </w:rPr>
        <w:t>进行价格</w:t>
      </w:r>
      <w:r>
        <w:rPr>
          <w:rFonts w:ascii="宋体" w:hAnsi="宋体"/>
          <w:color w:val="000000"/>
          <w:sz w:val="24"/>
        </w:rPr>
        <w:t>调整。</w:t>
      </w:r>
    </w:p>
    <w:p w:rsidR="008172BD" w:rsidRDefault="00031810">
      <w:pPr>
        <w:spacing w:line="360" w:lineRule="exact"/>
        <w:ind w:firstLine="480"/>
        <w:jc w:val="left"/>
        <w:rPr>
          <w:rFonts w:ascii="宋体" w:hAnsi="宋体"/>
          <w:color w:val="000000"/>
          <w:sz w:val="24"/>
          <w:u w:val="single"/>
        </w:rPr>
      </w:pPr>
      <w:r>
        <w:rPr>
          <w:rFonts w:ascii="宋体" w:hAnsi="宋体"/>
          <w:color w:val="000000"/>
          <w:sz w:val="24"/>
        </w:rPr>
        <w:t>关于各可调因子、定值和变值权重，以及基本价格指数及其来源的约定：</w:t>
      </w:r>
      <w:r>
        <w:rPr>
          <w:rFonts w:ascii="宋体" w:hAnsi="宋体" w:hint="eastAsia"/>
          <w:color w:val="000000"/>
          <w:sz w:val="24"/>
          <w:u w:val="single"/>
        </w:rPr>
        <w:t>无</w:t>
      </w:r>
      <w:r>
        <w:rPr>
          <w:rFonts w:ascii="宋体" w:hAnsi="宋体"/>
          <w:color w:val="000000"/>
          <w:sz w:val="24"/>
        </w:rPr>
        <w:t>；</w:t>
      </w:r>
      <w:r>
        <w:rPr>
          <w:rFonts w:ascii="宋体" w:hAnsi="宋体"/>
          <w:color w:val="000000"/>
          <w:sz w:val="24"/>
        </w:rPr>
        <w:t xml:space="preserve">  </w:t>
      </w:r>
    </w:p>
    <w:p w:rsidR="008172BD" w:rsidRDefault="00031810">
      <w:pPr>
        <w:spacing w:line="360" w:lineRule="exact"/>
        <w:ind w:firstLine="480"/>
        <w:jc w:val="left"/>
        <w:rPr>
          <w:rFonts w:ascii="宋体" w:hAnsi="宋体"/>
          <w:color w:val="000000"/>
          <w:sz w:val="24"/>
        </w:rPr>
      </w:pPr>
      <w:r>
        <w:rPr>
          <w:rFonts w:ascii="宋体" w:hAnsi="宋体"/>
          <w:color w:val="000000"/>
          <w:sz w:val="24"/>
        </w:rPr>
        <w:t>第</w:t>
      </w:r>
      <w:r>
        <w:rPr>
          <w:rFonts w:ascii="宋体" w:hAnsi="宋体"/>
          <w:color w:val="000000"/>
          <w:sz w:val="24"/>
        </w:rPr>
        <w:t>2</w:t>
      </w:r>
      <w:r>
        <w:rPr>
          <w:rFonts w:ascii="宋体" w:hAnsi="宋体"/>
          <w:color w:val="000000"/>
          <w:sz w:val="24"/>
        </w:rPr>
        <w:t>种方式：采用造价信息</w:t>
      </w:r>
      <w:r>
        <w:rPr>
          <w:rFonts w:ascii="宋体" w:hAnsi="宋体" w:hint="eastAsia"/>
          <w:color w:val="000000"/>
          <w:sz w:val="24"/>
        </w:rPr>
        <w:t>进行价格</w:t>
      </w:r>
      <w:r>
        <w:rPr>
          <w:rFonts w:ascii="宋体" w:hAnsi="宋体"/>
          <w:color w:val="000000"/>
          <w:sz w:val="24"/>
        </w:rPr>
        <w:t>调整。</w:t>
      </w:r>
    </w:p>
    <w:p w:rsidR="008172BD" w:rsidRDefault="00031810">
      <w:pPr>
        <w:spacing w:line="360" w:lineRule="exact"/>
        <w:ind w:firstLine="480"/>
        <w:jc w:val="left"/>
        <w:rPr>
          <w:rFonts w:ascii="宋体" w:hAnsi="宋体"/>
          <w:color w:val="000000"/>
          <w:sz w:val="24"/>
        </w:rPr>
      </w:pPr>
      <w:r>
        <w:rPr>
          <w:rFonts w:ascii="宋体" w:hAnsi="宋体"/>
          <w:color w:val="000000"/>
          <w:sz w:val="24"/>
        </w:rPr>
        <w:lastRenderedPageBreak/>
        <w:t>（</w:t>
      </w:r>
      <w:r>
        <w:rPr>
          <w:rFonts w:ascii="宋体" w:hAnsi="宋体"/>
          <w:color w:val="000000"/>
          <w:sz w:val="24"/>
        </w:rPr>
        <w:t>2</w:t>
      </w:r>
      <w:r>
        <w:rPr>
          <w:rFonts w:ascii="宋体" w:hAnsi="宋体"/>
          <w:color w:val="000000"/>
          <w:sz w:val="24"/>
        </w:rPr>
        <w:t>）关于基准价格的约定：</w:t>
      </w:r>
      <w:r>
        <w:rPr>
          <w:rFonts w:ascii="宋体" w:hAnsi="宋体" w:hint="eastAsia"/>
          <w:sz w:val="24"/>
          <w:u w:val="single"/>
        </w:rPr>
        <w:t>投标期信息价</w:t>
      </w:r>
      <w:r>
        <w:rPr>
          <w:rFonts w:ascii="宋体" w:hAnsi="宋体"/>
          <w:sz w:val="24"/>
        </w:rPr>
        <w:t>。</w:t>
      </w:r>
    </w:p>
    <w:p w:rsidR="008172BD" w:rsidRDefault="00031810">
      <w:pPr>
        <w:spacing w:line="360" w:lineRule="exact"/>
        <w:ind w:firstLine="480"/>
        <w:jc w:val="left"/>
        <w:rPr>
          <w:rFonts w:ascii="宋体" w:hAnsi="宋体"/>
          <w:color w:val="000000"/>
          <w:sz w:val="24"/>
        </w:rPr>
      </w:pPr>
      <w:r>
        <w:rPr>
          <w:rFonts w:ascii="宋体" w:hAnsi="宋体"/>
          <w:color w:val="000000"/>
          <w:sz w:val="24"/>
        </w:rPr>
        <w:t>专用合同条款</w:t>
      </w:r>
      <w:r>
        <w:rPr>
          <w:rFonts w:ascii="宋体" w:hAnsi="宋体" w:hint="eastAsia"/>
          <w:color w:val="000000"/>
          <w:sz w:val="24"/>
        </w:rPr>
        <w:t>：</w:t>
      </w:r>
    </w:p>
    <w:p w:rsidR="008172BD" w:rsidRDefault="00031810">
      <w:pPr>
        <w:spacing w:line="360" w:lineRule="exact"/>
        <w:ind w:firstLine="480"/>
        <w:jc w:val="left"/>
        <w:rPr>
          <w:rFonts w:ascii="宋体" w:hAnsi="宋体"/>
          <w:color w:val="000000"/>
          <w:sz w:val="24"/>
        </w:rPr>
      </w:pPr>
      <w:r>
        <w:rPr>
          <w:rFonts w:ascii="宋体" w:hAnsi="宋体" w:cs="宋体" w:hint="eastAsia"/>
          <w:color w:val="000000"/>
          <w:sz w:val="24"/>
        </w:rPr>
        <w:t>①</w:t>
      </w:r>
      <w:r>
        <w:rPr>
          <w:rFonts w:ascii="宋体" w:hAnsi="宋体"/>
          <w:color w:val="000000"/>
          <w:sz w:val="24"/>
        </w:rPr>
        <w:t>承包人在已标价工程量清单或预算书中载明的材料单价低于基准价格的：专用合同条款合同履行期间</w:t>
      </w:r>
      <w:r>
        <w:rPr>
          <w:rFonts w:ascii="宋体" w:hAnsi="宋体" w:hint="eastAsia"/>
          <w:color w:val="000000"/>
          <w:sz w:val="24"/>
        </w:rPr>
        <w:t>的信息价</w:t>
      </w:r>
      <w:r>
        <w:rPr>
          <w:rFonts w:ascii="宋体" w:hAnsi="宋体"/>
          <w:color w:val="000000"/>
          <w:sz w:val="24"/>
        </w:rPr>
        <w:t>涨幅以基准价格为基础超过</w:t>
      </w:r>
      <w:r>
        <w:rPr>
          <w:rFonts w:ascii="宋体" w:hAnsi="宋体" w:hint="eastAsia"/>
          <w:color w:val="000000"/>
          <w:sz w:val="24"/>
          <w:u w:val="single"/>
        </w:rPr>
        <w:t>15</w:t>
      </w:r>
      <w:r>
        <w:rPr>
          <w:rFonts w:ascii="宋体" w:hAnsi="宋体"/>
          <w:color w:val="000000"/>
          <w:sz w:val="24"/>
        </w:rPr>
        <w:t>%</w:t>
      </w:r>
      <w:r>
        <w:rPr>
          <w:rFonts w:ascii="宋体" w:hAnsi="宋体"/>
          <w:color w:val="000000"/>
          <w:sz w:val="24"/>
        </w:rPr>
        <w:t>时，或材料单价跌幅以已标价工程量清单或预算书中载明材料单价为基础超过</w:t>
      </w:r>
      <w:r>
        <w:rPr>
          <w:rFonts w:ascii="宋体" w:hAnsi="宋体" w:hint="eastAsia"/>
          <w:color w:val="000000"/>
          <w:sz w:val="24"/>
          <w:u w:val="single"/>
        </w:rPr>
        <w:t>5</w:t>
      </w:r>
      <w:r>
        <w:rPr>
          <w:rFonts w:ascii="宋体" w:hAnsi="宋体"/>
          <w:color w:val="000000"/>
          <w:sz w:val="24"/>
        </w:rPr>
        <w:t>%</w:t>
      </w:r>
      <w:r>
        <w:rPr>
          <w:rFonts w:ascii="宋体" w:hAnsi="宋体"/>
          <w:color w:val="000000"/>
          <w:sz w:val="24"/>
        </w:rPr>
        <w:t>时，其超过部分据实调整。</w:t>
      </w:r>
    </w:p>
    <w:p w:rsidR="008172BD" w:rsidRDefault="00031810">
      <w:pPr>
        <w:spacing w:line="360" w:lineRule="exact"/>
        <w:ind w:firstLine="480"/>
        <w:jc w:val="left"/>
        <w:rPr>
          <w:rFonts w:ascii="宋体" w:hAnsi="宋体"/>
          <w:color w:val="000000"/>
          <w:sz w:val="24"/>
        </w:rPr>
      </w:pPr>
      <w:r>
        <w:rPr>
          <w:rFonts w:ascii="宋体" w:hAnsi="宋体" w:cs="宋体" w:hint="eastAsia"/>
          <w:color w:val="000000"/>
          <w:sz w:val="24"/>
        </w:rPr>
        <w:t>②</w:t>
      </w:r>
      <w:r>
        <w:rPr>
          <w:rFonts w:ascii="宋体" w:hAnsi="宋体"/>
          <w:color w:val="000000"/>
          <w:sz w:val="24"/>
        </w:rPr>
        <w:t>承包人在已标价工程量清单或预算书中载明的材料单价高于基准价格的：专用合同条款合同履行期间材料单价跌幅以基准价格为基础超过</w:t>
      </w:r>
      <w:r>
        <w:rPr>
          <w:rFonts w:ascii="宋体" w:hAnsi="宋体" w:hint="eastAsia"/>
          <w:color w:val="000000"/>
          <w:sz w:val="24"/>
          <w:u w:val="single"/>
        </w:rPr>
        <w:t>5</w:t>
      </w:r>
      <w:r>
        <w:rPr>
          <w:rFonts w:ascii="宋体" w:hAnsi="宋体"/>
          <w:color w:val="000000"/>
          <w:sz w:val="24"/>
        </w:rPr>
        <w:t>%</w:t>
      </w:r>
      <w:r>
        <w:rPr>
          <w:rFonts w:ascii="宋体" w:hAnsi="宋体"/>
          <w:color w:val="000000"/>
          <w:sz w:val="24"/>
        </w:rPr>
        <w:t>时，材料单价涨幅以已标价工程量清单或预算书中载明材料单价为基础超过</w:t>
      </w:r>
      <w:r>
        <w:rPr>
          <w:rFonts w:ascii="宋体" w:hAnsi="宋体" w:hint="eastAsia"/>
          <w:color w:val="000000"/>
          <w:sz w:val="24"/>
          <w:u w:val="single"/>
        </w:rPr>
        <w:t>15</w:t>
      </w:r>
      <w:r>
        <w:rPr>
          <w:rFonts w:ascii="宋体" w:hAnsi="宋体"/>
          <w:color w:val="000000"/>
          <w:sz w:val="24"/>
        </w:rPr>
        <w:t>%</w:t>
      </w:r>
      <w:r>
        <w:rPr>
          <w:rFonts w:ascii="宋体" w:hAnsi="宋体"/>
          <w:color w:val="000000"/>
          <w:sz w:val="24"/>
        </w:rPr>
        <w:t>时，其超过部分据实调整。</w:t>
      </w:r>
    </w:p>
    <w:p w:rsidR="008172BD" w:rsidRDefault="00031810">
      <w:pPr>
        <w:spacing w:line="360" w:lineRule="exact"/>
        <w:ind w:firstLine="480"/>
        <w:jc w:val="left"/>
        <w:rPr>
          <w:rFonts w:ascii="宋体" w:hAnsi="宋体"/>
          <w:color w:val="000000"/>
          <w:sz w:val="24"/>
        </w:rPr>
      </w:pPr>
      <w:r>
        <w:rPr>
          <w:rFonts w:ascii="宋体" w:hAnsi="宋体" w:cs="宋体" w:hint="eastAsia"/>
          <w:color w:val="000000"/>
          <w:sz w:val="24"/>
        </w:rPr>
        <w:t>③</w:t>
      </w:r>
      <w:r>
        <w:rPr>
          <w:rFonts w:ascii="宋体" w:hAnsi="宋体"/>
          <w:color w:val="000000"/>
          <w:sz w:val="24"/>
        </w:rPr>
        <w:t>承包人在已标价工程量清单或预算书中载明的材料单价等于基准单价的：专用合同条款合同履行期间材料单价涨跌幅以基准单价为基础超过</w:t>
      </w:r>
      <w:r>
        <w:rPr>
          <w:rFonts w:ascii="宋体" w:hAnsi="宋体"/>
          <w:color w:val="000000"/>
          <w:sz w:val="24"/>
        </w:rPr>
        <w:t>±</w:t>
      </w:r>
      <w:r>
        <w:rPr>
          <w:rFonts w:ascii="宋体" w:hAnsi="宋体" w:hint="eastAsia"/>
          <w:color w:val="000000"/>
          <w:sz w:val="24"/>
          <w:u w:val="single"/>
        </w:rPr>
        <w:t>15</w:t>
      </w:r>
      <w:r>
        <w:rPr>
          <w:rFonts w:ascii="宋体" w:hAnsi="宋体"/>
          <w:color w:val="000000"/>
          <w:sz w:val="24"/>
        </w:rPr>
        <w:t>%</w:t>
      </w:r>
      <w:r>
        <w:rPr>
          <w:rFonts w:ascii="宋体" w:hAnsi="宋体"/>
          <w:color w:val="000000"/>
          <w:sz w:val="24"/>
        </w:rPr>
        <w:t>时，其超过部分据实调整。</w:t>
      </w:r>
    </w:p>
    <w:p w:rsidR="008172BD" w:rsidRDefault="00031810">
      <w:pPr>
        <w:spacing w:line="360" w:lineRule="exact"/>
        <w:ind w:firstLine="480"/>
        <w:jc w:val="left"/>
        <w:rPr>
          <w:rFonts w:ascii="宋体" w:hAnsi="宋体"/>
          <w:color w:val="000000"/>
          <w:sz w:val="24"/>
        </w:rPr>
      </w:pPr>
      <w:r>
        <w:rPr>
          <w:rFonts w:ascii="宋体" w:hAnsi="宋体"/>
          <w:color w:val="000000"/>
          <w:sz w:val="24"/>
        </w:rPr>
        <w:t>第</w:t>
      </w:r>
      <w:r>
        <w:rPr>
          <w:rFonts w:ascii="宋体" w:hAnsi="宋体"/>
          <w:color w:val="000000"/>
          <w:sz w:val="24"/>
        </w:rPr>
        <w:t>3</w:t>
      </w:r>
      <w:r>
        <w:rPr>
          <w:rFonts w:ascii="宋体" w:hAnsi="宋体"/>
          <w:color w:val="000000"/>
          <w:sz w:val="24"/>
        </w:rPr>
        <w:t>种方式：其他价格调整方式：</w:t>
      </w:r>
      <w:r>
        <w:rPr>
          <w:rFonts w:ascii="宋体" w:hAnsi="宋体" w:hint="eastAsia"/>
          <w:color w:val="000000"/>
          <w:sz w:val="24"/>
          <w:u w:val="single"/>
        </w:rPr>
        <w:t>无</w:t>
      </w:r>
      <w:r>
        <w:rPr>
          <w:rFonts w:ascii="宋体" w:hAnsi="宋体" w:hint="eastAsia"/>
          <w:color w:val="000000"/>
          <w:sz w:val="24"/>
          <w:u w:val="single"/>
        </w:rPr>
        <w:t xml:space="preserve"> </w:t>
      </w:r>
      <w:r>
        <w:rPr>
          <w:rFonts w:ascii="宋体" w:hAnsi="宋体"/>
          <w:color w:val="000000"/>
          <w:sz w:val="24"/>
        </w:rPr>
        <w:t>。</w:t>
      </w:r>
    </w:p>
    <w:p w:rsidR="008172BD" w:rsidRDefault="00031810">
      <w:pPr>
        <w:pStyle w:val="4"/>
      </w:pPr>
      <w:bookmarkStart w:id="886" w:name="_Toc297048391"/>
      <w:bookmarkStart w:id="887" w:name="_Toc296891245"/>
      <w:bookmarkStart w:id="888" w:name="_Toc296944544"/>
      <w:bookmarkStart w:id="889" w:name="_Toc296346706"/>
      <w:bookmarkStart w:id="890" w:name="_Toc296891033"/>
      <w:bookmarkStart w:id="891" w:name="_Toc292559915"/>
      <w:bookmarkStart w:id="892" w:name="_Toc296503205"/>
      <w:bookmarkStart w:id="893" w:name="_Toc296347204"/>
      <w:bookmarkStart w:id="894" w:name="_Toc292559410"/>
      <w:bookmarkStart w:id="895" w:name="_Toc297120505"/>
      <w:bookmarkStart w:id="896" w:name="_Toc18683329"/>
      <w:bookmarkStart w:id="897" w:name="_Toc303539159"/>
      <w:bookmarkStart w:id="898" w:name="_Toc300935002"/>
      <w:bookmarkStart w:id="899" w:name="_Toc297216211"/>
      <w:bookmarkStart w:id="900" w:name="_Toc297123552"/>
      <w:bookmarkStart w:id="901" w:name="_Toc304295579"/>
      <w:bookmarkStart w:id="902" w:name="_Toc312678040"/>
      <w:bookmarkEnd w:id="767"/>
      <w:bookmarkEnd w:id="768"/>
      <w:bookmarkEnd w:id="769"/>
      <w:bookmarkEnd w:id="770"/>
      <w:bookmarkEnd w:id="771"/>
      <w:bookmarkEnd w:id="772"/>
      <w:r>
        <w:t xml:space="preserve">12. </w:t>
      </w:r>
      <w:bookmarkEnd w:id="886"/>
      <w:bookmarkEnd w:id="887"/>
      <w:bookmarkEnd w:id="888"/>
      <w:bookmarkEnd w:id="889"/>
      <w:bookmarkEnd w:id="890"/>
      <w:bookmarkEnd w:id="891"/>
      <w:bookmarkEnd w:id="892"/>
      <w:bookmarkEnd w:id="893"/>
      <w:bookmarkEnd w:id="894"/>
      <w:bookmarkEnd w:id="895"/>
      <w:r>
        <w:t>合同价格、计量与支付</w:t>
      </w:r>
      <w:bookmarkEnd w:id="896"/>
    </w:p>
    <w:p w:rsidR="008172BD" w:rsidRDefault="00031810">
      <w:pPr>
        <w:pStyle w:val="5"/>
        <w:ind w:firstLine="420"/>
        <w:rPr>
          <w:color w:val="000000"/>
          <w:szCs w:val="24"/>
        </w:rPr>
      </w:pPr>
      <w:bookmarkStart w:id="903" w:name="_Toc292559411"/>
      <w:bookmarkStart w:id="904" w:name="_Toc292559916"/>
      <w:bookmarkStart w:id="905" w:name="_Toc267251461"/>
      <w:bookmarkStart w:id="906" w:name="_Toc297048392"/>
      <w:bookmarkStart w:id="907" w:name="_Toc296891034"/>
      <w:bookmarkStart w:id="908" w:name="_Toc296346707"/>
      <w:bookmarkStart w:id="909" w:name="_Toc297120506"/>
      <w:bookmarkStart w:id="910" w:name="_Toc296347205"/>
      <w:bookmarkStart w:id="911" w:name="_Toc296503206"/>
      <w:bookmarkStart w:id="912" w:name="_Toc296891246"/>
      <w:bookmarkStart w:id="913" w:name="_Toc296944545"/>
      <w:bookmarkStart w:id="914" w:name="_Toc297123553"/>
      <w:bookmarkStart w:id="915" w:name="_Toc304295580"/>
      <w:bookmarkStart w:id="916" w:name="_Toc297216212"/>
      <w:bookmarkStart w:id="917" w:name="_Toc300935003"/>
      <w:bookmarkStart w:id="918" w:name="_Toc312678041"/>
      <w:bookmarkStart w:id="919" w:name="_Toc303539160"/>
      <w:bookmarkStart w:id="920" w:name="_Toc18683330"/>
      <w:bookmarkEnd w:id="897"/>
      <w:bookmarkEnd w:id="898"/>
      <w:bookmarkEnd w:id="899"/>
      <w:bookmarkEnd w:id="900"/>
      <w:bookmarkEnd w:id="901"/>
      <w:bookmarkEnd w:id="902"/>
      <w:r>
        <w:rPr>
          <w:bCs w:val="0"/>
        </w:rPr>
        <w:t xml:space="preserve">12.1 </w:t>
      </w:r>
      <w:r>
        <w:rPr>
          <w:bCs w:val="0"/>
        </w:rPr>
        <w:t>合</w:t>
      </w:r>
      <w:bookmarkEnd w:id="903"/>
      <w:bookmarkEnd w:id="904"/>
      <w:bookmarkEnd w:id="905"/>
      <w:r>
        <w:rPr>
          <w:bCs w:val="0"/>
        </w:rPr>
        <w:t>同价</w:t>
      </w:r>
      <w:bookmarkEnd w:id="906"/>
      <w:bookmarkEnd w:id="907"/>
      <w:bookmarkEnd w:id="908"/>
      <w:bookmarkEnd w:id="909"/>
      <w:bookmarkEnd w:id="910"/>
      <w:bookmarkEnd w:id="911"/>
      <w:bookmarkEnd w:id="912"/>
      <w:bookmarkEnd w:id="913"/>
      <w:r>
        <w:rPr>
          <w:bCs w:val="0"/>
        </w:rPr>
        <w:t>格形式</w:t>
      </w:r>
      <w:r>
        <w:rPr>
          <w:rFonts w:hint="eastAsia"/>
          <w:bCs w:val="0"/>
        </w:rPr>
        <w:t>：</w:t>
      </w:r>
      <w:bookmarkEnd w:id="914"/>
      <w:bookmarkEnd w:id="915"/>
      <w:bookmarkEnd w:id="916"/>
      <w:bookmarkEnd w:id="917"/>
      <w:bookmarkEnd w:id="918"/>
      <w:bookmarkEnd w:id="919"/>
      <w:r>
        <w:rPr>
          <w:color w:val="000000"/>
          <w:szCs w:val="24"/>
          <w:u w:val="single"/>
        </w:rPr>
        <w:t>单价合同。</w:t>
      </w:r>
      <w:bookmarkEnd w:id="920"/>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12.1.1</w:t>
      </w:r>
      <w:r>
        <w:rPr>
          <w:rFonts w:ascii="宋体" w:hAnsi="宋体"/>
          <w:color w:val="000000"/>
          <w:sz w:val="24"/>
        </w:rPr>
        <w:t>综合单价包含的风险范围：</w:t>
      </w:r>
      <w:r>
        <w:rPr>
          <w:rFonts w:ascii="宋体" w:hAnsi="宋体" w:hint="eastAsia"/>
          <w:bCs/>
          <w:color w:val="000000"/>
          <w:sz w:val="24"/>
          <w:u w:val="single"/>
        </w:rPr>
        <w:t>工程量增减、清单漏错项、工程变更、市场波动等</w:t>
      </w:r>
      <w:r>
        <w:rPr>
          <w:rFonts w:ascii="宋体" w:hAnsi="宋体"/>
          <w:color w:val="000000"/>
          <w:sz w:val="24"/>
        </w:rPr>
        <w:t>。</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12.1.2</w:t>
      </w:r>
      <w:r>
        <w:rPr>
          <w:rFonts w:ascii="宋体" w:hAnsi="宋体"/>
          <w:color w:val="000000"/>
          <w:sz w:val="24"/>
        </w:rPr>
        <w:t>风险费用的计算方法：</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12.1.2.1</w:t>
      </w:r>
      <w:r>
        <w:rPr>
          <w:rFonts w:ascii="宋体" w:hAnsi="宋体" w:hint="eastAsia"/>
          <w:color w:val="000000"/>
          <w:sz w:val="24"/>
        </w:rPr>
        <w:t>工程量增减对综合单价的调整： </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当清单项目所对应的工程量增加幅度在</w:t>
      </w:r>
      <w:r>
        <w:rPr>
          <w:rFonts w:ascii="宋体" w:hAnsi="宋体" w:hint="eastAsia"/>
          <w:color w:val="000000"/>
          <w:sz w:val="24"/>
        </w:rPr>
        <w:t>10%</w:t>
      </w:r>
      <w:r>
        <w:rPr>
          <w:rFonts w:ascii="宋体" w:hAnsi="宋体" w:hint="eastAsia"/>
          <w:color w:val="000000"/>
          <w:sz w:val="24"/>
        </w:rPr>
        <w:t>以内时，其综合单价不做调整，执行原有综合单价；</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当清单项目所对应的工程量增加幅度超过</w:t>
      </w:r>
      <w:r>
        <w:rPr>
          <w:rFonts w:ascii="宋体" w:hAnsi="宋体" w:hint="eastAsia"/>
          <w:color w:val="000000"/>
          <w:sz w:val="24"/>
        </w:rPr>
        <w:t>10%</w:t>
      </w:r>
      <w:r>
        <w:rPr>
          <w:rFonts w:ascii="宋体" w:hAnsi="宋体" w:hint="eastAsia"/>
          <w:color w:val="000000"/>
          <w:sz w:val="24"/>
        </w:rPr>
        <w:t>，其综合单价应做调整。调整的方法是按照北京市发布的消耗量标准、市场价格、相关费用确定，人工、</w:t>
      </w:r>
      <w:r>
        <w:rPr>
          <w:rFonts w:ascii="宋体" w:hAnsi="宋体" w:hint="eastAsia"/>
          <w:sz w:val="24"/>
        </w:rPr>
        <w:t>材料、机械等计算后的差价仅计取税金，不参与取费</w:t>
      </w:r>
      <w:r>
        <w:rPr>
          <w:rFonts w:ascii="宋体" w:hAnsi="宋体" w:hint="eastAsia"/>
          <w:color w:val="000000"/>
          <w:sz w:val="24"/>
        </w:rPr>
        <w:t>；</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当清单项目所对应的工程量调减或因设计变更被取消时，其综合单价应按照原综合单价确定。</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12.1.2.2</w:t>
      </w:r>
      <w:r>
        <w:rPr>
          <w:rFonts w:ascii="宋体" w:hAnsi="宋体" w:hint="eastAsia"/>
          <w:color w:val="000000"/>
          <w:sz w:val="24"/>
        </w:rPr>
        <w:t>清单漏错项或工程变更对综合单价的调整 </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合同履行过程中，出现工程量清单漏错项或非承包方原因设计变更，造成增加新的工程量清单项目时，可按下列方法确定其综合单价。</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合同已有适用的综合单价，按合同中已有的综合单价确定； </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合同有类似的综合单价，参照类似的综合单价确定； </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合同没有适用或类似的综合单价，由承包方提出综合单价，经发包方确认后执行。</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12.1.2.3</w:t>
      </w:r>
      <w:r>
        <w:rPr>
          <w:rFonts w:ascii="宋体" w:hAnsi="宋体" w:hint="eastAsia"/>
          <w:color w:val="000000"/>
          <w:sz w:val="24"/>
        </w:rPr>
        <w:t>市场波动对综合单价的调整 </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）人工工资、规费、税金</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）材料价格</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lastRenderedPageBreak/>
        <w:t>对于主要由市场波动导致的建筑材料价格风险可约定在增加</w:t>
      </w:r>
      <w:r>
        <w:rPr>
          <w:rFonts w:ascii="宋体" w:hAnsi="宋体" w:hint="eastAsia"/>
          <w:color w:val="000000"/>
          <w:sz w:val="24"/>
        </w:rPr>
        <w:t>15%</w:t>
      </w:r>
      <w:r>
        <w:rPr>
          <w:rFonts w:ascii="宋体" w:hAnsi="宋体" w:hint="eastAsia"/>
          <w:color w:val="000000"/>
          <w:sz w:val="24"/>
        </w:rPr>
        <w:t>内、减少</w:t>
      </w:r>
      <w:r>
        <w:rPr>
          <w:rFonts w:ascii="宋体" w:hAnsi="宋体" w:hint="eastAsia"/>
          <w:color w:val="000000"/>
          <w:sz w:val="24"/>
        </w:rPr>
        <w:t>5%</w:t>
      </w:r>
      <w:r>
        <w:rPr>
          <w:rFonts w:ascii="宋体" w:hAnsi="宋体" w:hint="eastAsia"/>
          <w:color w:val="000000"/>
          <w:sz w:val="24"/>
        </w:rPr>
        <w:t>幅度内，不调整综合单价；增加超</w:t>
      </w:r>
      <w:r>
        <w:rPr>
          <w:rFonts w:ascii="宋体" w:hAnsi="宋体" w:hint="eastAsia"/>
          <w:color w:val="000000"/>
          <w:sz w:val="24"/>
        </w:rPr>
        <w:t>过</w:t>
      </w:r>
      <w:r>
        <w:rPr>
          <w:rFonts w:ascii="宋体" w:hAnsi="宋体" w:hint="eastAsia"/>
          <w:color w:val="000000"/>
          <w:sz w:val="24"/>
        </w:rPr>
        <w:t>15%</w:t>
      </w:r>
      <w:r>
        <w:rPr>
          <w:rFonts w:ascii="宋体" w:hAnsi="宋体" w:hint="eastAsia"/>
          <w:color w:val="000000"/>
          <w:sz w:val="24"/>
        </w:rPr>
        <w:t>、减少超过</w:t>
      </w:r>
      <w:r>
        <w:rPr>
          <w:rFonts w:ascii="宋体" w:hAnsi="宋体" w:hint="eastAsia"/>
          <w:color w:val="000000"/>
          <w:sz w:val="24"/>
        </w:rPr>
        <w:t>5%</w:t>
      </w:r>
      <w:r>
        <w:rPr>
          <w:rFonts w:ascii="宋体" w:hAnsi="宋体" w:hint="eastAsia"/>
          <w:color w:val="000000"/>
          <w:sz w:val="24"/>
        </w:rPr>
        <w:t>，则应当调整。调整的方法是：承包方在采购材料前将采购数量和新的材料单价报发包方核对，由发包方确认采购材料的数量和单价。</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）施工机械使用费</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施工机械使用费由于汽柴油价格变动等原因造成上涨幅度在</w:t>
      </w:r>
      <w:r>
        <w:rPr>
          <w:rFonts w:ascii="宋体" w:hAnsi="宋体" w:hint="eastAsia"/>
          <w:color w:val="000000"/>
          <w:sz w:val="24"/>
        </w:rPr>
        <w:t>10%</w:t>
      </w:r>
      <w:r>
        <w:rPr>
          <w:rFonts w:ascii="宋体" w:hAnsi="宋体" w:hint="eastAsia"/>
          <w:color w:val="000000"/>
          <w:sz w:val="24"/>
        </w:rPr>
        <w:t>以内时，可不调整综合单价；超过时则予以调整。</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12.1.3</w:t>
      </w:r>
      <w:r>
        <w:rPr>
          <w:rFonts w:ascii="宋体" w:hAnsi="宋体"/>
          <w:color w:val="000000"/>
          <w:sz w:val="24"/>
        </w:rPr>
        <w:t>风险范围以外合同价格的调整方法：</w:t>
      </w:r>
      <w:r>
        <w:rPr>
          <w:rFonts w:ascii="宋体" w:hAnsi="宋体" w:hint="eastAsia"/>
          <w:color w:val="000000"/>
          <w:sz w:val="24"/>
          <w:u w:val="single"/>
        </w:rPr>
        <w:t>无</w:t>
      </w:r>
      <w:r>
        <w:rPr>
          <w:rFonts w:ascii="宋体" w:hAnsi="宋体"/>
          <w:color w:val="000000"/>
          <w:sz w:val="24"/>
        </w:rPr>
        <w:t>。</w:t>
      </w:r>
    </w:p>
    <w:p w:rsidR="008172BD" w:rsidRDefault="00031810">
      <w:pPr>
        <w:pStyle w:val="5"/>
        <w:ind w:firstLine="420"/>
        <w:rPr>
          <w:bCs w:val="0"/>
        </w:rPr>
      </w:pPr>
      <w:bookmarkStart w:id="921" w:name="_Toc18683331"/>
      <w:bookmarkStart w:id="922" w:name="_Toc304295581"/>
      <w:bookmarkStart w:id="923" w:name="_Toc297216213"/>
      <w:bookmarkStart w:id="924" w:name="_Toc312678042"/>
      <w:bookmarkStart w:id="925" w:name="_Toc300935004"/>
      <w:bookmarkStart w:id="926" w:name="_Toc297123554"/>
      <w:bookmarkStart w:id="927" w:name="_Toc303539161"/>
      <w:bookmarkStart w:id="928" w:name="_Toc297048393"/>
      <w:bookmarkStart w:id="929" w:name="_Toc297120507"/>
      <w:bookmarkStart w:id="930" w:name="_Toc292559412"/>
      <w:bookmarkStart w:id="931" w:name="_Toc292559917"/>
      <w:bookmarkStart w:id="932" w:name="_Toc296891247"/>
      <w:bookmarkStart w:id="933" w:name="_Toc296891035"/>
      <w:bookmarkStart w:id="934" w:name="_Toc296346708"/>
      <w:bookmarkStart w:id="935" w:name="_Toc296503207"/>
      <w:bookmarkStart w:id="936" w:name="_Toc296347206"/>
      <w:bookmarkStart w:id="937" w:name="_Toc296944546"/>
      <w:r>
        <w:rPr>
          <w:bCs w:val="0"/>
        </w:rPr>
        <w:t xml:space="preserve">12.2 </w:t>
      </w:r>
      <w:r>
        <w:rPr>
          <w:bCs w:val="0"/>
        </w:rPr>
        <w:t>预付款</w:t>
      </w:r>
      <w:bookmarkEnd w:id="921"/>
    </w:p>
    <w:bookmarkEnd w:id="922"/>
    <w:bookmarkEnd w:id="923"/>
    <w:bookmarkEnd w:id="924"/>
    <w:bookmarkEnd w:id="925"/>
    <w:bookmarkEnd w:id="926"/>
    <w:bookmarkEnd w:id="927"/>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12.2.1 </w:t>
      </w:r>
      <w:r>
        <w:rPr>
          <w:rFonts w:ascii="宋体" w:hAnsi="宋体"/>
          <w:color w:val="000000"/>
          <w:sz w:val="24"/>
        </w:rPr>
        <w:t>预付款的支付</w:t>
      </w:r>
    </w:p>
    <w:p w:rsidR="008172BD" w:rsidRDefault="00031810">
      <w:pPr>
        <w:spacing w:line="360" w:lineRule="exact"/>
        <w:ind w:firstLine="480"/>
        <w:jc w:val="left"/>
        <w:rPr>
          <w:rFonts w:ascii="宋体" w:hAnsi="宋体"/>
          <w:color w:val="000000"/>
          <w:sz w:val="24"/>
        </w:rPr>
      </w:pPr>
      <w:r>
        <w:rPr>
          <w:rFonts w:ascii="宋体" w:hAnsi="宋体"/>
          <w:color w:val="000000"/>
          <w:sz w:val="24"/>
        </w:rPr>
        <w:t>预付款支付比例或金额：</w:t>
      </w:r>
      <w:r>
        <w:rPr>
          <w:rFonts w:ascii="宋体" w:hAnsi="宋体"/>
          <w:color w:val="000000"/>
          <w:sz w:val="24"/>
          <w:u w:val="single"/>
        </w:rPr>
        <w:t xml:space="preserve">  </w:t>
      </w:r>
      <w:r>
        <w:rPr>
          <w:rFonts w:ascii="宋体" w:hAnsi="宋体"/>
          <w:color w:val="000000"/>
          <w:sz w:val="24"/>
          <w:u w:val="single"/>
        </w:rPr>
        <w:t>签约</w:t>
      </w:r>
      <w:r>
        <w:rPr>
          <w:rFonts w:ascii="宋体" w:hAnsi="宋体" w:hint="eastAsia"/>
          <w:color w:val="000000"/>
          <w:sz w:val="24"/>
          <w:u w:val="single"/>
        </w:rPr>
        <w:t>合同价</w:t>
      </w:r>
      <w:r>
        <w:rPr>
          <w:rFonts w:ascii="宋体" w:hAnsi="宋体"/>
          <w:color w:val="000000"/>
          <w:sz w:val="24"/>
          <w:u w:val="single"/>
        </w:rPr>
        <w:t>10</w:t>
      </w:r>
      <w:r>
        <w:rPr>
          <w:rFonts w:ascii="宋体" w:hAnsi="宋体" w:hint="eastAsia"/>
          <w:color w:val="000000"/>
          <w:sz w:val="24"/>
          <w:u w:val="single"/>
        </w:rPr>
        <w:t>%</w:t>
      </w:r>
      <w:r>
        <w:rPr>
          <w:rFonts w:ascii="宋体" w:hAnsi="宋体" w:hint="eastAsia"/>
          <w:color w:val="000000"/>
          <w:sz w:val="24"/>
          <w:u w:val="single"/>
        </w:rPr>
        <w:t>（扣除暂列金额、专业工程暂估价及安全文明施工费），并安全文明施工费的预付比例为</w:t>
      </w:r>
      <w:r>
        <w:rPr>
          <w:rFonts w:ascii="宋体" w:hAnsi="宋体" w:hint="eastAsia"/>
          <w:color w:val="000000"/>
          <w:sz w:val="24"/>
          <w:u w:val="single"/>
        </w:rPr>
        <w:t>100%</w:t>
      </w:r>
      <w:r>
        <w:rPr>
          <w:rFonts w:ascii="宋体" w:hAnsi="宋体"/>
          <w:color w:val="000000"/>
          <w:sz w:val="24"/>
        </w:rPr>
        <w:t>。</w:t>
      </w:r>
    </w:p>
    <w:p w:rsidR="008172BD" w:rsidRDefault="00031810">
      <w:pPr>
        <w:spacing w:line="360" w:lineRule="exact"/>
        <w:ind w:firstLine="480"/>
        <w:jc w:val="left"/>
        <w:rPr>
          <w:rFonts w:ascii="宋体" w:hAnsi="宋体"/>
          <w:color w:val="000000"/>
          <w:sz w:val="24"/>
        </w:rPr>
      </w:pPr>
      <w:r>
        <w:rPr>
          <w:rFonts w:ascii="宋体" w:hAnsi="宋体"/>
          <w:color w:val="000000"/>
          <w:sz w:val="24"/>
        </w:rPr>
        <w:t>预付款支付期限：</w:t>
      </w:r>
      <w:r>
        <w:rPr>
          <w:rFonts w:ascii="宋体" w:hAnsi="宋体" w:hint="eastAsia"/>
          <w:color w:val="000000"/>
          <w:sz w:val="24"/>
          <w:u w:val="single"/>
        </w:rPr>
        <w:t>合同签定后</w:t>
      </w:r>
      <w:r>
        <w:rPr>
          <w:rFonts w:ascii="宋体" w:hAnsi="宋体" w:hint="eastAsia"/>
          <w:color w:val="000000"/>
          <w:sz w:val="24"/>
          <w:u w:val="single"/>
        </w:rPr>
        <w:t>14</w:t>
      </w:r>
      <w:r>
        <w:rPr>
          <w:rFonts w:ascii="宋体" w:hAnsi="宋体" w:hint="eastAsia"/>
          <w:color w:val="000000"/>
          <w:sz w:val="24"/>
          <w:u w:val="single"/>
        </w:rPr>
        <w:t>日内</w:t>
      </w:r>
      <w:r>
        <w:rPr>
          <w:rFonts w:ascii="宋体" w:hAnsi="宋体"/>
          <w:color w:val="000000"/>
          <w:sz w:val="24"/>
        </w:rPr>
        <w:t>。</w:t>
      </w:r>
    </w:p>
    <w:p w:rsidR="008172BD" w:rsidRDefault="00031810">
      <w:pPr>
        <w:spacing w:line="360" w:lineRule="exact"/>
        <w:ind w:firstLine="480"/>
        <w:jc w:val="left"/>
        <w:rPr>
          <w:rFonts w:ascii="宋体" w:hAnsi="宋体"/>
          <w:color w:val="000000"/>
          <w:sz w:val="24"/>
        </w:rPr>
      </w:pPr>
      <w:r>
        <w:rPr>
          <w:rFonts w:ascii="宋体" w:hAnsi="宋体"/>
          <w:color w:val="000000"/>
          <w:sz w:val="24"/>
        </w:rPr>
        <w:t>预付款扣回的方式：</w:t>
      </w:r>
      <w:r>
        <w:rPr>
          <w:rFonts w:ascii="宋体" w:hAnsi="宋体" w:hint="eastAsia"/>
          <w:color w:val="000000"/>
          <w:sz w:val="24"/>
          <w:u w:val="single"/>
        </w:rPr>
        <w:t>不扣回</w:t>
      </w:r>
      <w:r>
        <w:rPr>
          <w:rFonts w:ascii="宋体" w:hAnsi="宋体"/>
          <w:color w:val="000000"/>
          <w:sz w:val="24"/>
        </w:rPr>
        <w:t>。</w:t>
      </w:r>
    </w:p>
    <w:p w:rsidR="008172BD" w:rsidRDefault="00031810">
      <w:pPr>
        <w:pStyle w:val="5"/>
        <w:ind w:firstLine="420"/>
        <w:rPr>
          <w:bCs w:val="0"/>
        </w:rPr>
      </w:pPr>
      <w:bookmarkStart w:id="938" w:name="_Toc18683332"/>
      <w:bookmarkEnd w:id="928"/>
      <w:bookmarkEnd w:id="929"/>
      <w:bookmarkEnd w:id="930"/>
      <w:bookmarkEnd w:id="931"/>
      <w:bookmarkEnd w:id="932"/>
      <w:bookmarkEnd w:id="933"/>
      <w:bookmarkEnd w:id="934"/>
      <w:bookmarkEnd w:id="935"/>
      <w:bookmarkEnd w:id="936"/>
      <w:bookmarkEnd w:id="937"/>
      <w:r>
        <w:rPr>
          <w:bCs w:val="0"/>
        </w:rPr>
        <w:t xml:space="preserve">12.3 </w:t>
      </w:r>
      <w:r>
        <w:rPr>
          <w:bCs w:val="0"/>
        </w:rPr>
        <w:t>计量</w:t>
      </w:r>
      <w:bookmarkEnd w:id="938"/>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12.3.1 </w:t>
      </w:r>
      <w:r>
        <w:rPr>
          <w:rFonts w:ascii="宋体" w:hAnsi="宋体"/>
          <w:color w:val="000000"/>
          <w:sz w:val="24"/>
        </w:rPr>
        <w:t>计量原则</w:t>
      </w:r>
    </w:p>
    <w:p w:rsidR="008172BD" w:rsidRDefault="00031810">
      <w:pPr>
        <w:spacing w:line="360" w:lineRule="exact"/>
        <w:ind w:firstLine="480"/>
        <w:jc w:val="left"/>
        <w:rPr>
          <w:rFonts w:ascii="宋体" w:hAnsi="宋体"/>
          <w:color w:val="000000"/>
          <w:sz w:val="24"/>
        </w:rPr>
      </w:pPr>
      <w:r>
        <w:rPr>
          <w:rFonts w:ascii="宋体" w:hAnsi="宋体"/>
          <w:color w:val="000000"/>
          <w:sz w:val="24"/>
        </w:rPr>
        <w:t>工程量计算规则：</w:t>
      </w:r>
      <w:r>
        <w:rPr>
          <w:rFonts w:ascii="宋体" w:hAnsi="宋体" w:hint="eastAsia"/>
          <w:color w:val="000000"/>
          <w:sz w:val="24"/>
          <w:u w:val="single"/>
        </w:rPr>
        <w:t>现行国家及北京市计量规范规定的工程量计算规则计算</w:t>
      </w:r>
      <w:r>
        <w:rPr>
          <w:rFonts w:ascii="宋体" w:hAnsi="宋体" w:hint="eastAsia"/>
          <w:color w:val="000000"/>
          <w:sz w:val="24"/>
        </w:rPr>
        <w:t>。</w:t>
      </w:r>
    </w:p>
    <w:p w:rsidR="008172BD" w:rsidRDefault="00031810">
      <w:pPr>
        <w:spacing w:line="360" w:lineRule="exact"/>
        <w:ind w:firstLine="480"/>
        <w:jc w:val="left"/>
        <w:rPr>
          <w:rFonts w:ascii="宋体" w:hAnsi="宋体"/>
          <w:sz w:val="24"/>
        </w:rPr>
      </w:pPr>
      <w:r>
        <w:rPr>
          <w:rFonts w:ascii="宋体" w:hAnsi="宋体"/>
          <w:sz w:val="24"/>
        </w:rPr>
        <w:t xml:space="preserve">12.3.2 </w:t>
      </w:r>
      <w:r>
        <w:rPr>
          <w:rFonts w:ascii="宋体" w:hAnsi="宋体"/>
          <w:sz w:val="24"/>
        </w:rPr>
        <w:t>计量周期</w:t>
      </w:r>
    </w:p>
    <w:p w:rsidR="008172BD" w:rsidRDefault="00031810">
      <w:pPr>
        <w:spacing w:line="360" w:lineRule="exact"/>
        <w:ind w:firstLine="480"/>
        <w:jc w:val="left"/>
        <w:rPr>
          <w:rFonts w:ascii="宋体" w:hAnsi="宋体"/>
          <w:sz w:val="24"/>
        </w:rPr>
      </w:pPr>
      <w:r>
        <w:rPr>
          <w:rFonts w:ascii="宋体" w:hAnsi="宋体"/>
          <w:sz w:val="24"/>
        </w:rPr>
        <w:t>关于计量周期的约定：</w:t>
      </w:r>
      <w:r>
        <w:rPr>
          <w:rFonts w:ascii="宋体" w:hAnsi="宋体" w:hint="eastAsia"/>
          <w:sz w:val="24"/>
          <w:u w:val="single"/>
        </w:rPr>
        <w:t>每月</w:t>
      </w:r>
      <w:r>
        <w:rPr>
          <w:rFonts w:ascii="宋体" w:hAnsi="宋体" w:hint="eastAsia"/>
          <w:sz w:val="24"/>
          <w:u w:val="single"/>
        </w:rPr>
        <w:t>25</w:t>
      </w:r>
      <w:r>
        <w:rPr>
          <w:rFonts w:ascii="宋体" w:hAnsi="宋体" w:hint="eastAsia"/>
          <w:sz w:val="24"/>
          <w:u w:val="single"/>
        </w:rPr>
        <w:t>日，由发包人审核签复并确认</w:t>
      </w:r>
      <w:r>
        <w:rPr>
          <w:rFonts w:ascii="宋体" w:hAnsi="宋体"/>
          <w:sz w:val="24"/>
        </w:rPr>
        <w:t>。</w:t>
      </w:r>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12.3.3 </w:t>
      </w:r>
      <w:r>
        <w:rPr>
          <w:rFonts w:ascii="宋体" w:hAnsi="宋体"/>
          <w:color w:val="000000"/>
          <w:sz w:val="24"/>
        </w:rPr>
        <w:t>单价合同的计量</w:t>
      </w:r>
    </w:p>
    <w:p w:rsidR="008172BD" w:rsidRDefault="00031810">
      <w:pPr>
        <w:spacing w:line="360" w:lineRule="exact"/>
        <w:ind w:firstLine="480"/>
        <w:jc w:val="left"/>
        <w:rPr>
          <w:rFonts w:ascii="宋体" w:hAnsi="宋体"/>
          <w:color w:val="000000"/>
          <w:sz w:val="24"/>
        </w:rPr>
      </w:pPr>
      <w:r>
        <w:rPr>
          <w:rFonts w:ascii="宋体" w:hAnsi="宋体"/>
          <w:color w:val="000000"/>
          <w:sz w:val="24"/>
        </w:rPr>
        <w:t>关于单价合同计量的约定：</w:t>
      </w:r>
      <w:r>
        <w:rPr>
          <w:rFonts w:ascii="宋体" w:hAnsi="宋体" w:hint="eastAsia"/>
          <w:color w:val="000000"/>
          <w:sz w:val="24"/>
          <w:u w:val="single"/>
        </w:rPr>
        <w:t>见通用合同条款</w:t>
      </w:r>
      <w:r>
        <w:rPr>
          <w:rFonts w:ascii="宋体" w:hAnsi="宋体"/>
          <w:color w:val="000000"/>
          <w:sz w:val="24"/>
        </w:rPr>
        <w:t>。</w:t>
      </w:r>
    </w:p>
    <w:p w:rsidR="008172BD" w:rsidRDefault="00031810">
      <w:pPr>
        <w:pStyle w:val="5"/>
        <w:ind w:firstLine="420"/>
        <w:rPr>
          <w:bCs w:val="0"/>
        </w:rPr>
      </w:pPr>
      <w:bookmarkStart w:id="939" w:name="_Toc18683333"/>
      <w:r>
        <w:rPr>
          <w:bCs w:val="0"/>
        </w:rPr>
        <w:t xml:space="preserve">12.4 </w:t>
      </w:r>
      <w:r>
        <w:rPr>
          <w:bCs w:val="0"/>
        </w:rPr>
        <w:t>工程进度款支付</w:t>
      </w:r>
      <w:bookmarkEnd w:id="939"/>
    </w:p>
    <w:p w:rsidR="008172BD" w:rsidRDefault="00031810">
      <w:pPr>
        <w:spacing w:line="360" w:lineRule="exact"/>
        <w:ind w:firstLine="480"/>
        <w:jc w:val="left"/>
        <w:rPr>
          <w:rFonts w:ascii="宋体" w:hAnsi="宋体"/>
          <w:sz w:val="24"/>
        </w:rPr>
      </w:pPr>
      <w:bookmarkStart w:id="940" w:name="_Toc296944550"/>
      <w:bookmarkStart w:id="941" w:name="_Toc297123556"/>
      <w:bookmarkStart w:id="942" w:name="_Toc296346712"/>
      <w:bookmarkStart w:id="943" w:name="_Toc296347210"/>
      <w:bookmarkStart w:id="944" w:name="_Toc296503211"/>
      <w:bookmarkStart w:id="945" w:name="_Toc296891251"/>
      <w:bookmarkStart w:id="946" w:name="_Toc300935006"/>
      <w:bookmarkStart w:id="947" w:name="_Toc292559416"/>
      <w:bookmarkStart w:id="948" w:name="_Toc303539163"/>
      <w:bookmarkStart w:id="949" w:name="_Toc297048397"/>
      <w:bookmarkStart w:id="950" w:name="_Toc297216215"/>
      <w:bookmarkStart w:id="951" w:name="_Toc292559921"/>
      <w:bookmarkStart w:id="952" w:name="_Toc296891039"/>
      <w:bookmarkStart w:id="953" w:name="_Toc297120511"/>
      <w:r>
        <w:rPr>
          <w:rFonts w:ascii="宋体" w:hAnsi="宋体"/>
          <w:sz w:val="24"/>
        </w:rPr>
        <w:t xml:space="preserve">12.4.1 </w:t>
      </w:r>
      <w:r>
        <w:rPr>
          <w:rFonts w:ascii="宋体" w:hAnsi="宋体"/>
          <w:sz w:val="24"/>
        </w:rPr>
        <w:t>付款周期</w:t>
      </w:r>
    </w:p>
    <w:p w:rsidR="008172BD" w:rsidRDefault="00031810">
      <w:pPr>
        <w:spacing w:line="360" w:lineRule="exact"/>
        <w:ind w:firstLine="480"/>
        <w:jc w:val="left"/>
        <w:rPr>
          <w:rFonts w:ascii="宋体" w:hAnsi="宋体"/>
          <w:sz w:val="24"/>
        </w:rPr>
      </w:pPr>
      <w:r>
        <w:rPr>
          <w:rFonts w:ascii="宋体" w:hAnsi="宋体"/>
          <w:sz w:val="24"/>
        </w:rPr>
        <w:t>关于付款周期的约定：</w:t>
      </w:r>
      <w:r>
        <w:rPr>
          <w:rFonts w:ascii="宋体" w:hAnsi="宋体" w:hint="eastAsia"/>
          <w:sz w:val="24"/>
          <w:u w:val="single"/>
        </w:rPr>
        <w:t>如施工周期超过三个月则按照工程实际进度及完成工程量支付工程进度款；否则只支付预付款</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 xml:space="preserve">12.4.2 </w:t>
      </w:r>
      <w:r>
        <w:rPr>
          <w:rFonts w:ascii="宋体" w:hAnsi="宋体"/>
          <w:sz w:val="24"/>
        </w:rPr>
        <w:t>进度付款申请单的编制</w:t>
      </w:r>
    </w:p>
    <w:p w:rsidR="008172BD" w:rsidRDefault="00031810">
      <w:pPr>
        <w:spacing w:line="360" w:lineRule="exact"/>
        <w:ind w:firstLine="480"/>
        <w:jc w:val="left"/>
        <w:rPr>
          <w:rFonts w:ascii="宋体" w:hAnsi="宋体"/>
          <w:sz w:val="24"/>
        </w:rPr>
      </w:pPr>
      <w:r>
        <w:rPr>
          <w:rFonts w:ascii="宋体" w:hAnsi="宋体"/>
          <w:sz w:val="24"/>
        </w:rPr>
        <w:t>关于进度付款申请单编制的约定：</w:t>
      </w:r>
      <w:r>
        <w:rPr>
          <w:rFonts w:ascii="宋体" w:hAnsi="宋体" w:hint="eastAsia"/>
          <w:sz w:val="24"/>
          <w:u w:val="single"/>
        </w:rPr>
        <w:t>见通用合同条款</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1</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Pr>
          <w:rFonts w:ascii="宋体" w:hAnsi="宋体"/>
          <w:sz w:val="24"/>
        </w:rPr>
        <w:t xml:space="preserve">2.4.3 </w:t>
      </w:r>
      <w:r>
        <w:rPr>
          <w:rFonts w:ascii="宋体" w:hAnsi="宋体"/>
          <w:sz w:val="24"/>
        </w:rPr>
        <w:t>进度付款申请单的提交</w:t>
      </w:r>
    </w:p>
    <w:p w:rsidR="008172BD" w:rsidRDefault="00031810">
      <w:pPr>
        <w:spacing w:line="360" w:lineRule="exact"/>
        <w:ind w:firstLine="480"/>
        <w:jc w:val="left"/>
        <w:rPr>
          <w:rFonts w:ascii="宋体" w:hAnsi="宋体"/>
          <w:sz w:val="24"/>
        </w:rPr>
      </w:pPr>
      <w:r>
        <w:rPr>
          <w:rFonts w:ascii="宋体" w:hAnsi="宋体"/>
          <w:sz w:val="24"/>
        </w:rPr>
        <w:t>单价合同进度付款申请单提交的约定</w:t>
      </w:r>
      <w:r>
        <w:rPr>
          <w:rFonts w:ascii="宋体" w:hAnsi="宋体" w:hint="eastAsia"/>
          <w:sz w:val="24"/>
        </w:rPr>
        <w:t>：</w:t>
      </w:r>
      <w:r>
        <w:rPr>
          <w:rFonts w:ascii="宋体" w:hAnsi="宋体" w:hint="eastAsia"/>
          <w:sz w:val="24"/>
          <w:u w:val="single"/>
        </w:rPr>
        <w:t>每月</w:t>
      </w:r>
      <w:r>
        <w:rPr>
          <w:rFonts w:ascii="宋体" w:hAnsi="宋体" w:hint="eastAsia"/>
          <w:sz w:val="24"/>
          <w:u w:val="single"/>
        </w:rPr>
        <w:t>25</w:t>
      </w:r>
      <w:r>
        <w:rPr>
          <w:rFonts w:ascii="宋体" w:hAnsi="宋体" w:hint="eastAsia"/>
          <w:sz w:val="24"/>
          <w:u w:val="single"/>
        </w:rPr>
        <w:t>日</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 xml:space="preserve">12.4.4 </w:t>
      </w:r>
      <w:r>
        <w:rPr>
          <w:rFonts w:ascii="宋体" w:hAnsi="宋体"/>
          <w:sz w:val="24"/>
        </w:rPr>
        <w:t>进度款审核和支付</w:t>
      </w:r>
    </w:p>
    <w:p w:rsidR="008172BD" w:rsidRDefault="00031810">
      <w:pPr>
        <w:spacing w:line="360" w:lineRule="exact"/>
        <w:ind w:firstLine="480"/>
        <w:jc w:val="left"/>
        <w:rPr>
          <w:rFonts w:ascii="宋体" w:hAnsi="宋体"/>
          <w:sz w:val="24"/>
          <w:u w:val="single"/>
        </w:rPr>
      </w:pPr>
      <w:r>
        <w:rPr>
          <w:rFonts w:ascii="宋体" w:hAnsi="宋体"/>
          <w:sz w:val="24"/>
        </w:rPr>
        <w:t>（</w:t>
      </w:r>
      <w:r>
        <w:rPr>
          <w:rFonts w:ascii="宋体" w:hAnsi="宋体"/>
          <w:sz w:val="24"/>
        </w:rPr>
        <w:t>1</w:t>
      </w:r>
      <w:r>
        <w:rPr>
          <w:rFonts w:ascii="宋体" w:hAnsi="宋体"/>
          <w:sz w:val="24"/>
        </w:rPr>
        <w:t>）监理人审查并报送发包人的期限：</w:t>
      </w:r>
      <w:r>
        <w:rPr>
          <w:rFonts w:ascii="宋体" w:hAnsi="宋体" w:hint="eastAsia"/>
          <w:sz w:val="24"/>
          <w:u w:val="single"/>
        </w:rPr>
        <w:t>3</w:t>
      </w:r>
      <w:r>
        <w:rPr>
          <w:rFonts w:ascii="宋体" w:hAnsi="宋体" w:hint="eastAsia"/>
          <w:sz w:val="24"/>
          <w:u w:val="single"/>
        </w:rPr>
        <w:t>日内</w:t>
      </w:r>
      <w:r>
        <w:rPr>
          <w:rFonts w:ascii="宋体" w:hAnsi="宋体" w:hint="eastAsia"/>
          <w:sz w:val="24"/>
          <w:u w:val="single"/>
        </w:rPr>
        <w:t xml:space="preserve">   </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发包人完成审批并签发进度款支付证书的期限：</w:t>
      </w:r>
      <w:r>
        <w:rPr>
          <w:rFonts w:ascii="宋体" w:hAnsi="宋体" w:hint="eastAsia"/>
          <w:sz w:val="24"/>
          <w:u w:val="single"/>
        </w:rPr>
        <w:t>14</w:t>
      </w:r>
      <w:r>
        <w:rPr>
          <w:rFonts w:ascii="宋体" w:hAnsi="宋体" w:hint="eastAsia"/>
          <w:sz w:val="24"/>
          <w:u w:val="single"/>
        </w:rPr>
        <w:t>日内</w:t>
      </w:r>
    </w:p>
    <w:p w:rsidR="008172BD" w:rsidRDefault="00031810">
      <w:pPr>
        <w:spacing w:line="360" w:lineRule="exact"/>
        <w:ind w:firstLine="480"/>
        <w:jc w:val="left"/>
        <w:rPr>
          <w:rFonts w:ascii="宋体" w:hAnsi="宋体"/>
          <w:sz w:val="24"/>
        </w:rPr>
      </w:pPr>
      <w:r>
        <w:rPr>
          <w:rFonts w:ascii="宋体" w:hAnsi="宋体"/>
          <w:sz w:val="24"/>
        </w:rPr>
        <w:t>（</w:t>
      </w:r>
      <w:r>
        <w:rPr>
          <w:rFonts w:ascii="宋体" w:hAnsi="宋体"/>
          <w:sz w:val="24"/>
        </w:rPr>
        <w:t>2</w:t>
      </w:r>
      <w:r>
        <w:rPr>
          <w:rFonts w:ascii="宋体" w:hAnsi="宋体"/>
          <w:sz w:val="24"/>
        </w:rPr>
        <w:t>）发包人支付进度款的期限：</w:t>
      </w:r>
      <w:r>
        <w:rPr>
          <w:rFonts w:ascii="宋体" w:hAnsi="宋体" w:hint="eastAsia"/>
          <w:sz w:val="24"/>
          <w:u w:val="single"/>
        </w:rPr>
        <w:t>签发支付证书后</w:t>
      </w:r>
      <w:r>
        <w:rPr>
          <w:rFonts w:ascii="宋体" w:hAnsi="宋体" w:hint="eastAsia"/>
          <w:sz w:val="24"/>
          <w:u w:val="single"/>
        </w:rPr>
        <w:t>14</w:t>
      </w:r>
      <w:r>
        <w:rPr>
          <w:rFonts w:ascii="宋体" w:hAnsi="宋体" w:hint="eastAsia"/>
          <w:sz w:val="24"/>
          <w:u w:val="single"/>
        </w:rPr>
        <w:t>日内</w:t>
      </w:r>
      <w:r>
        <w:rPr>
          <w:rFonts w:ascii="宋体" w:hAnsi="宋体"/>
          <w:sz w:val="24"/>
        </w:rPr>
        <w:t>。</w:t>
      </w:r>
    </w:p>
    <w:p w:rsidR="008172BD" w:rsidRDefault="00031810">
      <w:pPr>
        <w:spacing w:line="360" w:lineRule="exact"/>
        <w:ind w:firstLineChars="250" w:firstLine="600"/>
        <w:jc w:val="left"/>
        <w:rPr>
          <w:rFonts w:ascii="宋体" w:hAnsi="宋体"/>
          <w:sz w:val="24"/>
        </w:rPr>
      </w:pPr>
      <w:r>
        <w:rPr>
          <w:rFonts w:ascii="宋体" w:hAnsi="宋体"/>
          <w:sz w:val="24"/>
        </w:rPr>
        <w:t>发包人逾期支付进度款的违约金的计算方式：</w:t>
      </w:r>
      <w:r>
        <w:rPr>
          <w:rFonts w:ascii="宋体" w:hAnsi="宋体" w:hint="eastAsia"/>
          <w:sz w:val="24"/>
          <w:u w:val="single"/>
        </w:rPr>
        <w:t>无</w:t>
      </w:r>
      <w:r>
        <w:rPr>
          <w:rFonts w:ascii="宋体" w:hAnsi="宋体"/>
          <w:sz w:val="24"/>
        </w:rPr>
        <w:t>。</w:t>
      </w:r>
    </w:p>
    <w:p w:rsidR="008172BD" w:rsidRDefault="00031810">
      <w:pPr>
        <w:spacing w:line="360" w:lineRule="exact"/>
        <w:ind w:firstLineChars="250" w:firstLine="600"/>
        <w:jc w:val="left"/>
        <w:rPr>
          <w:rFonts w:ascii="宋体" w:hAnsi="宋体"/>
          <w:sz w:val="24"/>
        </w:rPr>
      </w:pPr>
      <w:r>
        <w:rPr>
          <w:rFonts w:ascii="宋体" w:hAnsi="宋体" w:hint="eastAsia"/>
          <w:sz w:val="24"/>
        </w:rPr>
        <w:t>12.4.</w:t>
      </w:r>
      <w:r>
        <w:rPr>
          <w:rFonts w:ascii="宋体" w:hAnsi="宋体"/>
          <w:sz w:val="24"/>
        </w:rPr>
        <w:t>5</w:t>
      </w:r>
      <w:r>
        <w:rPr>
          <w:rFonts w:ascii="宋体" w:hAnsi="宋体" w:hint="eastAsia"/>
          <w:sz w:val="24"/>
        </w:rPr>
        <w:t xml:space="preserve"> </w:t>
      </w:r>
      <w:r>
        <w:rPr>
          <w:rFonts w:ascii="宋体" w:hAnsi="宋体" w:hint="eastAsia"/>
          <w:sz w:val="24"/>
        </w:rPr>
        <w:t>付款方式</w:t>
      </w:r>
    </w:p>
    <w:p w:rsidR="008172BD" w:rsidRDefault="00031810">
      <w:pPr>
        <w:spacing w:line="360" w:lineRule="exact"/>
        <w:ind w:firstLineChars="250" w:firstLine="600"/>
        <w:jc w:val="left"/>
        <w:rPr>
          <w:rFonts w:ascii="宋体" w:hAnsi="宋体"/>
          <w:color w:val="FF0000"/>
          <w:sz w:val="24"/>
          <w:highlight w:val="yellow"/>
        </w:rPr>
      </w:pPr>
      <w:r>
        <w:rPr>
          <w:rFonts w:ascii="宋体" w:hAnsi="宋体" w:hint="eastAsia"/>
          <w:sz w:val="24"/>
        </w:rPr>
        <w:t>本合同款项以银行转账方式支付。工程竣工验收合格后支付至合同额</w:t>
      </w:r>
      <w:r>
        <w:rPr>
          <w:rFonts w:ascii="宋体" w:hAnsi="宋体"/>
          <w:sz w:val="24"/>
        </w:rPr>
        <w:t>85%</w:t>
      </w:r>
      <w:r>
        <w:rPr>
          <w:rFonts w:ascii="宋体" w:hAnsi="宋体"/>
          <w:sz w:val="24"/>
        </w:rPr>
        <w:t>，待工程竣工验收合格且交付使用、建设单位审计完成后支</w:t>
      </w:r>
      <w:r>
        <w:rPr>
          <w:rFonts w:ascii="宋体" w:hAnsi="宋体"/>
          <w:sz w:val="24"/>
        </w:rPr>
        <w:t>付至结算总价的</w:t>
      </w:r>
      <w:r>
        <w:rPr>
          <w:rFonts w:ascii="宋体" w:hAnsi="宋体"/>
          <w:sz w:val="24"/>
        </w:rPr>
        <w:t>9</w:t>
      </w:r>
      <w:r>
        <w:rPr>
          <w:rFonts w:ascii="宋体" w:hAnsi="宋体" w:hint="eastAsia"/>
          <w:sz w:val="24"/>
        </w:rPr>
        <w:t>5</w:t>
      </w:r>
      <w:r>
        <w:rPr>
          <w:rFonts w:ascii="宋体" w:hAnsi="宋体"/>
          <w:sz w:val="24"/>
        </w:rPr>
        <w:t>%</w:t>
      </w:r>
      <w:r>
        <w:rPr>
          <w:rFonts w:ascii="宋体" w:hAnsi="宋体" w:hint="eastAsia"/>
          <w:sz w:val="24"/>
        </w:rPr>
        <w:t>；</w:t>
      </w:r>
    </w:p>
    <w:p w:rsidR="008172BD" w:rsidRDefault="00031810">
      <w:pPr>
        <w:pStyle w:val="4"/>
      </w:pPr>
      <w:bookmarkStart w:id="954" w:name="_Toc18683334"/>
      <w:bookmarkStart w:id="955" w:name="_Toc312678053"/>
      <w:bookmarkStart w:id="956" w:name="_Toc304295593"/>
      <w:bookmarkStart w:id="957" w:name="_Toc297123564"/>
      <w:bookmarkStart w:id="958" w:name="_Toc296944558"/>
      <w:bookmarkStart w:id="959" w:name="_Toc297216223"/>
      <w:bookmarkStart w:id="960" w:name="_Toc297048405"/>
      <w:bookmarkStart w:id="961" w:name="_Toc296891259"/>
      <w:bookmarkStart w:id="962" w:name="_Toc303539172"/>
      <w:bookmarkStart w:id="963" w:name="_Toc297120519"/>
      <w:bookmarkStart w:id="964" w:name="_Toc300935015"/>
      <w:bookmarkStart w:id="965" w:name="_Toc292559424"/>
      <w:bookmarkStart w:id="966" w:name="_Toc292559929"/>
      <w:bookmarkStart w:id="967" w:name="_Toc296346720"/>
      <w:bookmarkStart w:id="968" w:name="_Toc296347218"/>
      <w:bookmarkStart w:id="969" w:name="_Toc296891047"/>
      <w:bookmarkStart w:id="970" w:name="_Toc296503219"/>
      <w:bookmarkEnd w:id="773"/>
      <w:r>
        <w:lastRenderedPageBreak/>
        <w:t>13.</w:t>
      </w:r>
      <w:r>
        <w:t>验收和工程试车</w:t>
      </w:r>
      <w:bookmarkEnd w:id="954"/>
    </w:p>
    <w:p w:rsidR="008172BD" w:rsidRDefault="00031810">
      <w:pPr>
        <w:pStyle w:val="5"/>
        <w:ind w:firstLine="420"/>
        <w:rPr>
          <w:bCs w:val="0"/>
        </w:rPr>
      </w:pPr>
      <w:bookmarkStart w:id="971" w:name="_Toc18683335"/>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Pr>
          <w:bCs w:val="0"/>
        </w:rPr>
        <w:t xml:space="preserve">13.1 </w:t>
      </w:r>
      <w:r>
        <w:rPr>
          <w:bCs w:val="0"/>
        </w:rPr>
        <w:t>分部分项工程验收</w:t>
      </w:r>
      <w:bookmarkEnd w:id="971"/>
    </w:p>
    <w:p w:rsidR="008172BD" w:rsidRDefault="00031810">
      <w:pPr>
        <w:spacing w:line="360" w:lineRule="exact"/>
        <w:ind w:firstLine="480"/>
        <w:jc w:val="left"/>
        <w:rPr>
          <w:rFonts w:ascii="宋体" w:hAnsi="宋体"/>
          <w:sz w:val="24"/>
        </w:rPr>
      </w:pPr>
      <w:r>
        <w:rPr>
          <w:rFonts w:ascii="宋体" w:hAnsi="宋体"/>
          <w:sz w:val="24"/>
        </w:rPr>
        <w:t>13.1.</w:t>
      </w:r>
      <w:r>
        <w:rPr>
          <w:rFonts w:ascii="宋体" w:hAnsi="宋体" w:hint="eastAsia"/>
          <w:sz w:val="24"/>
        </w:rPr>
        <w:t>1</w:t>
      </w:r>
      <w:r>
        <w:rPr>
          <w:rFonts w:ascii="宋体" w:hAnsi="宋体"/>
          <w:sz w:val="24"/>
        </w:rPr>
        <w:t>监理人不能按时进行验收时，应提前</w:t>
      </w:r>
      <w:r>
        <w:rPr>
          <w:rFonts w:ascii="宋体" w:hAnsi="宋体" w:hint="eastAsia"/>
          <w:sz w:val="24"/>
          <w:u w:val="single"/>
        </w:rPr>
        <w:t>24</w:t>
      </w:r>
      <w:r>
        <w:rPr>
          <w:rFonts w:ascii="宋体" w:hAnsi="宋体"/>
          <w:sz w:val="24"/>
        </w:rPr>
        <w:t>小时提交书面延期要求。</w:t>
      </w:r>
    </w:p>
    <w:p w:rsidR="008172BD" w:rsidRDefault="00031810">
      <w:pPr>
        <w:spacing w:line="360" w:lineRule="exact"/>
        <w:ind w:firstLine="480"/>
        <w:jc w:val="left"/>
        <w:rPr>
          <w:rFonts w:ascii="宋体" w:hAnsi="宋体"/>
          <w:color w:val="000000"/>
          <w:sz w:val="24"/>
        </w:rPr>
      </w:pPr>
      <w:r>
        <w:rPr>
          <w:rFonts w:ascii="宋体" w:hAnsi="宋体"/>
          <w:sz w:val="24"/>
        </w:rPr>
        <w:t>关于延期最长不得超过：</w:t>
      </w:r>
      <w:r>
        <w:rPr>
          <w:rFonts w:ascii="宋体" w:hAnsi="宋体" w:hint="eastAsia"/>
          <w:sz w:val="24"/>
          <w:u w:val="single"/>
        </w:rPr>
        <w:t>24</w:t>
      </w:r>
      <w:r>
        <w:rPr>
          <w:rFonts w:ascii="宋体" w:hAnsi="宋体"/>
          <w:sz w:val="24"/>
        </w:rPr>
        <w:t>小时。</w:t>
      </w:r>
    </w:p>
    <w:p w:rsidR="008172BD" w:rsidRDefault="00031810">
      <w:pPr>
        <w:pStyle w:val="5"/>
        <w:ind w:firstLine="420"/>
        <w:rPr>
          <w:bCs w:val="0"/>
        </w:rPr>
      </w:pPr>
      <w:bookmarkStart w:id="972" w:name="_Toc18683336"/>
      <w:bookmarkStart w:id="973" w:name="_Toc296891051"/>
      <w:bookmarkStart w:id="974" w:name="_Toc292559933"/>
      <w:bookmarkStart w:id="975" w:name="_Toc296347222"/>
      <w:bookmarkStart w:id="976" w:name="_Toc297048409"/>
      <w:bookmarkStart w:id="977" w:name="_Toc297123565"/>
      <w:bookmarkStart w:id="978" w:name="_Toc296503223"/>
      <w:bookmarkStart w:id="979" w:name="_Toc296346724"/>
      <w:bookmarkStart w:id="980" w:name="_Toc304295596"/>
      <w:bookmarkStart w:id="981" w:name="_Toc292559428"/>
      <w:bookmarkStart w:id="982" w:name="_Toc297216224"/>
      <w:bookmarkStart w:id="983" w:name="_Toc303539173"/>
      <w:bookmarkStart w:id="984" w:name="_Toc312678056"/>
      <w:bookmarkStart w:id="985" w:name="_Toc297120523"/>
      <w:bookmarkStart w:id="986" w:name="_Toc300935016"/>
      <w:bookmarkStart w:id="987" w:name="_Toc296944562"/>
      <w:bookmarkStart w:id="988" w:name="_Toc296891263"/>
      <w:bookmarkStart w:id="989" w:name="_Toc267251476"/>
      <w:bookmarkStart w:id="990" w:name="_Toc267251473"/>
      <w:bookmarkStart w:id="991" w:name="_Toc267251471"/>
      <w:bookmarkStart w:id="992" w:name="_Toc267251474"/>
      <w:bookmarkStart w:id="993" w:name="_Toc267251475"/>
      <w:bookmarkStart w:id="994" w:name="_Toc267251472"/>
      <w:bookmarkStart w:id="995" w:name="_Toc267251470"/>
      <w:r>
        <w:rPr>
          <w:bCs w:val="0"/>
        </w:rPr>
        <w:t xml:space="preserve">13.2 </w:t>
      </w:r>
      <w:r>
        <w:rPr>
          <w:bCs w:val="0"/>
        </w:rPr>
        <w:t>竣工验收</w:t>
      </w:r>
      <w:bookmarkEnd w:id="972"/>
    </w:p>
    <w:p w:rsidR="008172BD" w:rsidRDefault="00031810">
      <w:pPr>
        <w:spacing w:line="360" w:lineRule="exact"/>
        <w:ind w:firstLine="480"/>
        <w:jc w:val="left"/>
        <w:rPr>
          <w:rFonts w:ascii="宋体" w:hAnsi="宋体"/>
          <w:color w:val="000000"/>
          <w:sz w:val="24"/>
        </w:rPr>
      </w:pPr>
      <w:bookmarkStart w:id="996" w:name="_Toc280868704"/>
      <w:bookmarkStart w:id="997" w:name="_Toc280868705"/>
      <w:bookmarkStart w:id="998" w:name="_Toc280868706"/>
      <w:bookmarkStart w:id="999" w:name="_Toc280868707"/>
      <w:bookmarkStart w:id="1000" w:name="_Toc280868708"/>
      <w:bookmarkStart w:id="1001" w:name="_Toc280868709"/>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Pr>
          <w:rFonts w:ascii="宋体" w:hAnsi="宋体"/>
          <w:color w:val="000000"/>
          <w:sz w:val="24"/>
        </w:rPr>
        <w:t>13.2.</w:t>
      </w:r>
      <w:r>
        <w:rPr>
          <w:rFonts w:ascii="宋体" w:hAnsi="宋体" w:hint="eastAsia"/>
          <w:color w:val="000000"/>
          <w:sz w:val="24"/>
        </w:rPr>
        <w:t>1</w:t>
      </w:r>
      <w:r>
        <w:rPr>
          <w:rFonts w:ascii="宋体" w:hAnsi="宋体"/>
          <w:color w:val="000000"/>
          <w:sz w:val="24"/>
        </w:rPr>
        <w:t>竣工验收程序</w:t>
      </w:r>
    </w:p>
    <w:bookmarkEnd w:id="996"/>
    <w:p w:rsidR="008172BD" w:rsidRDefault="00031810">
      <w:pPr>
        <w:spacing w:line="360" w:lineRule="exact"/>
        <w:ind w:firstLine="480"/>
        <w:jc w:val="left"/>
        <w:rPr>
          <w:rFonts w:ascii="宋体" w:hAnsi="宋体"/>
          <w:color w:val="000000"/>
          <w:sz w:val="24"/>
        </w:rPr>
      </w:pPr>
      <w:r>
        <w:rPr>
          <w:rFonts w:ascii="宋体" w:hAnsi="宋体"/>
          <w:color w:val="000000"/>
          <w:kern w:val="0"/>
          <w:sz w:val="24"/>
        </w:rPr>
        <w:t>关于竣工验收程序的约定：</w:t>
      </w:r>
      <w:r>
        <w:rPr>
          <w:rFonts w:ascii="宋体" w:hAnsi="宋体" w:hint="eastAsia"/>
          <w:color w:val="000000"/>
          <w:sz w:val="24"/>
          <w:u w:val="single"/>
        </w:rPr>
        <w:t>建设工程经竣工验收合格的，以竣工验收合格之日为竣工日期</w:t>
      </w:r>
      <w:r>
        <w:rPr>
          <w:rFonts w:ascii="宋体" w:hAnsi="宋体" w:hint="eastAsia"/>
          <w:color w:val="000000"/>
          <w:sz w:val="24"/>
          <w:u w:val="single"/>
        </w:rPr>
        <w:t xml:space="preserve"> </w:t>
      </w:r>
      <w:r>
        <w:rPr>
          <w:rFonts w:ascii="宋体" w:hAnsi="宋体"/>
          <w:color w:val="000000"/>
          <w:sz w:val="24"/>
        </w:rPr>
        <w:t>。</w:t>
      </w:r>
    </w:p>
    <w:p w:rsidR="008172BD" w:rsidRDefault="00031810">
      <w:pPr>
        <w:spacing w:line="360" w:lineRule="exact"/>
        <w:ind w:firstLine="480"/>
        <w:jc w:val="left"/>
        <w:rPr>
          <w:rFonts w:ascii="宋体" w:hAnsi="宋体"/>
          <w:color w:val="000000"/>
          <w:sz w:val="24"/>
          <w:u w:val="single"/>
        </w:rPr>
      </w:pPr>
      <w:r>
        <w:rPr>
          <w:rFonts w:ascii="宋体" w:hAnsi="宋体"/>
          <w:color w:val="000000"/>
          <w:kern w:val="0"/>
          <w:sz w:val="24"/>
        </w:rPr>
        <w:t>发包人不按照本项约定组织竣工验收、颁发工程接收证书的违约金的计算方法：</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u w:val="single"/>
        </w:rPr>
        <w:t>无</w:t>
      </w:r>
      <w:r>
        <w:rPr>
          <w:rFonts w:ascii="宋体" w:hAnsi="宋体"/>
          <w:color w:val="000000"/>
          <w:sz w:val="24"/>
        </w:rPr>
        <w:t>。</w:t>
      </w:r>
    </w:p>
    <w:bookmarkEnd w:id="997"/>
    <w:p w:rsidR="008172BD" w:rsidRDefault="00031810">
      <w:pPr>
        <w:spacing w:line="360" w:lineRule="exact"/>
        <w:ind w:firstLine="480"/>
        <w:jc w:val="left"/>
        <w:rPr>
          <w:rFonts w:ascii="宋体" w:hAnsi="宋体"/>
          <w:color w:val="000000"/>
          <w:sz w:val="24"/>
        </w:rPr>
      </w:pPr>
      <w:r>
        <w:rPr>
          <w:rFonts w:ascii="宋体" w:hAnsi="宋体"/>
          <w:color w:val="000000"/>
          <w:sz w:val="24"/>
        </w:rPr>
        <w:t>13.2.</w:t>
      </w:r>
      <w:r>
        <w:rPr>
          <w:rFonts w:ascii="宋体" w:hAnsi="宋体" w:hint="eastAsia"/>
          <w:color w:val="000000"/>
          <w:sz w:val="24"/>
        </w:rPr>
        <w:t>2</w:t>
      </w:r>
      <w:r>
        <w:rPr>
          <w:rFonts w:ascii="宋体" w:hAnsi="宋体"/>
          <w:color w:val="000000"/>
          <w:sz w:val="24"/>
        </w:rPr>
        <w:t>移交、接收全部与部分工程</w:t>
      </w:r>
    </w:p>
    <w:bookmarkEnd w:id="998"/>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承包人向发包人移交工程的期限：</w:t>
      </w:r>
      <w:r>
        <w:rPr>
          <w:rFonts w:ascii="宋体" w:hAnsi="宋体" w:hint="eastAsia"/>
          <w:color w:val="000000"/>
          <w:sz w:val="24"/>
          <w:u w:val="single"/>
        </w:rPr>
        <w:t>见通用合同条款</w:t>
      </w:r>
      <w:r>
        <w:rPr>
          <w:rFonts w:ascii="宋体" w:hAnsi="宋体" w:hint="eastAsia"/>
          <w:color w:val="000000"/>
          <w:sz w:val="24"/>
          <w:u w:val="single"/>
        </w:rPr>
        <w:t xml:space="preserve"> </w:t>
      </w:r>
      <w:r>
        <w:rPr>
          <w:rFonts w:ascii="宋体" w:hAnsi="宋体" w:hint="eastAsia"/>
          <w:color w:val="000000"/>
          <w:sz w:val="24"/>
        </w:rPr>
        <w:t>。</w:t>
      </w:r>
    </w:p>
    <w:p w:rsidR="008172BD" w:rsidRDefault="00031810">
      <w:pPr>
        <w:spacing w:line="360" w:lineRule="exact"/>
        <w:ind w:firstLine="480"/>
        <w:jc w:val="left"/>
        <w:rPr>
          <w:rFonts w:ascii="宋体" w:hAnsi="宋体"/>
          <w:color w:val="000000"/>
          <w:sz w:val="24"/>
          <w:u w:val="single"/>
        </w:rPr>
      </w:pPr>
      <w:r>
        <w:rPr>
          <w:rFonts w:ascii="宋体" w:hAnsi="宋体"/>
          <w:color w:val="000000"/>
          <w:kern w:val="0"/>
          <w:sz w:val="24"/>
        </w:rPr>
        <w:t>发包人未按本合同约定接收全部或部分工程的，违约金的计算方法为：</w:t>
      </w:r>
      <w:r>
        <w:rPr>
          <w:rFonts w:ascii="宋体" w:hAnsi="宋体" w:hint="eastAsia"/>
          <w:color w:val="000000"/>
          <w:sz w:val="24"/>
          <w:u w:val="single"/>
        </w:rPr>
        <w:t>无</w:t>
      </w:r>
      <w:r>
        <w:rPr>
          <w:rFonts w:ascii="宋体" w:hAnsi="宋体"/>
          <w:color w:val="000000"/>
          <w:sz w:val="24"/>
        </w:rPr>
        <w:t>。</w:t>
      </w:r>
    </w:p>
    <w:bookmarkEnd w:id="999"/>
    <w:p w:rsidR="008172BD" w:rsidRDefault="00031810">
      <w:pPr>
        <w:spacing w:line="360" w:lineRule="exact"/>
        <w:ind w:firstLine="480"/>
        <w:jc w:val="left"/>
        <w:rPr>
          <w:rFonts w:ascii="宋体" w:hAnsi="宋体"/>
          <w:color w:val="000000"/>
          <w:sz w:val="24"/>
        </w:rPr>
      </w:pPr>
      <w:r>
        <w:rPr>
          <w:rFonts w:ascii="宋体" w:hAnsi="宋体"/>
          <w:color w:val="000000"/>
          <w:sz w:val="24"/>
        </w:rPr>
        <w:t>承包人未按时移交工程的，违约金的计算方法为：</w:t>
      </w:r>
      <w:r>
        <w:rPr>
          <w:rFonts w:ascii="宋体" w:hAnsi="宋体" w:hint="eastAsia"/>
          <w:color w:val="000000"/>
          <w:sz w:val="24"/>
          <w:u w:val="single"/>
        </w:rPr>
        <w:t xml:space="preserve"> </w:t>
      </w:r>
      <w:r>
        <w:rPr>
          <w:rFonts w:ascii="宋体" w:hAnsi="宋体" w:hint="eastAsia"/>
          <w:color w:val="000000"/>
          <w:sz w:val="24"/>
          <w:u w:val="single"/>
        </w:rPr>
        <w:t>见通用合同条款</w:t>
      </w:r>
      <w:r>
        <w:rPr>
          <w:rFonts w:ascii="宋体" w:hAnsi="宋体"/>
          <w:color w:val="000000"/>
          <w:sz w:val="24"/>
        </w:rPr>
        <w:t>。</w:t>
      </w:r>
    </w:p>
    <w:p w:rsidR="008172BD" w:rsidRDefault="00031810">
      <w:pPr>
        <w:pStyle w:val="5"/>
        <w:ind w:firstLine="420"/>
        <w:rPr>
          <w:bCs w:val="0"/>
        </w:rPr>
      </w:pPr>
      <w:bookmarkStart w:id="1002" w:name="_Toc18683337"/>
      <w:r>
        <w:rPr>
          <w:bCs w:val="0"/>
        </w:rPr>
        <w:t xml:space="preserve">13.3 </w:t>
      </w:r>
      <w:r>
        <w:rPr>
          <w:bCs w:val="0"/>
        </w:rPr>
        <w:t>工程试车</w:t>
      </w:r>
      <w:bookmarkEnd w:id="1002"/>
    </w:p>
    <w:bookmarkEnd w:id="1000"/>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 xml:space="preserve">13.3.1 </w:t>
      </w:r>
      <w:r>
        <w:rPr>
          <w:rFonts w:ascii="宋体" w:hAnsi="宋体"/>
          <w:color w:val="000000"/>
          <w:kern w:val="0"/>
          <w:sz w:val="24"/>
        </w:rPr>
        <w:t>试车程序</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工程试车内容：</w:t>
      </w:r>
      <w:r>
        <w:rPr>
          <w:rFonts w:ascii="宋体" w:hAnsi="宋体" w:hint="eastAsia"/>
          <w:color w:val="000000"/>
          <w:sz w:val="24"/>
          <w:u w:val="single"/>
        </w:rPr>
        <w:t>见通用合同条款</w:t>
      </w:r>
      <w:r>
        <w:rPr>
          <w:rFonts w:ascii="宋体" w:hAnsi="宋体"/>
          <w:color w:val="00000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）单机无负荷试车费用由</w:t>
      </w:r>
      <w:r>
        <w:rPr>
          <w:rFonts w:ascii="宋体" w:hAnsi="宋体" w:hint="eastAsia"/>
          <w:color w:val="000000"/>
          <w:sz w:val="24"/>
          <w:u w:val="single"/>
        </w:rPr>
        <w:t>承包人</w:t>
      </w:r>
      <w:r>
        <w:rPr>
          <w:rFonts w:ascii="宋体" w:hAnsi="宋体"/>
          <w:color w:val="000000"/>
          <w:kern w:val="0"/>
          <w:sz w:val="24"/>
        </w:rPr>
        <w:t>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）无负荷联动试车费用由</w:t>
      </w:r>
      <w:r>
        <w:rPr>
          <w:rFonts w:ascii="宋体" w:hAnsi="宋体" w:hint="eastAsia"/>
          <w:color w:val="000000"/>
          <w:sz w:val="24"/>
          <w:u w:val="single"/>
        </w:rPr>
        <w:t>承包人</w:t>
      </w:r>
      <w:r>
        <w:rPr>
          <w:rFonts w:ascii="宋体" w:hAnsi="宋体"/>
          <w:color w:val="000000"/>
          <w:kern w:val="0"/>
          <w:sz w:val="24"/>
        </w:rPr>
        <w:t>承担。</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13.3.</w:t>
      </w:r>
      <w:r>
        <w:rPr>
          <w:rFonts w:ascii="宋体" w:hAnsi="宋体" w:hint="eastAsia"/>
          <w:color w:val="000000"/>
          <w:kern w:val="0"/>
          <w:sz w:val="24"/>
        </w:rPr>
        <w:t>2</w:t>
      </w:r>
      <w:r>
        <w:rPr>
          <w:rFonts w:ascii="宋体" w:hAnsi="宋体"/>
          <w:color w:val="000000"/>
          <w:kern w:val="0"/>
          <w:sz w:val="24"/>
        </w:rPr>
        <w:t xml:space="preserve"> </w:t>
      </w:r>
      <w:r>
        <w:rPr>
          <w:rFonts w:ascii="宋体" w:hAnsi="宋体"/>
          <w:color w:val="000000"/>
          <w:kern w:val="0"/>
          <w:sz w:val="24"/>
        </w:rPr>
        <w:t>投料试车</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关于投料试车相关事项的约定：</w:t>
      </w:r>
      <w:r>
        <w:rPr>
          <w:rFonts w:ascii="宋体" w:hAnsi="宋体" w:hint="eastAsia"/>
          <w:color w:val="000000"/>
          <w:sz w:val="24"/>
          <w:u w:val="single"/>
        </w:rPr>
        <w:t xml:space="preserve">   </w:t>
      </w:r>
      <w:r>
        <w:rPr>
          <w:rFonts w:ascii="宋体" w:hAnsi="宋体" w:hint="eastAsia"/>
          <w:color w:val="000000"/>
          <w:sz w:val="24"/>
          <w:u w:val="single"/>
        </w:rPr>
        <w:t>见通用合同条款</w:t>
      </w:r>
      <w:r>
        <w:rPr>
          <w:rFonts w:ascii="宋体" w:hAnsi="宋体"/>
          <w:color w:val="000000"/>
          <w:sz w:val="24"/>
        </w:rPr>
        <w:t>。</w:t>
      </w:r>
    </w:p>
    <w:p w:rsidR="008172BD" w:rsidRDefault="00031810">
      <w:pPr>
        <w:pStyle w:val="5"/>
        <w:ind w:firstLine="420"/>
        <w:rPr>
          <w:bCs w:val="0"/>
        </w:rPr>
      </w:pPr>
      <w:bookmarkStart w:id="1003" w:name="_Toc18683338"/>
      <w:r>
        <w:rPr>
          <w:bCs w:val="0"/>
        </w:rPr>
        <w:t>13.</w:t>
      </w:r>
      <w:r>
        <w:rPr>
          <w:rFonts w:hint="eastAsia"/>
          <w:bCs w:val="0"/>
        </w:rPr>
        <w:t>4</w:t>
      </w:r>
      <w:r>
        <w:rPr>
          <w:bCs w:val="0"/>
        </w:rPr>
        <w:t xml:space="preserve"> </w:t>
      </w:r>
      <w:r>
        <w:rPr>
          <w:bCs w:val="0"/>
        </w:rPr>
        <w:t>竣工退场</w:t>
      </w:r>
      <w:bookmarkEnd w:id="1003"/>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13.</w:t>
      </w:r>
      <w:r>
        <w:rPr>
          <w:rFonts w:ascii="宋体" w:hAnsi="宋体" w:hint="eastAsia"/>
          <w:color w:val="000000"/>
          <w:kern w:val="0"/>
          <w:sz w:val="24"/>
        </w:rPr>
        <w:t>4</w:t>
      </w:r>
      <w:r>
        <w:rPr>
          <w:rFonts w:ascii="宋体" w:hAnsi="宋体"/>
          <w:color w:val="000000"/>
          <w:kern w:val="0"/>
          <w:sz w:val="24"/>
        </w:rPr>
        <w:t xml:space="preserve">.1 </w:t>
      </w:r>
      <w:r>
        <w:rPr>
          <w:rFonts w:ascii="宋体" w:hAnsi="宋体"/>
          <w:color w:val="000000"/>
          <w:kern w:val="0"/>
          <w:sz w:val="24"/>
        </w:rPr>
        <w:t>竣工退场</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承包人完成竣工退场的期限：</w:t>
      </w:r>
      <w:r>
        <w:rPr>
          <w:rFonts w:ascii="宋体" w:hAnsi="宋体" w:hint="eastAsia"/>
          <w:color w:val="000000"/>
          <w:sz w:val="24"/>
          <w:u w:val="single"/>
        </w:rPr>
        <w:t>竣工验收后</w:t>
      </w:r>
      <w:r>
        <w:rPr>
          <w:rFonts w:ascii="宋体" w:hAnsi="宋体" w:hint="eastAsia"/>
          <w:color w:val="000000"/>
          <w:sz w:val="24"/>
          <w:u w:val="single"/>
        </w:rPr>
        <w:t>14</w:t>
      </w:r>
      <w:r>
        <w:rPr>
          <w:rFonts w:ascii="宋体" w:hAnsi="宋体" w:hint="eastAsia"/>
          <w:color w:val="000000"/>
          <w:sz w:val="24"/>
          <w:u w:val="single"/>
        </w:rPr>
        <w:t>日内</w:t>
      </w:r>
      <w:r>
        <w:rPr>
          <w:rFonts w:ascii="宋体" w:hAnsi="宋体"/>
          <w:color w:val="000000"/>
          <w:kern w:val="0"/>
          <w:sz w:val="24"/>
        </w:rPr>
        <w:t>。</w:t>
      </w:r>
    </w:p>
    <w:p w:rsidR="008172BD" w:rsidRDefault="00031810">
      <w:pPr>
        <w:pStyle w:val="4"/>
      </w:pPr>
      <w:bookmarkStart w:id="1004" w:name="_Toc18683339"/>
      <w:r>
        <w:t xml:space="preserve">14. </w:t>
      </w:r>
      <w:r>
        <w:t>竣工结算</w:t>
      </w:r>
      <w:bookmarkEnd w:id="1004"/>
    </w:p>
    <w:p w:rsidR="008172BD" w:rsidRDefault="00031810">
      <w:pPr>
        <w:pStyle w:val="5"/>
        <w:ind w:firstLine="420"/>
        <w:rPr>
          <w:bCs w:val="0"/>
        </w:rPr>
      </w:pPr>
      <w:bookmarkStart w:id="1005" w:name="_Toc18683340"/>
      <w:r>
        <w:rPr>
          <w:bCs w:val="0"/>
        </w:rPr>
        <w:t xml:space="preserve">14.1 </w:t>
      </w:r>
      <w:r>
        <w:rPr>
          <w:bCs w:val="0"/>
        </w:rPr>
        <w:t>竣工</w:t>
      </w:r>
      <w:r>
        <w:rPr>
          <w:rFonts w:hint="eastAsia"/>
          <w:bCs w:val="0"/>
        </w:rPr>
        <w:t>结算</w:t>
      </w:r>
      <w:r>
        <w:rPr>
          <w:bCs w:val="0"/>
        </w:rPr>
        <w:t>申请</w:t>
      </w:r>
      <w:bookmarkEnd w:id="1005"/>
    </w:p>
    <w:p w:rsidR="008172BD" w:rsidRDefault="00031810">
      <w:pPr>
        <w:spacing w:line="360" w:lineRule="exact"/>
        <w:ind w:firstLine="480"/>
        <w:jc w:val="left"/>
        <w:rPr>
          <w:rFonts w:ascii="宋体" w:hAnsi="宋体"/>
          <w:color w:val="000000"/>
          <w:sz w:val="24"/>
        </w:rPr>
      </w:pPr>
      <w:r>
        <w:rPr>
          <w:rFonts w:ascii="宋体" w:hAnsi="宋体"/>
          <w:sz w:val="24"/>
        </w:rPr>
        <w:t>承包人提交竣工</w:t>
      </w:r>
      <w:r>
        <w:rPr>
          <w:rFonts w:ascii="宋体" w:hAnsi="宋体" w:hint="eastAsia"/>
          <w:sz w:val="24"/>
        </w:rPr>
        <w:t>结算</w:t>
      </w:r>
      <w:r>
        <w:rPr>
          <w:rFonts w:ascii="宋体" w:hAnsi="宋体"/>
          <w:sz w:val="24"/>
        </w:rPr>
        <w:t>申请单的期限：</w:t>
      </w:r>
      <w:r>
        <w:rPr>
          <w:rFonts w:ascii="宋体" w:hAnsi="宋体" w:hint="eastAsia"/>
          <w:color w:val="000000"/>
          <w:sz w:val="24"/>
          <w:u w:val="single"/>
        </w:rPr>
        <w:t>竣工验收通过后</w:t>
      </w:r>
      <w:r>
        <w:rPr>
          <w:rFonts w:ascii="宋体" w:hAnsi="宋体" w:hint="eastAsia"/>
          <w:color w:val="000000"/>
          <w:sz w:val="24"/>
          <w:u w:val="single"/>
        </w:rPr>
        <w:t>2</w:t>
      </w:r>
      <w:r>
        <w:rPr>
          <w:rFonts w:ascii="宋体" w:hAnsi="宋体" w:hint="eastAsia"/>
          <w:color w:val="000000"/>
          <w:sz w:val="24"/>
          <w:u w:val="single"/>
        </w:rPr>
        <w:t>个月内</w:t>
      </w:r>
      <w:r>
        <w:rPr>
          <w:rFonts w:ascii="宋体" w:hAnsi="宋体"/>
          <w:color w:val="000000"/>
          <w:sz w:val="24"/>
        </w:rPr>
        <w:t>。</w:t>
      </w:r>
    </w:p>
    <w:p w:rsidR="008172BD" w:rsidRDefault="00031810">
      <w:pPr>
        <w:spacing w:line="360" w:lineRule="exact"/>
        <w:ind w:firstLine="480"/>
        <w:jc w:val="left"/>
        <w:rPr>
          <w:rFonts w:ascii="宋体" w:hAnsi="宋体"/>
          <w:sz w:val="24"/>
        </w:rPr>
      </w:pPr>
      <w:r>
        <w:rPr>
          <w:rFonts w:ascii="宋体" w:hAnsi="宋体"/>
          <w:color w:val="000000"/>
          <w:sz w:val="24"/>
        </w:rPr>
        <w:t>竣工</w:t>
      </w:r>
      <w:r>
        <w:rPr>
          <w:rFonts w:ascii="宋体" w:hAnsi="宋体" w:hint="eastAsia"/>
          <w:color w:val="000000"/>
          <w:sz w:val="24"/>
        </w:rPr>
        <w:t>结算</w:t>
      </w:r>
      <w:r>
        <w:rPr>
          <w:rFonts w:ascii="宋体" w:hAnsi="宋体"/>
          <w:color w:val="000000"/>
          <w:sz w:val="24"/>
        </w:rPr>
        <w:t>申请单应包括的内容：</w:t>
      </w:r>
      <w:r>
        <w:rPr>
          <w:rFonts w:ascii="宋体" w:hAnsi="宋体" w:hint="eastAsia"/>
          <w:color w:val="000000"/>
          <w:sz w:val="24"/>
          <w:u w:val="single"/>
        </w:rPr>
        <w:t>见附件</w:t>
      </w:r>
      <w:r>
        <w:rPr>
          <w:rFonts w:ascii="宋体" w:hAnsi="宋体" w:hint="eastAsia"/>
          <w:color w:val="000000"/>
          <w:sz w:val="24"/>
          <w:u w:val="single"/>
        </w:rPr>
        <w:t>9</w:t>
      </w:r>
      <w:r>
        <w:rPr>
          <w:rFonts w:ascii="宋体" w:hAnsi="宋体"/>
          <w:color w:val="000000"/>
          <w:sz w:val="24"/>
        </w:rPr>
        <w:t>。</w:t>
      </w:r>
    </w:p>
    <w:p w:rsidR="008172BD" w:rsidRDefault="00031810">
      <w:pPr>
        <w:pStyle w:val="5"/>
        <w:ind w:firstLine="420"/>
        <w:rPr>
          <w:bCs w:val="0"/>
        </w:rPr>
      </w:pPr>
      <w:bookmarkStart w:id="1006" w:name="_Toc18683341"/>
      <w:r>
        <w:rPr>
          <w:bCs w:val="0"/>
        </w:rPr>
        <w:t xml:space="preserve">14.2 </w:t>
      </w:r>
      <w:r>
        <w:rPr>
          <w:bCs w:val="0"/>
        </w:rPr>
        <w:t>竣工结算审核</w:t>
      </w:r>
      <w:bookmarkEnd w:id="1006"/>
    </w:p>
    <w:p w:rsidR="008172BD" w:rsidRDefault="00031810">
      <w:pPr>
        <w:spacing w:line="360" w:lineRule="exact"/>
        <w:ind w:firstLine="480"/>
        <w:jc w:val="left"/>
        <w:rPr>
          <w:rFonts w:ascii="宋体" w:hAnsi="宋体"/>
          <w:sz w:val="24"/>
        </w:rPr>
      </w:pPr>
      <w:r>
        <w:rPr>
          <w:rFonts w:ascii="宋体" w:hAnsi="宋体"/>
          <w:sz w:val="24"/>
        </w:rPr>
        <w:t>发包人</w:t>
      </w:r>
      <w:r>
        <w:rPr>
          <w:rFonts w:ascii="宋体" w:hAnsi="宋体" w:hint="eastAsia"/>
          <w:sz w:val="24"/>
        </w:rPr>
        <w:t>审批</w:t>
      </w:r>
      <w:r>
        <w:rPr>
          <w:rFonts w:ascii="宋体" w:hAnsi="宋体"/>
          <w:sz w:val="24"/>
        </w:rPr>
        <w:t>竣工付款申请单的期限：</w:t>
      </w:r>
      <w:r>
        <w:rPr>
          <w:rFonts w:ascii="宋体" w:hAnsi="宋体" w:hint="eastAsia"/>
          <w:sz w:val="24"/>
          <w:u w:val="single"/>
        </w:rPr>
        <w:t>28</w:t>
      </w:r>
      <w:r>
        <w:rPr>
          <w:rFonts w:ascii="宋体" w:hAnsi="宋体" w:hint="eastAsia"/>
          <w:sz w:val="24"/>
          <w:u w:val="single"/>
        </w:rPr>
        <w:t>天内</w:t>
      </w:r>
      <w:r>
        <w:rPr>
          <w:rFonts w:ascii="宋体" w:hAnsi="宋体" w:hint="eastAsia"/>
          <w:sz w:val="24"/>
          <w:u w:val="single"/>
        </w:rPr>
        <w:t xml:space="preserve">  </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w:t>
      </w:r>
      <w:r>
        <w:rPr>
          <w:rFonts w:ascii="宋体" w:hAnsi="宋体"/>
          <w:sz w:val="24"/>
          <w:u w:val="single"/>
        </w:rPr>
        <w:t>签发竣工付款证书后</w:t>
      </w:r>
      <w:r>
        <w:rPr>
          <w:rFonts w:ascii="宋体" w:hAnsi="宋体" w:hint="eastAsia"/>
          <w:sz w:val="24"/>
          <w:u w:val="single"/>
        </w:rPr>
        <w:t>28</w:t>
      </w:r>
      <w:r>
        <w:rPr>
          <w:rFonts w:ascii="宋体" w:hAnsi="宋体" w:hint="eastAsia"/>
          <w:sz w:val="24"/>
          <w:u w:val="single"/>
        </w:rPr>
        <w:t>天内</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hint="eastAsia"/>
          <w:sz w:val="24"/>
        </w:rPr>
        <w:t>关于竣工付款证书异议部分复核的方式和程序：</w:t>
      </w:r>
      <w:r>
        <w:rPr>
          <w:rFonts w:ascii="宋体" w:hAnsi="宋体" w:hint="eastAsia"/>
          <w:sz w:val="24"/>
          <w:u w:val="single"/>
        </w:rPr>
        <w:t>诉讼</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hint="eastAsia"/>
          <w:sz w:val="24"/>
        </w:rPr>
        <w:t>审计费用由承包人支付，审计费按审减金额的</w:t>
      </w:r>
      <w:r>
        <w:rPr>
          <w:rFonts w:ascii="宋体" w:hAnsi="宋体" w:hint="eastAsia"/>
          <w:sz w:val="24"/>
        </w:rPr>
        <w:t>5%</w:t>
      </w:r>
      <w:r>
        <w:rPr>
          <w:rFonts w:ascii="宋体" w:hAnsi="宋体" w:hint="eastAsia"/>
          <w:sz w:val="24"/>
        </w:rPr>
        <w:t>计取（即审计费</w:t>
      </w:r>
      <w:r>
        <w:rPr>
          <w:rFonts w:ascii="宋体" w:hAnsi="宋体" w:hint="eastAsia"/>
          <w:sz w:val="24"/>
        </w:rPr>
        <w:t>=</w:t>
      </w:r>
      <w:r>
        <w:rPr>
          <w:rFonts w:ascii="宋体" w:hAnsi="宋体" w:hint="eastAsia"/>
          <w:sz w:val="24"/>
        </w:rPr>
        <w:t>实际审减金额</w:t>
      </w:r>
      <w:r>
        <w:rPr>
          <w:rFonts w:ascii="宋体" w:hAnsi="宋体" w:hint="eastAsia"/>
          <w:sz w:val="24"/>
        </w:rPr>
        <w:t>*5%</w:t>
      </w:r>
      <w:r>
        <w:rPr>
          <w:rFonts w:ascii="宋体" w:hAnsi="宋体" w:hint="eastAsia"/>
          <w:sz w:val="24"/>
        </w:rPr>
        <w:t>），如审计费不足壹仟捌佰元的按壹仟捌佰元计取。</w:t>
      </w:r>
    </w:p>
    <w:p w:rsidR="008172BD" w:rsidRDefault="00031810">
      <w:pPr>
        <w:pStyle w:val="5"/>
        <w:ind w:firstLine="420"/>
        <w:rPr>
          <w:bCs w:val="0"/>
        </w:rPr>
      </w:pPr>
      <w:bookmarkStart w:id="1007" w:name="_Toc18683342"/>
      <w:r>
        <w:rPr>
          <w:bCs w:val="0"/>
        </w:rPr>
        <w:t>14.</w:t>
      </w:r>
      <w:r>
        <w:rPr>
          <w:rFonts w:hint="eastAsia"/>
          <w:bCs w:val="0"/>
        </w:rPr>
        <w:t>3</w:t>
      </w:r>
      <w:r>
        <w:rPr>
          <w:bCs w:val="0"/>
        </w:rPr>
        <w:t xml:space="preserve"> </w:t>
      </w:r>
      <w:r>
        <w:rPr>
          <w:bCs w:val="0"/>
        </w:rPr>
        <w:t>最终结清</w:t>
      </w:r>
      <w:bookmarkEnd w:id="1007"/>
    </w:p>
    <w:p w:rsidR="008172BD" w:rsidRDefault="00031810">
      <w:pPr>
        <w:spacing w:line="360" w:lineRule="exact"/>
        <w:ind w:firstLine="480"/>
        <w:jc w:val="left"/>
        <w:rPr>
          <w:rFonts w:ascii="宋体" w:hAnsi="宋体"/>
          <w:kern w:val="0"/>
          <w:sz w:val="24"/>
        </w:rPr>
      </w:pPr>
      <w:r>
        <w:rPr>
          <w:rFonts w:ascii="宋体" w:hAnsi="宋体"/>
          <w:kern w:val="0"/>
          <w:sz w:val="24"/>
        </w:rPr>
        <w:t>14.</w:t>
      </w:r>
      <w:r>
        <w:rPr>
          <w:rFonts w:ascii="宋体" w:hAnsi="宋体" w:hint="eastAsia"/>
          <w:kern w:val="0"/>
          <w:sz w:val="24"/>
        </w:rPr>
        <w:t>3</w:t>
      </w:r>
      <w:r>
        <w:rPr>
          <w:rFonts w:ascii="宋体" w:hAnsi="宋体"/>
          <w:kern w:val="0"/>
          <w:sz w:val="24"/>
        </w:rPr>
        <w:t xml:space="preserve">.1 </w:t>
      </w:r>
      <w:r>
        <w:rPr>
          <w:rFonts w:ascii="宋体" w:hAnsi="宋体"/>
          <w:kern w:val="0"/>
          <w:sz w:val="24"/>
        </w:rPr>
        <w:t>最终结清申请单</w:t>
      </w:r>
    </w:p>
    <w:p w:rsidR="008172BD" w:rsidRDefault="00031810">
      <w:pPr>
        <w:spacing w:line="360" w:lineRule="exact"/>
        <w:ind w:firstLine="480"/>
        <w:jc w:val="left"/>
        <w:rPr>
          <w:rFonts w:ascii="宋体" w:hAnsi="宋体"/>
          <w:kern w:val="0"/>
          <w:sz w:val="24"/>
        </w:rPr>
      </w:pPr>
      <w:r>
        <w:rPr>
          <w:rFonts w:ascii="宋体" w:hAnsi="宋体"/>
          <w:kern w:val="0"/>
          <w:sz w:val="24"/>
        </w:rPr>
        <w:lastRenderedPageBreak/>
        <w:t>承包人提交最终结清申请单的份数：</w:t>
      </w:r>
      <w:r>
        <w:rPr>
          <w:rFonts w:ascii="宋体" w:hAnsi="宋体" w:hint="eastAsia"/>
          <w:sz w:val="24"/>
          <w:u w:val="single"/>
        </w:rPr>
        <w:t>1</w:t>
      </w:r>
      <w:r>
        <w:rPr>
          <w:rFonts w:ascii="宋体" w:hAnsi="宋体" w:hint="eastAsia"/>
          <w:sz w:val="24"/>
          <w:u w:val="single"/>
        </w:rPr>
        <w:t>份</w:t>
      </w:r>
      <w:r>
        <w:rPr>
          <w:rFonts w:ascii="宋体" w:hAnsi="宋体"/>
          <w:sz w:val="24"/>
        </w:rPr>
        <w:t>。</w:t>
      </w:r>
    </w:p>
    <w:p w:rsidR="008172BD" w:rsidRDefault="00031810">
      <w:pPr>
        <w:spacing w:line="360" w:lineRule="exact"/>
        <w:ind w:firstLine="480"/>
        <w:jc w:val="left"/>
        <w:rPr>
          <w:rFonts w:ascii="宋体" w:hAnsi="宋体"/>
          <w:sz w:val="24"/>
        </w:rPr>
      </w:pPr>
      <w:r>
        <w:rPr>
          <w:rFonts w:ascii="宋体" w:hAnsi="宋体"/>
          <w:kern w:val="0"/>
          <w:sz w:val="24"/>
        </w:rPr>
        <w:t>承包人提交最终结算申请单的期限：</w:t>
      </w:r>
      <w:r>
        <w:rPr>
          <w:rFonts w:ascii="宋体" w:hAnsi="宋体" w:hint="eastAsia"/>
          <w:sz w:val="24"/>
          <w:u w:val="single"/>
        </w:rPr>
        <w:t>保修期结束后</w:t>
      </w:r>
      <w:r>
        <w:rPr>
          <w:rFonts w:ascii="宋体" w:hAnsi="宋体" w:hint="eastAsia"/>
          <w:sz w:val="24"/>
          <w:u w:val="single"/>
        </w:rPr>
        <w:t>14</w:t>
      </w:r>
      <w:r>
        <w:rPr>
          <w:rFonts w:ascii="宋体" w:hAnsi="宋体" w:hint="eastAsia"/>
          <w:sz w:val="24"/>
          <w:u w:val="single"/>
        </w:rPr>
        <w:t>天内</w:t>
      </w:r>
      <w:r>
        <w:rPr>
          <w:rFonts w:ascii="宋体" w:hAnsi="宋体" w:hint="eastAsia"/>
          <w:sz w:val="24"/>
        </w:rPr>
        <w:t>。</w:t>
      </w:r>
    </w:p>
    <w:p w:rsidR="008172BD" w:rsidRDefault="00031810">
      <w:pPr>
        <w:spacing w:line="360" w:lineRule="exact"/>
        <w:ind w:firstLine="480"/>
        <w:jc w:val="left"/>
        <w:rPr>
          <w:rFonts w:ascii="宋体" w:hAnsi="宋体"/>
          <w:sz w:val="24"/>
        </w:rPr>
      </w:pPr>
      <w:r>
        <w:rPr>
          <w:rFonts w:ascii="宋体" w:hAnsi="宋体"/>
          <w:sz w:val="24"/>
        </w:rPr>
        <w:t>14.</w:t>
      </w:r>
      <w:r>
        <w:rPr>
          <w:rFonts w:ascii="宋体" w:hAnsi="宋体" w:hint="eastAsia"/>
          <w:sz w:val="24"/>
        </w:rPr>
        <w:t>3</w:t>
      </w:r>
      <w:r>
        <w:rPr>
          <w:rFonts w:ascii="宋体" w:hAnsi="宋体"/>
          <w:sz w:val="24"/>
        </w:rPr>
        <w:t xml:space="preserve">.2 </w:t>
      </w:r>
      <w:r>
        <w:rPr>
          <w:rFonts w:ascii="宋体" w:hAnsi="宋体"/>
          <w:sz w:val="24"/>
        </w:rPr>
        <w:t>最终结清证书和支付</w:t>
      </w:r>
    </w:p>
    <w:p w:rsidR="008172BD" w:rsidRDefault="00031810">
      <w:pPr>
        <w:spacing w:line="360" w:lineRule="exact"/>
        <w:ind w:firstLine="480"/>
        <w:jc w:val="left"/>
        <w:rPr>
          <w:rFonts w:ascii="宋体" w:hAnsi="宋体"/>
          <w:sz w:val="24"/>
        </w:rPr>
      </w:pPr>
      <w:r>
        <w:rPr>
          <w:rFonts w:ascii="宋体" w:hAnsi="宋体"/>
          <w:sz w:val="24"/>
        </w:rPr>
        <w:t>（</w:t>
      </w:r>
      <w:r>
        <w:rPr>
          <w:rFonts w:ascii="宋体" w:hAnsi="宋体"/>
          <w:sz w:val="24"/>
        </w:rPr>
        <w:t>1</w:t>
      </w:r>
      <w:r>
        <w:rPr>
          <w:rFonts w:ascii="宋体" w:hAnsi="宋体"/>
          <w:sz w:val="24"/>
        </w:rPr>
        <w:t>）发包人完成最终结清申请单的</w:t>
      </w:r>
      <w:r>
        <w:rPr>
          <w:rFonts w:ascii="宋体" w:hAnsi="宋体" w:hint="eastAsia"/>
          <w:sz w:val="24"/>
        </w:rPr>
        <w:t>审批</w:t>
      </w:r>
      <w:r>
        <w:rPr>
          <w:rFonts w:ascii="宋体" w:hAnsi="宋体"/>
          <w:sz w:val="24"/>
        </w:rPr>
        <w:t>并</w:t>
      </w:r>
      <w:bookmarkStart w:id="1008" w:name="_Hlk18669594"/>
      <w:r>
        <w:rPr>
          <w:rFonts w:ascii="宋体" w:hAnsi="宋体"/>
          <w:sz w:val="24"/>
        </w:rPr>
        <w:t>颁发最终结清证书</w:t>
      </w:r>
      <w:bookmarkEnd w:id="1008"/>
      <w:r>
        <w:rPr>
          <w:rFonts w:ascii="宋体" w:hAnsi="宋体"/>
          <w:sz w:val="24"/>
        </w:rPr>
        <w:t>的期限：</w:t>
      </w:r>
      <w:r>
        <w:rPr>
          <w:rFonts w:ascii="宋体" w:hAnsi="宋体" w:hint="eastAsia"/>
          <w:color w:val="000000"/>
          <w:sz w:val="24"/>
          <w:u w:val="single"/>
        </w:rPr>
        <w:t>承包人提交最终结算申请单后</w:t>
      </w:r>
      <w:r>
        <w:rPr>
          <w:rFonts w:ascii="宋体" w:hAnsi="宋体" w:hint="eastAsia"/>
          <w:color w:val="000000"/>
          <w:sz w:val="24"/>
          <w:u w:val="single"/>
        </w:rPr>
        <w:t>14</w:t>
      </w:r>
      <w:r>
        <w:rPr>
          <w:rFonts w:ascii="宋体" w:hAnsi="宋体"/>
          <w:color w:val="000000"/>
          <w:sz w:val="24"/>
        </w:rPr>
        <w:t>。</w:t>
      </w:r>
    </w:p>
    <w:p w:rsidR="008172BD" w:rsidRDefault="00031810">
      <w:pPr>
        <w:spacing w:line="360" w:lineRule="exact"/>
        <w:ind w:firstLine="480"/>
        <w:jc w:val="left"/>
        <w:rPr>
          <w:rFonts w:ascii="宋体" w:hAnsi="宋体"/>
          <w:color w:val="000000"/>
          <w:sz w:val="24"/>
        </w:rPr>
      </w:pPr>
      <w:r>
        <w:rPr>
          <w:rFonts w:ascii="宋体" w:hAnsi="宋体"/>
          <w:sz w:val="24"/>
        </w:rPr>
        <w:t>（</w:t>
      </w:r>
      <w:r>
        <w:rPr>
          <w:rFonts w:ascii="宋体" w:hAnsi="宋体"/>
          <w:sz w:val="24"/>
        </w:rPr>
        <w:t>2</w:t>
      </w:r>
      <w:r>
        <w:rPr>
          <w:rFonts w:ascii="宋体" w:hAnsi="宋体"/>
          <w:sz w:val="24"/>
        </w:rPr>
        <w:t>）发包人完成支付的期限：颁发最终结清证书</w:t>
      </w:r>
      <w:r>
        <w:rPr>
          <w:rFonts w:ascii="宋体" w:hAnsi="宋体" w:hint="eastAsia"/>
          <w:color w:val="000000"/>
          <w:sz w:val="24"/>
          <w:u w:val="single"/>
        </w:rPr>
        <w:t>14</w:t>
      </w:r>
      <w:r>
        <w:rPr>
          <w:rFonts w:ascii="宋体" w:hAnsi="宋体" w:hint="eastAsia"/>
          <w:color w:val="000000"/>
          <w:sz w:val="24"/>
          <w:u w:val="single"/>
        </w:rPr>
        <w:t>天内</w:t>
      </w:r>
      <w:r>
        <w:rPr>
          <w:rFonts w:ascii="宋体" w:hAnsi="宋体"/>
          <w:color w:val="000000"/>
          <w:sz w:val="24"/>
        </w:rPr>
        <w:t>。</w:t>
      </w:r>
    </w:p>
    <w:p w:rsidR="008172BD" w:rsidRDefault="00031810">
      <w:pPr>
        <w:spacing w:line="360" w:lineRule="exact"/>
        <w:ind w:firstLine="480"/>
        <w:jc w:val="left"/>
        <w:rPr>
          <w:rFonts w:ascii="宋体" w:hAnsi="宋体"/>
          <w:sz w:val="24"/>
        </w:rPr>
      </w:pPr>
      <w:r>
        <w:rPr>
          <w:rFonts w:ascii="宋体" w:hAnsi="宋体" w:hint="eastAsia"/>
          <w:sz w:val="24"/>
        </w:rPr>
        <w:t xml:space="preserve">14.3.3  </w:t>
      </w:r>
      <w:r>
        <w:rPr>
          <w:rFonts w:ascii="宋体" w:hAnsi="宋体" w:hint="eastAsia"/>
          <w:sz w:val="24"/>
        </w:rPr>
        <w:t>发票</w:t>
      </w:r>
    </w:p>
    <w:p w:rsidR="008172BD" w:rsidRDefault="00031810">
      <w:pPr>
        <w:spacing w:line="360" w:lineRule="exact"/>
        <w:ind w:firstLine="480"/>
        <w:jc w:val="left"/>
        <w:rPr>
          <w:rFonts w:ascii="宋体" w:hAnsi="宋体"/>
          <w:sz w:val="24"/>
        </w:rPr>
      </w:pPr>
      <w:r>
        <w:rPr>
          <w:rFonts w:ascii="宋体" w:hAnsi="宋体" w:hint="eastAsia"/>
          <w:sz w:val="24"/>
        </w:rPr>
        <w:t>承包人应在发包人每次付款日的</w:t>
      </w:r>
      <w:r>
        <w:rPr>
          <w:rFonts w:ascii="宋体" w:hAnsi="宋体" w:hint="eastAsia"/>
          <w:sz w:val="24"/>
        </w:rPr>
        <w:t>7</w:t>
      </w:r>
      <w:r>
        <w:rPr>
          <w:rFonts w:ascii="宋体" w:hAnsi="宋体" w:hint="eastAsia"/>
          <w:sz w:val="24"/>
        </w:rPr>
        <w:t>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rsidR="008172BD" w:rsidRDefault="00031810">
      <w:pPr>
        <w:spacing w:line="360" w:lineRule="exact"/>
        <w:ind w:firstLine="480"/>
        <w:jc w:val="left"/>
        <w:rPr>
          <w:rFonts w:ascii="宋体" w:hAnsi="宋体"/>
          <w:sz w:val="24"/>
        </w:rPr>
      </w:pPr>
      <w:r>
        <w:rPr>
          <w:rFonts w:ascii="宋体" w:hAnsi="宋体" w:hint="eastAsia"/>
          <w:sz w:val="24"/>
        </w:rPr>
        <w:t>14.3.4</w:t>
      </w:r>
      <w:r>
        <w:rPr>
          <w:rFonts w:ascii="宋体" w:hAnsi="宋体" w:hint="eastAsia"/>
          <w:sz w:val="24"/>
        </w:rPr>
        <w:t>抗辩、款项抵销：如果承包人提供的资料及成果文件质量和各种权利存在瑕疵及不符合合同约定、发包人要求，或承包人存在违约，或承包人未及时开具相应的国家正式税务发票，或承</w:t>
      </w:r>
      <w:r>
        <w:rPr>
          <w:rFonts w:ascii="宋体" w:hAnsi="宋体" w:hint="eastAsia"/>
          <w:sz w:val="24"/>
        </w:rPr>
        <w:t>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w:t>
      </w:r>
      <w:r>
        <w:rPr>
          <w:rFonts w:ascii="宋体" w:hAnsi="宋体" w:hint="eastAsia"/>
          <w:sz w:val="24"/>
        </w:rPr>
        <w:t xml:space="preserve"> </w:t>
      </w:r>
    </w:p>
    <w:p w:rsidR="008172BD" w:rsidRDefault="00031810">
      <w:pPr>
        <w:pStyle w:val="4"/>
      </w:pPr>
      <w:bookmarkStart w:id="1009" w:name="_Toc18683343"/>
      <w:bookmarkStart w:id="1010" w:name="_Toc267251483"/>
      <w:bookmarkStart w:id="1011" w:name="_Toc267251482"/>
      <w:bookmarkStart w:id="1012" w:name="_Toc267251484"/>
      <w:bookmarkStart w:id="1013" w:name="_Toc267251485"/>
      <w:bookmarkStart w:id="1014" w:name="_Toc267251490"/>
      <w:bookmarkStart w:id="1015" w:name="_Toc267251488"/>
      <w:bookmarkStart w:id="1016" w:name="_Toc267251489"/>
      <w:bookmarkStart w:id="1017" w:name="_Toc267251486"/>
      <w:bookmarkStart w:id="1018" w:name="_Toc267251497"/>
      <w:bookmarkStart w:id="1019" w:name="_Toc267251501"/>
      <w:bookmarkStart w:id="1020" w:name="_Toc267251493"/>
      <w:bookmarkStart w:id="1021" w:name="_Toc267251494"/>
      <w:bookmarkStart w:id="1022" w:name="_Toc267251495"/>
      <w:bookmarkStart w:id="1023" w:name="_Toc267251491"/>
      <w:bookmarkStart w:id="1024" w:name="_Toc267251496"/>
      <w:bookmarkStart w:id="1025" w:name="_Toc267251503"/>
      <w:bookmarkStart w:id="1026" w:name="_Toc267251498"/>
      <w:bookmarkStart w:id="1027" w:name="_Toc267251499"/>
      <w:bookmarkStart w:id="1028" w:name="_Toc267251502"/>
      <w:bookmarkStart w:id="1029" w:name="_Toc267251492"/>
      <w:bookmarkStart w:id="1030" w:name="_Toc267251507"/>
      <w:bookmarkStart w:id="1031" w:name="_Toc267251506"/>
      <w:bookmarkStart w:id="1032" w:name="_Toc267251504"/>
      <w:bookmarkStart w:id="1033" w:name="_Toc267251508"/>
      <w:bookmarkStart w:id="1034" w:name="_Toc267251509"/>
      <w:bookmarkStart w:id="1035" w:name="_Toc267251514"/>
      <w:bookmarkStart w:id="1036" w:name="_Toc267251510"/>
      <w:bookmarkStart w:id="1037" w:name="_Toc267251515"/>
      <w:bookmarkStart w:id="1038" w:name="_Toc267251513"/>
      <w:bookmarkStart w:id="1039" w:name="_Toc267251511"/>
      <w:bookmarkEnd w:id="989"/>
      <w:bookmarkEnd w:id="990"/>
      <w:bookmarkEnd w:id="991"/>
      <w:bookmarkEnd w:id="992"/>
      <w:bookmarkEnd w:id="993"/>
      <w:bookmarkEnd w:id="994"/>
      <w:bookmarkEnd w:id="995"/>
      <w:bookmarkEnd w:id="1001"/>
      <w:r>
        <w:t xml:space="preserve">15. </w:t>
      </w:r>
      <w:r>
        <w:t>缺陷责任期与保修</w:t>
      </w:r>
      <w:bookmarkEnd w:id="1009"/>
    </w:p>
    <w:p w:rsidR="008172BD" w:rsidRDefault="00031810">
      <w:pPr>
        <w:pStyle w:val="5"/>
        <w:ind w:firstLine="420"/>
        <w:rPr>
          <w:bCs w:val="0"/>
        </w:rPr>
      </w:pPr>
      <w:bookmarkStart w:id="1040" w:name="_Toc18683344"/>
      <w:r>
        <w:rPr>
          <w:bCs w:val="0"/>
        </w:rPr>
        <w:t>15.</w:t>
      </w:r>
      <w:r>
        <w:rPr>
          <w:rFonts w:hint="eastAsia"/>
          <w:bCs w:val="0"/>
        </w:rPr>
        <w:t>1</w:t>
      </w:r>
      <w:r>
        <w:rPr>
          <w:bCs w:val="0"/>
        </w:rPr>
        <w:t>缺陷责任期</w:t>
      </w:r>
      <w:bookmarkEnd w:id="1010"/>
      <w:bookmarkEnd w:id="1040"/>
    </w:p>
    <w:p w:rsidR="008172BD" w:rsidRDefault="00031810">
      <w:pPr>
        <w:spacing w:line="360" w:lineRule="exact"/>
        <w:ind w:firstLine="480"/>
        <w:jc w:val="left"/>
        <w:rPr>
          <w:rFonts w:ascii="宋体" w:hAnsi="宋体"/>
          <w:color w:val="000000"/>
          <w:sz w:val="24"/>
        </w:rPr>
      </w:pPr>
      <w:r>
        <w:rPr>
          <w:rFonts w:ascii="宋体" w:hAnsi="宋体"/>
          <w:color w:val="000000"/>
          <w:sz w:val="24"/>
        </w:rPr>
        <w:t>缺陷责任期的具体期限：</w:t>
      </w:r>
      <w:r>
        <w:rPr>
          <w:rFonts w:ascii="宋体" w:hAnsi="宋体" w:hint="eastAsia"/>
          <w:color w:val="000000"/>
          <w:sz w:val="24"/>
          <w:u w:val="single"/>
        </w:rPr>
        <w:t>2</w:t>
      </w:r>
      <w:r>
        <w:rPr>
          <w:rFonts w:ascii="宋体" w:hAnsi="宋体" w:hint="eastAsia"/>
          <w:color w:val="000000"/>
          <w:sz w:val="24"/>
          <w:u w:val="single"/>
        </w:rPr>
        <w:t>年</w:t>
      </w:r>
      <w:r>
        <w:rPr>
          <w:rFonts w:ascii="宋体" w:hAnsi="宋体"/>
          <w:color w:val="000000"/>
          <w:sz w:val="24"/>
        </w:rPr>
        <w:t>。</w:t>
      </w:r>
    </w:p>
    <w:p w:rsidR="008172BD" w:rsidRDefault="00031810">
      <w:pPr>
        <w:pStyle w:val="5"/>
        <w:ind w:firstLine="420"/>
        <w:rPr>
          <w:bCs w:val="0"/>
        </w:rPr>
      </w:pPr>
      <w:bookmarkStart w:id="1041" w:name="_Toc18683345"/>
      <w:r>
        <w:rPr>
          <w:bCs w:val="0"/>
        </w:rPr>
        <w:t>15.</w:t>
      </w:r>
      <w:r>
        <w:rPr>
          <w:rFonts w:hint="eastAsia"/>
          <w:bCs w:val="0"/>
        </w:rPr>
        <w:t>2</w:t>
      </w:r>
      <w:r>
        <w:rPr>
          <w:bCs w:val="0"/>
        </w:rPr>
        <w:t xml:space="preserve"> </w:t>
      </w:r>
      <w:r>
        <w:rPr>
          <w:bCs w:val="0"/>
        </w:rPr>
        <w:t>质量保证金</w:t>
      </w:r>
      <w:bookmarkEnd w:id="1041"/>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关于是否扣留质量保证金的约定：</w:t>
      </w:r>
      <w:r>
        <w:rPr>
          <w:rFonts w:ascii="宋体" w:hAnsi="宋体" w:hint="eastAsia"/>
          <w:color w:val="000000"/>
          <w:sz w:val="24"/>
          <w:u w:val="single"/>
        </w:rPr>
        <w:t>扣留</w:t>
      </w:r>
      <w:r>
        <w:rPr>
          <w:rFonts w:ascii="宋体" w:hAnsi="宋体"/>
          <w:color w:val="000000"/>
          <w:sz w:val="24"/>
        </w:rPr>
        <w:t>。</w:t>
      </w:r>
      <w:r>
        <w:rPr>
          <w:rFonts w:ascii="宋体" w:hAnsi="宋体" w:hint="eastAsia"/>
          <w:color w:val="000000"/>
          <w:sz w:val="24"/>
        </w:rPr>
        <w:t>在工程项目竣工前，承包人按专用合同条款第</w:t>
      </w:r>
      <w:r>
        <w:rPr>
          <w:rFonts w:ascii="宋体" w:hAnsi="宋体" w:hint="eastAsia"/>
          <w:color w:val="000000"/>
          <w:sz w:val="24"/>
        </w:rPr>
        <w:t>3.7</w:t>
      </w:r>
      <w:r>
        <w:rPr>
          <w:rFonts w:ascii="宋体" w:hAnsi="宋体" w:hint="eastAsia"/>
          <w:color w:val="000000"/>
          <w:sz w:val="24"/>
        </w:rPr>
        <w:t>条提供履约担保的，发包人不得同时预留工程质量保证金。</w:t>
      </w:r>
    </w:p>
    <w:p w:rsidR="008172BD" w:rsidRDefault="00031810">
      <w:pPr>
        <w:spacing w:line="360" w:lineRule="exact"/>
        <w:ind w:firstLine="480"/>
        <w:jc w:val="left"/>
        <w:rPr>
          <w:rFonts w:ascii="宋体" w:hAnsi="宋体"/>
          <w:color w:val="000000"/>
          <w:sz w:val="24"/>
        </w:rPr>
      </w:pPr>
      <w:r>
        <w:rPr>
          <w:rFonts w:ascii="宋体" w:hAnsi="宋体"/>
          <w:color w:val="000000"/>
          <w:sz w:val="24"/>
        </w:rPr>
        <w:t>15.</w:t>
      </w:r>
      <w:r>
        <w:rPr>
          <w:rFonts w:ascii="宋体" w:hAnsi="宋体" w:hint="eastAsia"/>
          <w:color w:val="000000"/>
          <w:sz w:val="24"/>
        </w:rPr>
        <w:t>2</w:t>
      </w:r>
      <w:r>
        <w:rPr>
          <w:rFonts w:ascii="宋体" w:hAnsi="宋体"/>
          <w:color w:val="000000"/>
          <w:sz w:val="24"/>
        </w:rPr>
        <w:t xml:space="preserve">.1 </w:t>
      </w:r>
      <w:r>
        <w:rPr>
          <w:rFonts w:ascii="宋体" w:hAnsi="宋体" w:hint="eastAsia"/>
          <w:color w:val="000000"/>
          <w:sz w:val="24"/>
        </w:rPr>
        <w:t>承包人提供</w:t>
      </w:r>
      <w:r>
        <w:rPr>
          <w:rFonts w:ascii="宋体" w:hAnsi="宋体"/>
          <w:color w:val="000000"/>
          <w:sz w:val="24"/>
        </w:rPr>
        <w:t>质量保证金的</w:t>
      </w:r>
      <w:r>
        <w:rPr>
          <w:rFonts w:ascii="宋体" w:hAnsi="宋体" w:hint="eastAsia"/>
          <w:color w:val="000000"/>
          <w:sz w:val="24"/>
        </w:rPr>
        <w:t>方</w:t>
      </w:r>
      <w:r>
        <w:rPr>
          <w:rFonts w:ascii="宋体" w:hAnsi="宋体"/>
          <w:color w:val="000000"/>
          <w:sz w:val="24"/>
        </w:rPr>
        <w:t>式</w:t>
      </w:r>
    </w:p>
    <w:p w:rsidR="008172BD" w:rsidRDefault="00031810">
      <w:pPr>
        <w:spacing w:line="360" w:lineRule="exact"/>
        <w:ind w:firstLine="480"/>
        <w:jc w:val="left"/>
        <w:rPr>
          <w:rFonts w:ascii="宋体" w:hAnsi="宋体"/>
          <w:color w:val="000000"/>
          <w:sz w:val="24"/>
        </w:rPr>
      </w:pPr>
      <w:r>
        <w:rPr>
          <w:rFonts w:ascii="宋体" w:hAnsi="宋体"/>
          <w:color w:val="000000"/>
          <w:sz w:val="24"/>
        </w:rPr>
        <w:t>质量保证金采用以下第</w:t>
      </w:r>
      <w:r>
        <w:rPr>
          <w:rFonts w:ascii="宋体" w:hAnsi="宋体" w:hint="eastAsia"/>
          <w:color w:val="000000"/>
          <w:sz w:val="24"/>
          <w:u w:val="single"/>
        </w:rPr>
        <w:t>2</w:t>
      </w:r>
      <w:r>
        <w:rPr>
          <w:rFonts w:ascii="宋体" w:hAnsi="宋体"/>
          <w:color w:val="000000"/>
          <w:sz w:val="24"/>
        </w:rPr>
        <w:t>种方式：</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）质量保证金保函，保证金额为：；</w:t>
      </w:r>
      <w:r>
        <w:rPr>
          <w:rFonts w:ascii="宋体" w:hAnsi="宋体"/>
          <w:color w:val="000000"/>
          <w:kern w:val="0"/>
          <w:sz w:val="24"/>
        </w:rPr>
        <w:t xml:space="preserve"> </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w:t>
      </w:r>
      <w:r>
        <w:rPr>
          <w:rFonts w:ascii="宋体" w:hAnsi="宋体" w:hint="eastAsia"/>
          <w:color w:val="000000"/>
          <w:kern w:val="0"/>
          <w:sz w:val="24"/>
          <w:u w:val="single"/>
        </w:rPr>
        <w:t>5</w:t>
      </w:r>
      <w:r>
        <w:rPr>
          <w:rFonts w:ascii="宋体" w:hAnsi="宋体"/>
          <w:color w:val="000000"/>
          <w:kern w:val="0"/>
          <w:sz w:val="24"/>
        </w:rPr>
        <w:t>%</w:t>
      </w:r>
      <w:r>
        <w:rPr>
          <w:rFonts w:ascii="宋体" w:hAnsi="宋体"/>
          <w:color w:val="000000"/>
          <w:kern w:val="0"/>
          <w:sz w:val="24"/>
        </w:rPr>
        <w:t>的工程</w:t>
      </w:r>
      <w:r>
        <w:rPr>
          <w:rFonts w:ascii="宋体" w:hAnsi="宋体" w:hint="eastAsia"/>
          <w:color w:val="000000"/>
          <w:kern w:val="0"/>
          <w:sz w:val="24"/>
        </w:rPr>
        <w:t>结算金额；</w:t>
      </w:r>
    </w:p>
    <w:p w:rsidR="008172BD" w:rsidRDefault="00031810">
      <w:pPr>
        <w:spacing w:line="360" w:lineRule="exact"/>
        <w:ind w:firstLine="480"/>
        <w:jc w:val="left"/>
        <w:rPr>
          <w:rFonts w:ascii="宋体" w:hAnsi="宋体"/>
          <w:color w:val="000000"/>
          <w:sz w:val="24"/>
        </w:rPr>
      </w:pPr>
      <w:r>
        <w:rPr>
          <w:rFonts w:ascii="宋体" w:hAnsi="宋体"/>
          <w:color w:val="000000"/>
          <w:sz w:val="24"/>
        </w:rPr>
        <w:t>15.</w:t>
      </w:r>
      <w:r>
        <w:rPr>
          <w:rFonts w:ascii="宋体" w:hAnsi="宋体" w:hint="eastAsia"/>
          <w:color w:val="000000"/>
          <w:sz w:val="24"/>
        </w:rPr>
        <w:t>2</w:t>
      </w:r>
      <w:r>
        <w:rPr>
          <w:rFonts w:ascii="宋体" w:hAnsi="宋体"/>
          <w:color w:val="000000"/>
          <w:sz w:val="24"/>
        </w:rPr>
        <w:t xml:space="preserve">.2 </w:t>
      </w:r>
      <w:r>
        <w:rPr>
          <w:rFonts w:ascii="宋体" w:hAnsi="宋体"/>
          <w:color w:val="000000"/>
          <w:sz w:val="24"/>
        </w:rPr>
        <w:t>质量保证金的扣留</w:t>
      </w:r>
      <w:r>
        <w:rPr>
          <w:rFonts w:ascii="宋体" w:hAnsi="宋体"/>
          <w:color w:val="000000"/>
          <w:sz w:val="24"/>
        </w:rPr>
        <w:t xml:space="preserve"> </w:t>
      </w:r>
    </w:p>
    <w:p w:rsidR="008172BD" w:rsidRDefault="00031810">
      <w:pPr>
        <w:spacing w:line="360" w:lineRule="exact"/>
        <w:ind w:firstLine="480"/>
        <w:jc w:val="left"/>
        <w:rPr>
          <w:rFonts w:ascii="宋体" w:hAnsi="宋体"/>
          <w:color w:val="000000"/>
          <w:sz w:val="24"/>
        </w:rPr>
      </w:pPr>
      <w:r>
        <w:rPr>
          <w:rFonts w:ascii="宋体" w:hAnsi="宋体"/>
          <w:color w:val="000000"/>
          <w:sz w:val="24"/>
        </w:rPr>
        <w:t>质量保证金的扣留采取以下第</w:t>
      </w:r>
      <w:r>
        <w:rPr>
          <w:rFonts w:ascii="宋体" w:hAnsi="宋体" w:hint="eastAsia"/>
          <w:color w:val="000000"/>
          <w:sz w:val="24"/>
          <w:u w:val="single"/>
        </w:rPr>
        <w:t>2</w:t>
      </w:r>
      <w:r>
        <w:rPr>
          <w:rFonts w:ascii="宋体" w:hAnsi="宋体"/>
          <w:color w:val="000000"/>
          <w:sz w:val="24"/>
        </w:rPr>
        <w:t>种方式：</w:t>
      </w:r>
    </w:p>
    <w:p w:rsidR="008172BD" w:rsidRDefault="00031810">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1</w:t>
      </w:r>
      <w:r>
        <w:rPr>
          <w:rFonts w:ascii="宋体" w:hAnsi="宋体"/>
          <w:kern w:val="0"/>
          <w:sz w:val="24"/>
        </w:rPr>
        <w:t>）在支付工程进度款时逐次扣留，在此情形下，质量保证金的计算基数不包括预付款的支付、扣回以及价格调整的金额；</w:t>
      </w:r>
    </w:p>
    <w:p w:rsidR="008172BD" w:rsidRDefault="00031810">
      <w:pPr>
        <w:autoSpaceDE w:val="0"/>
        <w:autoSpaceDN w:val="0"/>
        <w:adjustRightInd w:val="0"/>
        <w:spacing w:line="360" w:lineRule="exact"/>
        <w:ind w:firstLine="480"/>
        <w:jc w:val="left"/>
        <w:rPr>
          <w:rFonts w:ascii="宋体" w:hAnsi="宋体"/>
          <w:kern w:val="0"/>
          <w:sz w:val="24"/>
        </w:rPr>
      </w:pPr>
      <w:r>
        <w:rPr>
          <w:rFonts w:ascii="宋体" w:hAnsi="宋体"/>
          <w:kern w:val="0"/>
          <w:sz w:val="24"/>
        </w:rPr>
        <w:t>（</w:t>
      </w:r>
      <w:r>
        <w:rPr>
          <w:rFonts w:ascii="宋体" w:hAnsi="宋体"/>
          <w:kern w:val="0"/>
          <w:sz w:val="24"/>
        </w:rPr>
        <w:t>2</w:t>
      </w:r>
      <w:r>
        <w:rPr>
          <w:rFonts w:ascii="宋体" w:hAnsi="宋体"/>
          <w:kern w:val="0"/>
          <w:sz w:val="24"/>
        </w:rPr>
        <w:t>）工程竣工结算时一次性扣留质量保证金；</w:t>
      </w:r>
      <w:r>
        <w:rPr>
          <w:rFonts w:ascii="宋体" w:hAnsi="宋体" w:hint="eastAsia"/>
          <w:kern w:val="0"/>
          <w:sz w:val="24"/>
        </w:rPr>
        <w:t>按工程结算审定价的</w:t>
      </w:r>
      <w:r>
        <w:rPr>
          <w:rFonts w:ascii="宋体" w:hAnsi="宋体" w:hint="eastAsia"/>
          <w:kern w:val="0"/>
          <w:sz w:val="24"/>
        </w:rPr>
        <w:t>5%</w:t>
      </w:r>
      <w:r>
        <w:rPr>
          <w:rFonts w:ascii="宋体" w:hAnsi="宋体" w:hint="eastAsia"/>
          <w:kern w:val="0"/>
          <w:sz w:val="24"/>
        </w:rPr>
        <w:t>。</w:t>
      </w:r>
    </w:p>
    <w:bookmarkEnd w:id="1011"/>
    <w:bookmarkEnd w:id="1012"/>
    <w:p w:rsidR="008172BD" w:rsidRDefault="00031810">
      <w:pPr>
        <w:spacing w:after="120" w:line="360" w:lineRule="exact"/>
        <w:ind w:firstLine="480"/>
        <w:rPr>
          <w:rFonts w:ascii="宋体" w:hAnsi="宋体"/>
          <w:sz w:val="24"/>
        </w:rPr>
      </w:pPr>
      <w:r>
        <w:rPr>
          <w:rFonts w:ascii="宋体" w:hAnsi="宋体"/>
          <w:sz w:val="24"/>
        </w:rPr>
        <w:lastRenderedPageBreak/>
        <w:t>15.</w:t>
      </w:r>
      <w:r>
        <w:rPr>
          <w:rFonts w:ascii="宋体" w:hAnsi="宋体" w:hint="eastAsia"/>
          <w:sz w:val="24"/>
        </w:rPr>
        <w:t>3</w:t>
      </w:r>
      <w:r>
        <w:rPr>
          <w:rFonts w:ascii="宋体" w:hAnsi="宋体"/>
          <w:sz w:val="24"/>
        </w:rPr>
        <w:t>保修</w:t>
      </w:r>
    </w:p>
    <w:bookmarkEnd w:id="1013"/>
    <w:p w:rsidR="008172BD" w:rsidRDefault="00031810">
      <w:pPr>
        <w:spacing w:line="360" w:lineRule="exact"/>
        <w:ind w:firstLineChars="195" w:firstLine="468"/>
        <w:jc w:val="left"/>
        <w:rPr>
          <w:rFonts w:ascii="宋体" w:hAnsi="宋体"/>
          <w:color w:val="000000"/>
          <w:sz w:val="24"/>
        </w:rPr>
      </w:pPr>
      <w:r>
        <w:rPr>
          <w:rFonts w:ascii="宋体" w:hAnsi="宋体"/>
          <w:color w:val="000000"/>
          <w:sz w:val="24"/>
        </w:rPr>
        <w:t>15.</w:t>
      </w:r>
      <w:r>
        <w:rPr>
          <w:rFonts w:ascii="宋体" w:hAnsi="宋体" w:hint="eastAsia"/>
          <w:color w:val="000000"/>
          <w:sz w:val="24"/>
        </w:rPr>
        <w:t>3</w:t>
      </w:r>
      <w:r>
        <w:rPr>
          <w:rFonts w:ascii="宋体" w:hAnsi="宋体"/>
          <w:color w:val="000000"/>
          <w:sz w:val="24"/>
        </w:rPr>
        <w:t xml:space="preserve">.1 </w:t>
      </w:r>
      <w:r>
        <w:rPr>
          <w:rFonts w:ascii="宋体" w:hAnsi="宋体"/>
          <w:color w:val="000000"/>
          <w:sz w:val="24"/>
        </w:rPr>
        <w:t>保修责任</w:t>
      </w:r>
    </w:p>
    <w:p w:rsidR="008172BD" w:rsidRDefault="00031810">
      <w:pPr>
        <w:spacing w:line="360" w:lineRule="exact"/>
        <w:ind w:firstLineChars="195" w:firstLine="468"/>
        <w:jc w:val="left"/>
        <w:rPr>
          <w:rFonts w:ascii="宋体" w:hAnsi="宋体"/>
          <w:color w:val="000000"/>
          <w:kern w:val="0"/>
          <w:sz w:val="24"/>
        </w:rPr>
      </w:pPr>
      <w:r>
        <w:rPr>
          <w:rFonts w:ascii="宋体" w:hAnsi="宋体" w:hint="eastAsia"/>
          <w:color w:val="000000"/>
          <w:sz w:val="24"/>
        </w:rPr>
        <w:t>发包人和承包人在合同中需明确本工程保修责任，签署房屋建筑工程质量保修书，见附件</w:t>
      </w:r>
      <w:r>
        <w:rPr>
          <w:rFonts w:ascii="宋体" w:hAnsi="宋体" w:hint="eastAsia"/>
          <w:color w:val="000000"/>
          <w:sz w:val="24"/>
        </w:rPr>
        <w:t>3</w:t>
      </w:r>
      <w:r>
        <w:rPr>
          <w:rFonts w:ascii="宋体" w:hAnsi="宋体" w:hint="eastAsia"/>
          <w:color w:val="000000"/>
          <w:sz w:val="24"/>
        </w:rPr>
        <w:t>；</w:t>
      </w:r>
      <w:r>
        <w:rPr>
          <w:rFonts w:ascii="宋体" w:hAnsi="宋体"/>
          <w:color w:val="000000"/>
          <w:sz w:val="24"/>
        </w:rPr>
        <w:t>工程保修期为：</w:t>
      </w:r>
      <w:r>
        <w:rPr>
          <w:rFonts w:ascii="宋体" w:hAnsi="宋体" w:hint="eastAsia"/>
          <w:color w:val="000000"/>
          <w:kern w:val="0"/>
          <w:sz w:val="24"/>
          <w:u w:val="single"/>
        </w:rPr>
        <w:t>2</w:t>
      </w:r>
      <w:r>
        <w:rPr>
          <w:rFonts w:ascii="宋体" w:hAnsi="宋体" w:hint="eastAsia"/>
          <w:color w:val="000000"/>
          <w:kern w:val="0"/>
          <w:sz w:val="24"/>
          <w:u w:val="single"/>
        </w:rPr>
        <w:t>年</w:t>
      </w:r>
      <w:r>
        <w:rPr>
          <w:rFonts w:ascii="宋体" w:hAnsi="宋体"/>
          <w:color w:val="000000"/>
          <w:kern w:val="0"/>
          <w:sz w:val="24"/>
        </w:rPr>
        <w:t>。</w:t>
      </w:r>
    </w:p>
    <w:p w:rsidR="008172BD" w:rsidRDefault="00031810">
      <w:pPr>
        <w:spacing w:line="360" w:lineRule="exact"/>
        <w:ind w:firstLineChars="195" w:firstLine="468"/>
        <w:jc w:val="left"/>
        <w:rPr>
          <w:rFonts w:ascii="宋体" w:hAnsi="宋体"/>
          <w:color w:val="000000"/>
          <w:sz w:val="24"/>
        </w:rPr>
      </w:pPr>
      <w:r>
        <w:rPr>
          <w:rFonts w:ascii="宋体" w:hAnsi="宋体"/>
          <w:color w:val="000000"/>
          <w:sz w:val="24"/>
        </w:rPr>
        <w:t>15.</w:t>
      </w:r>
      <w:r>
        <w:rPr>
          <w:rFonts w:ascii="宋体" w:hAnsi="宋体" w:hint="eastAsia"/>
          <w:color w:val="000000"/>
          <w:sz w:val="24"/>
        </w:rPr>
        <w:t>3</w:t>
      </w:r>
      <w:r>
        <w:rPr>
          <w:rFonts w:ascii="宋体" w:hAnsi="宋体"/>
          <w:color w:val="000000"/>
          <w:sz w:val="24"/>
        </w:rPr>
        <w:t xml:space="preserve">.3 </w:t>
      </w:r>
      <w:r>
        <w:rPr>
          <w:rFonts w:ascii="宋体" w:hAnsi="宋体"/>
          <w:color w:val="000000"/>
          <w:sz w:val="24"/>
        </w:rPr>
        <w:t>修复通知</w:t>
      </w:r>
    </w:p>
    <w:p w:rsidR="008172BD" w:rsidRDefault="00031810">
      <w:pPr>
        <w:spacing w:line="360" w:lineRule="exact"/>
        <w:ind w:firstLineChars="195" w:firstLine="468"/>
        <w:jc w:val="left"/>
        <w:rPr>
          <w:rFonts w:ascii="宋体" w:hAnsi="宋体"/>
          <w:color w:val="000000"/>
          <w:kern w:val="0"/>
          <w:sz w:val="24"/>
        </w:rPr>
      </w:pPr>
      <w:r>
        <w:rPr>
          <w:rFonts w:ascii="宋体" w:hAnsi="宋体"/>
          <w:color w:val="000000"/>
          <w:kern w:val="0"/>
          <w:sz w:val="24"/>
        </w:rPr>
        <w:t>承包人收到保修通知并到达工程现场的合理时间：</w:t>
      </w:r>
      <w:r>
        <w:rPr>
          <w:rFonts w:ascii="宋体" w:hAnsi="宋体" w:hint="eastAsia"/>
          <w:color w:val="000000"/>
          <w:kern w:val="0"/>
          <w:sz w:val="24"/>
          <w:u w:val="single"/>
        </w:rPr>
        <w:t>4</w:t>
      </w:r>
      <w:r>
        <w:rPr>
          <w:rFonts w:ascii="宋体" w:hAnsi="宋体" w:hint="eastAsia"/>
          <w:color w:val="000000"/>
          <w:kern w:val="0"/>
          <w:sz w:val="24"/>
          <w:u w:val="single"/>
        </w:rPr>
        <w:t>小时内</w:t>
      </w:r>
      <w:r>
        <w:rPr>
          <w:rFonts w:ascii="宋体" w:hAnsi="宋体"/>
          <w:color w:val="000000"/>
          <w:kern w:val="0"/>
          <w:sz w:val="24"/>
        </w:rPr>
        <w:t>。</w:t>
      </w:r>
    </w:p>
    <w:p w:rsidR="008172BD" w:rsidRDefault="00031810">
      <w:pPr>
        <w:pStyle w:val="4"/>
      </w:pPr>
      <w:bookmarkStart w:id="1042" w:name="_Toc18683346"/>
      <w:bookmarkStart w:id="1043" w:name="_Toc280868717"/>
      <w:bookmarkStart w:id="1044" w:name="_Toc280868718"/>
      <w:bookmarkEnd w:id="1014"/>
      <w:bookmarkEnd w:id="1015"/>
      <w:bookmarkEnd w:id="1016"/>
      <w:bookmarkEnd w:id="1017"/>
      <w:r>
        <w:t xml:space="preserve">16. </w:t>
      </w:r>
      <w:r>
        <w:t>违约</w:t>
      </w:r>
      <w:bookmarkEnd w:id="1042"/>
    </w:p>
    <w:p w:rsidR="008172BD" w:rsidRDefault="00031810">
      <w:pPr>
        <w:pStyle w:val="5"/>
        <w:ind w:firstLine="420"/>
        <w:rPr>
          <w:bCs w:val="0"/>
        </w:rPr>
      </w:pPr>
      <w:bookmarkStart w:id="1045" w:name="_Toc18683347"/>
      <w:r>
        <w:rPr>
          <w:bCs w:val="0"/>
        </w:rPr>
        <w:t xml:space="preserve">16.1 </w:t>
      </w:r>
      <w:r>
        <w:rPr>
          <w:bCs w:val="0"/>
        </w:rPr>
        <w:t>发包人违约</w:t>
      </w:r>
      <w:bookmarkEnd w:id="1045"/>
    </w:p>
    <w:p w:rsidR="008172BD" w:rsidRDefault="00031810">
      <w:pPr>
        <w:spacing w:line="360" w:lineRule="exact"/>
        <w:ind w:firstLine="480"/>
        <w:jc w:val="left"/>
        <w:rPr>
          <w:rFonts w:ascii="宋体" w:hAnsi="宋体"/>
          <w:color w:val="000000"/>
          <w:sz w:val="24"/>
        </w:rPr>
      </w:pPr>
      <w:r>
        <w:rPr>
          <w:rFonts w:ascii="宋体" w:hAnsi="宋体"/>
          <w:color w:val="000000"/>
          <w:sz w:val="24"/>
        </w:rPr>
        <w:t>16.1.1</w:t>
      </w:r>
      <w:r>
        <w:rPr>
          <w:rFonts w:ascii="宋体" w:hAnsi="宋体"/>
          <w:color w:val="000000"/>
          <w:sz w:val="24"/>
        </w:rPr>
        <w:t>发包人违约的情形</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发包人违约的其他情形：</w:t>
      </w:r>
      <w:r>
        <w:rPr>
          <w:rFonts w:ascii="宋体" w:hAnsi="宋体" w:hint="eastAsia"/>
          <w:color w:val="000000"/>
          <w:kern w:val="0"/>
          <w:sz w:val="24"/>
          <w:u w:val="single"/>
        </w:rPr>
        <w:t>无</w:t>
      </w:r>
      <w:r>
        <w:rPr>
          <w:rFonts w:ascii="宋体" w:hAnsi="宋体"/>
          <w:color w:val="000000"/>
          <w:kern w:val="0"/>
          <w:sz w:val="24"/>
        </w:rPr>
        <w:t>。</w:t>
      </w:r>
    </w:p>
    <w:p w:rsidR="008172BD" w:rsidRDefault="00031810">
      <w:pPr>
        <w:spacing w:line="360" w:lineRule="exact"/>
        <w:ind w:left="1200" w:hangingChars="500" w:hanging="1200"/>
        <w:jc w:val="left"/>
        <w:rPr>
          <w:rFonts w:ascii="宋体" w:hAnsi="宋体"/>
          <w:color w:val="000000"/>
          <w:kern w:val="0"/>
          <w:sz w:val="24"/>
        </w:rPr>
      </w:pPr>
      <w:r>
        <w:rPr>
          <w:rFonts w:ascii="宋体" w:hAnsi="宋体"/>
          <w:color w:val="000000"/>
          <w:kern w:val="0"/>
          <w:sz w:val="24"/>
        </w:rPr>
        <w:t xml:space="preserve">    16.1.2 </w:t>
      </w:r>
      <w:r>
        <w:rPr>
          <w:rFonts w:ascii="宋体" w:hAnsi="宋体"/>
          <w:color w:val="000000"/>
          <w:kern w:val="0"/>
          <w:sz w:val="24"/>
        </w:rPr>
        <w:t>发包人违约的责任</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发包人违约责任的承担方式和计算方法：</w:t>
      </w:r>
    </w:p>
    <w:p w:rsidR="008172BD" w:rsidRDefault="00031810">
      <w:pPr>
        <w:spacing w:line="360" w:lineRule="exact"/>
        <w:ind w:firstLine="480"/>
        <w:jc w:val="left"/>
        <w:rPr>
          <w:rFonts w:ascii="宋体" w:hAnsi="宋体"/>
          <w:color w:val="000000"/>
          <w:kern w:val="0"/>
          <w:sz w:val="24"/>
          <w:u w:val="single"/>
        </w:rPr>
      </w:pPr>
      <w:r>
        <w:rPr>
          <w:rFonts w:ascii="宋体" w:hAnsi="宋体"/>
          <w:color w:val="000000"/>
          <w:kern w:val="0"/>
          <w:sz w:val="24"/>
        </w:rPr>
        <w:t>（</w:t>
      </w:r>
      <w:r>
        <w:rPr>
          <w:rFonts w:ascii="宋体" w:hAnsi="宋体"/>
          <w:color w:val="000000"/>
          <w:kern w:val="0"/>
          <w:sz w:val="24"/>
        </w:rPr>
        <w:t>1</w:t>
      </w:r>
      <w:r>
        <w:rPr>
          <w:rFonts w:ascii="宋体" w:hAnsi="宋体"/>
          <w:color w:val="000000"/>
          <w:kern w:val="0"/>
          <w:sz w:val="24"/>
        </w:rPr>
        <w:t>）因发包人原因未能在计划开工日期前</w:t>
      </w:r>
      <w:r>
        <w:rPr>
          <w:rFonts w:ascii="宋体" w:hAnsi="宋体"/>
          <w:color w:val="000000"/>
          <w:kern w:val="0"/>
          <w:sz w:val="24"/>
        </w:rPr>
        <w:t>7</w:t>
      </w:r>
      <w:r>
        <w:rPr>
          <w:rFonts w:ascii="宋体" w:hAnsi="宋体"/>
          <w:color w:val="000000"/>
          <w:kern w:val="0"/>
          <w:sz w:val="24"/>
        </w:rPr>
        <w:t>天内下达开工通知的违约责任：</w:t>
      </w:r>
      <w:r>
        <w:rPr>
          <w:rFonts w:ascii="宋体" w:hAnsi="宋体" w:hint="eastAsia"/>
          <w:color w:val="000000"/>
          <w:kern w:val="0"/>
          <w:sz w:val="24"/>
          <w:u w:val="single"/>
        </w:rPr>
        <w:t>工期顺延，不得进行经济索赔</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2</w:t>
      </w:r>
      <w:r>
        <w:rPr>
          <w:rFonts w:ascii="宋体" w:hAnsi="宋体"/>
          <w:color w:val="000000"/>
          <w:kern w:val="0"/>
          <w:sz w:val="24"/>
        </w:rPr>
        <w:t>）因发包人原因未能按合同约定支付合同价款的违约责任：</w:t>
      </w:r>
      <w:r>
        <w:rPr>
          <w:rFonts w:ascii="宋体" w:hAnsi="宋体" w:hint="eastAsia"/>
          <w:color w:val="000000"/>
          <w:kern w:val="0"/>
          <w:sz w:val="24"/>
          <w:u w:val="single"/>
        </w:rPr>
        <w:t>无</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3</w:t>
      </w:r>
      <w:r>
        <w:rPr>
          <w:rFonts w:ascii="宋体" w:hAnsi="宋体"/>
          <w:color w:val="000000"/>
          <w:kern w:val="0"/>
          <w:sz w:val="24"/>
        </w:rPr>
        <w:t>）发包人违反第</w:t>
      </w:r>
      <w:r>
        <w:rPr>
          <w:rFonts w:ascii="宋体" w:hAnsi="宋体"/>
          <w:color w:val="000000"/>
          <w:kern w:val="0"/>
          <w:sz w:val="24"/>
        </w:rPr>
        <w:t>10.1</w:t>
      </w:r>
      <w:r>
        <w:rPr>
          <w:rFonts w:ascii="宋体" w:hAnsi="宋体"/>
          <w:color w:val="000000"/>
          <w:kern w:val="0"/>
          <w:sz w:val="24"/>
        </w:rPr>
        <w:t>款</w:t>
      </w:r>
      <w:r>
        <w:rPr>
          <w:rFonts w:ascii="宋体" w:hAnsi="宋体" w:hint="eastAsia"/>
          <w:color w:val="000000"/>
          <w:kern w:val="0"/>
          <w:sz w:val="24"/>
        </w:rPr>
        <w:t>〔</w:t>
      </w:r>
      <w:r>
        <w:rPr>
          <w:rFonts w:ascii="宋体" w:hAnsi="宋体"/>
          <w:color w:val="000000"/>
          <w:kern w:val="0"/>
          <w:sz w:val="24"/>
        </w:rPr>
        <w:t>变更的范围</w:t>
      </w:r>
      <w:r>
        <w:rPr>
          <w:rFonts w:ascii="宋体" w:hAnsi="宋体" w:hint="eastAsia"/>
          <w:color w:val="000000"/>
          <w:kern w:val="0"/>
          <w:sz w:val="24"/>
        </w:rPr>
        <w:t>〕</w:t>
      </w:r>
      <w:r>
        <w:rPr>
          <w:rFonts w:ascii="宋体" w:hAnsi="宋体"/>
          <w:color w:val="000000"/>
          <w:kern w:val="0"/>
          <w:sz w:val="24"/>
        </w:rPr>
        <w:t>第（</w:t>
      </w:r>
      <w:r>
        <w:rPr>
          <w:rFonts w:ascii="宋体" w:hAnsi="宋体"/>
          <w:color w:val="000000"/>
          <w:kern w:val="0"/>
          <w:sz w:val="24"/>
        </w:rPr>
        <w:t>2</w:t>
      </w:r>
      <w:r>
        <w:rPr>
          <w:rFonts w:ascii="宋体" w:hAnsi="宋体"/>
          <w:color w:val="000000"/>
          <w:kern w:val="0"/>
          <w:sz w:val="24"/>
        </w:rPr>
        <w:t>）项约定，自行实施被取消的工作或转由他人实施的违约责任：</w:t>
      </w:r>
      <w:r>
        <w:rPr>
          <w:rFonts w:ascii="宋体" w:hAnsi="宋体" w:hint="eastAsia"/>
          <w:color w:val="000000"/>
          <w:kern w:val="0"/>
          <w:sz w:val="24"/>
          <w:u w:val="single"/>
        </w:rPr>
        <w:t>无</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4</w:t>
      </w:r>
      <w:r>
        <w:rPr>
          <w:rFonts w:ascii="宋体" w:hAnsi="宋体"/>
          <w:color w:val="000000"/>
          <w:kern w:val="0"/>
          <w:sz w:val="24"/>
        </w:rPr>
        <w:t>）发包人提供的材料、工程设备的规格、数量或质量不符合合同约定，或因发包人原因导致交货日期延误或交货地点变更等情况的违约责任：</w:t>
      </w:r>
      <w:r>
        <w:rPr>
          <w:rFonts w:ascii="宋体" w:hAnsi="宋体" w:hint="eastAsia"/>
          <w:color w:val="000000"/>
          <w:kern w:val="0"/>
          <w:sz w:val="24"/>
          <w:u w:val="single"/>
        </w:rPr>
        <w:t>无</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5</w:t>
      </w:r>
      <w:r>
        <w:rPr>
          <w:rFonts w:ascii="宋体" w:hAnsi="宋体"/>
          <w:color w:val="000000"/>
          <w:kern w:val="0"/>
          <w:sz w:val="24"/>
        </w:rPr>
        <w:t>）因发包人违反合同约定造成暂停施工的违约责任：</w:t>
      </w:r>
      <w:r>
        <w:rPr>
          <w:rFonts w:ascii="宋体" w:hAnsi="宋体" w:hint="eastAsia"/>
          <w:color w:val="000000"/>
          <w:kern w:val="0"/>
          <w:sz w:val="24"/>
          <w:u w:val="single"/>
        </w:rPr>
        <w:t>工期顺延</w:t>
      </w:r>
      <w:r>
        <w:rPr>
          <w:rFonts w:ascii="宋体" w:hAnsi="宋体" w:hint="eastAsia"/>
          <w:color w:val="000000"/>
          <w:kern w:val="0"/>
          <w:sz w:val="24"/>
          <w:u w:val="single"/>
        </w:rPr>
        <w:t xml:space="preserve"> </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6</w:t>
      </w:r>
      <w:r>
        <w:rPr>
          <w:rFonts w:ascii="宋体" w:hAnsi="宋体"/>
          <w:color w:val="000000"/>
          <w:kern w:val="0"/>
          <w:sz w:val="24"/>
        </w:rPr>
        <w:t>）发包人无正当理由没有在约定期限内发出复工指示，导致承包人无法复工的违约责任：</w:t>
      </w:r>
      <w:r>
        <w:rPr>
          <w:rFonts w:ascii="宋体" w:hAnsi="宋体" w:hint="eastAsia"/>
          <w:color w:val="000000"/>
          <w:kern w:val="0"/>
          <w:sz w:val="24"/>
          <w:u w:val="single"/>
        </w:rPr>
        <w:t>工期顺延</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kern w:val="0"/>
          <w:sz w:val="24"/>
        </w:rPr>
        <w:t>（</w:t>
      </w:r>
      <w:r>
        <w:rPr>
          <w:rFonts w:ascii="宋体" w:hAnsi="宋体"/>
          <w:color w:val="000000"/>
          <w:kern w:val="0"/>
          <w:sz w:val="24"/>
        </w:rPr>
        <w:t>7</w:t>
      </w:r>
      <w:r>
        <w:rPr>
          <w:rFonts w:ascii="宋体" w:hAnsi="宋体"/>
          <w:color w:val="000000"/>
          <w:kern w:val="0"/>
          <w:sz w:val="24"/>
        </w:rPr>
        <w:t>）</w:t>
      </w:r>
      <w:r>
        <w:rPr>
          <w:rFonts w:ascii="宋体" w:hAnsi="宋体" w:hint="eastAsia"/>
          <w:color w:val="000000"/>
          <w:kern w:val="0"/>
          <w:sz w:val="24"/>
        </w:rPr>
        <w:t>其他：</w:t>
      </w:r>
      <w:r>
        <w:rPr>
          <w:rFonts w:ascii="宋体" w:hAnsi="宋体" w:hint="eastAsia"/>
          <w:color w:val="000000"/>
          <w:kern w:val="0"/>
          <w:sz w:val="24"/>
          <w:u w:val="single"/>
        </w:rPr>
        <w:t>无</w:t>
      </w:r>
      <w:r>
        <w:rPr>
          <w:rFonts w:ascii="宋体" w:hAnsi="宋体"/>
          <w:color w:val="000000"/>
          <w:kern w:val="0"/>
          <w:sz w:val="24"/>
        </w:rPr>
        <w:t>。</w:t>
      </w:r>
    </w:p>
    <w:p w:rsidR="008172BD" w:rsidRDefault="00031810">
      <w:pPr>
        <w:spacing w:line="360" w:lineRule="exact"/>
        <w:ind w:firstLine="480"/>
        <w:jc w:val="left"/>
        <w:rPr>
          <w:rFonts w:ascii="宋体" w:hAnsi="宋体"/>
          <w:color w:val="000000"/>
          <w:sz w:val="24"/>
        </w:rPr>
      </w:pPr>
      <w:r>
        <w:rPr>
          <w:rFonts w:ascii="宋体" w:hAnsi="宋体"/>
          <w:color w:val="000000"/>
          <w:sz w:val="24"/>
        </w:rPr>
        <w:t xml:space="preserve">16.1.3 </w:t>
      </w:r>
      <w:r>
        <w:rPr>
          <w:rFonts w:ascii="宋体" w:hAnsi="宋体"/>
          <w:color w:val="000000"/>
          <w:sz w:val="24"/>
        </w:rPr>
        <w:t>因发包人违约解除合同</w:t>
      </w:r>
    </w:p>
    <w:p w:rsidR="008172BD" w:rsidRDefault="00031810">
      <w:pPr>
        <w:autoSpaceDE w:val="0"/>
        <w:autoSpaceDN w:val="0"/>
        <w:adjustRightInd w:val="0"/>
        <w:spacing w:line="360" w:lineRule="exact"/>
        <w:ind w:firstLine="480"/>
        <w:jc w:val="left"/>
        <w:rPr>
          <w:rFonts w:ascii="宋体" w:hAnsi="宋体"/>
          <w:color w:val="000000"/>
          <w:kern w:val="0"/>
          <w:sz w:val="24"/>
        </w:rPr>
      </w:pPr>
      <w:r>
        <w:rPr>
          <w:rFonts w:ascii="宋体" w:hAnsi="宋体"/>
          <w:color w:val="000000"/>
          <w:kern w:val="0"/>
          <w:sz w:val="24"/>
        </w:rPr>
        <w:t>承包人按</w:t>
      </w:r>
      <w:r>
        <w:rPr>
          <w:rFonts w:ascii="宋体" w:hAnsi="宋体"/>
          <w:color w:val="000000"/>
          <w:kern w:val="0"/>
          <w:sz w:val="24"/>
        </w:rPr>
        <w:t>16.1.1</w:t>
      </w:r>
      <w:r>
        <w:rPr>
          <w:rFonts w:ascii="宋体" w:hAnsi="宋体"/>
          <w:color w:val="000000"/>
          <w:kern w:val="0"/>
          <w:sz w:val="24"/>
        </w:rPr>
        <w:t>项</w:t>
      </w:r>
      <w:r>
        <w:rPr>
          <w:rFonts w:ascii="宋体" w:hAnsi="宋体" w:hint="eastAsia"/>
          <w:color w:val="000000"/>
          <w:kern w:val="0"/>
          <w:sz w:val="24"/>
        </w:rPr>
        <w:t>〔</w:t>
      </w:r>
      <w:r>
        <w:rPr>
          <w:rFonts w:ascii="宋体" w:hAnsi="宋体"/>
          <w:color w:val="000000"/>
          <w:kern w:val="0"/>
          <w:sz w:val="24"/>
        </w:rPr>
        <w:t>发包人违约的情形</w:t>
      </w:r>
      <w:r>
        <w:rPr>
          <w:rFonts w:ascii="宋体" w:hAnsi="宋体" w:hint="eastAsia"/>
          <w:color w:val="000000"/>
          <w:kern w:val="0"/>
          <w:sz w:val="24"/>
        </w:rPr>
        <w:t>〕</w:t>
      </w:r>
      <w:r>
        <w:rPr>
          <w:rFonts w:ascii="宋体" w:hAnsi="宋体"/>
          <w:color w:val="000000"/>
          <w:kern w:val="0"/>
          <w:sz w:val="24"/>
        </w:rPr>
        <w:t>约定暂停施工满</w:t>
      </w:r>
      <w:r>
        <w:rPr>
          <w:rFonts w:ascii="宋体" w:hAnsi="宋体" w:hint="eastAsia"/>
          <w:color w:val="000000"/>
          <w:kern w:val="0"/>
          <w:sz w:val="24"/>
          <w:u w:val="single"/>
        </w:rPr>
        <w:t>60</w:t>
      </w:r>
      <w:r>
        <w:rPr>
          <w:rFonts w:ascii="宋体" w:hAnsi="宋体"/>
          <w:color w:val="000000"/>
          <w:kern w:val="0"/>
          <w:sz w:val="24"/>
        </w:rPr>
        <w:t>天后发包人仍不纠正其违约行为并致使合同目的不能实现的，承包人有权解除合同。</w:t>
      </w:r>
    </w:p>
    <w:p w:rsidR="008172BD" w:rsidRDefault="00031810">
      <w:pPr>
        <w:pStyle w:val="5"/>
        <w:ind w:firstLine="420"/>
        <w:rPr>
          <w:bCs w:val="0"/>
        </w:rPr>
      </w:pPr>
      <w:bookmarkStart w:id="1046" w:name="_Toc18683348"/>
      <w:r>
        <w:rPr>
          <w:bCs w:val="0"/>
        </w:rPr>
        <w:t xml:space="preserve">16.2 </w:t>
      </w:r>
      <w:r>
        <w:rPr>
          <w:bCs w:val="0"/>
        </w:rPr>
        <w:t>承包人违约</w:t>
      </w:r>
      <w:bookmarkEnd w:id="1046"/>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16.2.1  </w:t>
      </w:r>
      <w:r>
        <w:rPr>
          <w:rFonts w:ascii="宋体" w:hAnsi="宋体" w:hint="eastAsia"/>
          <w:color w:val="000000"/>
          <w:kern w:val="0"/>
          <w:sz w:val="24"/>
        </w:rPr>
        <w:t>承包人质量违约责任：</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因承包人的原因致使建设工程质量不符合约定的，发包人有权要求承包人在规定期限内无偿修理或者返工、改建。经过</w:t>
      </w:r>
      <w:r>
        <w:rPr>
          <w:rFonts w:ascii="宋体" w:hAnsi="宋体" w:hint="eastAsia"/>
          <w:color w:val="000000"/>
          <w:kern w:val="0"/>
          <w:sz w:val="24"/>
        </w:rPr>
        <w:t>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16.2.2</w:t>
      </w:r>
      <w:r>
        <w:rPr>
          <w:rFonts w:ascii="宋体" w:hAnsi="宋体" w:hint="eastAsia"/>
          <w:color w:val="000000"/>
          <w:kern w:val="0"/>
          <w:sz w:val="24"/>
        </w:rPr>
        <w:t>承包人其他违约责任：</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有下列情形之一的，发包人有权解除合同，同时有权要求承包人支付合同价款的</w:t>
      </w:r>
      <w:r>
        <w:rPr>
          <w:rFonts w:ascii="宋体" w:hAnsi="宋体" w:hint="eastAsia"/>
          <w:color w:val="000000"/>
          <w:kern w:val="0"/>
          <w:sz w:val="24"/>
        </w:rPr>
        <w:t>%</w:t>
      </w:r>
      <w:r>
        <w:rPr>
          <w:rFonts w:ascii="宋体" w:hAnsi="宋体" w:hint="eastAsia"/>
          <w:color w:val="000000"/>
          <w:kern w:val="0"/>
          <w:sz w:val="24"/>
        </w:rPr>
        <w:t>作为违约金，违约金不足以弥补发包人损失的，发包人有权就不足部分主张赔偿。</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w:t>
      </w:r>
      <w:r>
        <w:rPr>
          <w:rFonts w:ascii="宋体" w:hAnsi="宋体" w:hint="eastAsia"/>
          <w:color w:val="000000"/>
          <w:kern w:val="0"/>
          <w:sz w:val="24"/>
        </w:rPr>
        <w:t>）承包人不具有履行本合同所需相应资质的；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lastRenderedPageBreak/>
        <w:t>（</w:t>
      </w:r>
      <w:r>
        <w:rPr>
          <w:rFonts w:ascii="宋体" w:hAnsi="宋体" w:hint="eastAsia"/>
          <w:color w:val="000000"/>
          <w:kern w:val="0"/>
          <w:sz w:val="24"/>
        </w:rPr>
        <w:t>2</w:t>
      </w:r>
      <w:r>
        <w:rPr>
          <w:rFonts w:ascii="宋体" w:hAnsi="宋体" w:hint="eastAsia"/>
          <w:color w:val="000000"/>
          <w:kern w:val="0"/>
          <w:sz w:val="24"/>
        </w:rPr>
        <w:t>）未经发包人书面同意，承包人将该工程转包或者违法分包的；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3</w:t>
      </w:r>
      <w:r>
        <w:rPr>
          <w:rFonts w:ascii="宋体" w:hAnsi="宋体" w:hint="eastAsia"/>
          <w:color w:val="000000"/>
          <w:kern w:val="0"/>
          <w:sz w:val="24"/>
        </w:rPr>
        <w:t>）竣工验收不合格的；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4</w:t>
      </w:r>
      <w:r>
        <w:rPr>
          <w:rFonts w:ascii="宋体" w:hAnsi="宋体" w:hint="eastAsia"/>
          <w:color w:val="000000"/>
          <w:kern w:val="0"/>
          <w:sz w:val="24"/>
        </w:rPr>
        <w:t>）因承包人原因引起的暂停施工，承包人应承担由此增加的费用和延误的工期，若承包人拖延天仍未复工的；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5</w:t>
      </w:r>
      <w:r>
        <w:rPr>
          <w:rFonts w:ascii="宋体" w:hAnsi="宋体" w:hint="eastAsia"/>
          <w:color w:val="000000"/>
          <w:kern w:val="0"/>
          <w:sz w:val="24"/>
        </w:rPr>
        <w:t>）承包人逾期竣工超过天的；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6</w:t>
      </w:r>
      <w:r>
        <w:rPr>
          <w:rFonts w:ascii="宋体" w:hAnsi="宋体" w:hint="eastAsia"/>
          <w:color w:val="000000"/>
          <w:kern w:val="0"/>
          <w:sz w:val="24"/>
        </w:rPr>
        <w:t>）承包人违反合同约定采购和使用不合格的材料和工程设备的；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7</w:t>
      </w:r>
      <w:r>
        <w:rPr>
          <w:rFonts w:ascii="宋体" w:hAnsi="宋体" w:hint="eastAsia"/>
          <w:color w:val="000000"/>
          <w:kern w:val="0"/>
          <w:sz w:val="24"/>
        </w:rPr>
        <w:t>）承包人在缺陷责任期及保修期内，未能在合同约定的期限内对工程缺陷进行修复，或拒绝按发包人要求进行修复的；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8</w:t>
      </w:r>
      <w:r>
        <w:rPr>
          <w:rFonts w:ascii="宋体" w:hAnsi="宋体" w:hint="eastAsia"/>
          <w:color w:val="000000"/>
          <w:kern w:val="0"/>
          <w:sz w:val="24"/>
        </w:rPr>
        <w:t>）在施工期间发生安全事故的。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9</w:t>
      </w:r>
      <w:r>
        <w:rPr>
          <w:rFonts w:ascii="宋体" w:hAnsi="宋体" w:hint="eastAsia"/>
          <w:color w:val="000000"/>
          <w:kern w:val="0"/>
          <w:sz w:val="24"/>
        </w:rPr>
        <w:t>）承包人严重违反发包方单位管理制度，发包人要求改正，承包人拒不改正的。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10</w:t>
      </w:r>
      <w:r>
        <w:rPr>
          <w:rFonts w:ascii="宋体" w:hAnsi="宋体" w:hint="eastAsia"/>
          <w:color w:val="000000"/>
          <w:kern w:val="0"/>
          <w:sz w:val="24"/>
        </w:rPr>
        <w:t>）承包人未在施工现场采取安全防护措施或者未对施工人员进行安全教育培训、未给施工工人配备安全防护装备，经发包人提出改正要求后，仍不改正的。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 xml:space="preserve"> </w:t>
      </w:r>
      <w:r>
        <w:rPr>
          <w:rFonts w:ascii="宋体" w:hAnsi="宋体" w:hint="eastAsia"/>
          <w:color w:val="000000"/>
          <w:kern w:val="0"/>
          <w:sz w:val="24"/>
        </w:rPr>
        <w:t>（</w:t>
      </w:r>
      <w:r>
        <w:rPr>
          <w:rFonts w:ascii="宋体" w:hAnsi="宋体" w:hint="eastAsia"/>
          <w:color w:val="000000"/>
          <w:kern w:val="0"/>
          <w:sz w:val="24"/>
        </w:rPr>
        <w:t>11</w:t>
      </w:r>
      <w:r>
        <w:rPr>
          <w:rFonts w:ascii="宋体" w:hAnsi="宋体" w:hint="eastAsia"/>
          <w:color w:val="000000"/>
          <w:kern w:val="0"/>
          <w:sz w:val="24"/>
        </w:rPr>
        <w:t>）承包人未能按照合同约定履行其他义务的。</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w:t>
      </w:r>
      <w:r>
        <w:rPr>
          <w:rFonts w:ascii="宋体" w:hAnsi="宋体" w:hint="eastAsia"/>
          <w:color w:val="000000"/>
          <w:kern w:val="0"/>
          <w:sz w:val="24"/>
        </w:rPr>
        <w:t>12</w:t>
      </w:r>
      <w:r>
        <w:rPr>
          <w:rFonts w:ascii="宋体" w:hAnsi="宋体" w:hint="eastAsia"/>
          <w:color w:val="000000"/>
          <w:kern w:val="0"/>
          <w:sz w:val="24"/>
        </w:rPr>
        <w:t>）发包人按照合同约定解除本合同后，乙方应在</w:t>
      </w:r>
      <w:r>
        <w:rPr>
          <w:rFonts w:ascii="宋体" w:hAnsi="宋体" w:hint="eastAsia"/>
          <w:color w:val="000000"/>
          <w:kern w:val="0"/>
          <w:sz w:val="24"/>
          <w:u w:val="single"/>
        </w:rPr>
        <w:t xml:space="preserve">  14   </w:t>
      </w:r>
      <w:r>
        <w:rPr>
          <w:rFonts w:ascii="宋体" w:hAnsi="宋体" w:hint="eastAsia"/>
          <w:color w:val="000000"/>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rsidR="008172BD" w:rsidRDefault="008172BD">
      <w:pPr>
        <w:spacing w:line="360" w:lineRule="exact"/>
        <w:ind w:firstLine="480"/>
        <w:jc w:val="left"/>
        <w:rPr>
          <w:rFonts w:ascii="宋体" w:hAnsi="宋体"/>
          <w:color w:val="000000"/>
          <w:kern w:val="0"/>
          <w:sz w:val="24"/>
        </w:rPr>
      </w:pP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16.2.3</w:t>
      </w:r>
      <w:r>
        <w:rPr>
          <w:rFonts w:ascii="宋体" w:hAnsi="宋体" w:hint="eastAsia"/>
          <w:color w:val="000000"/>
          <w:kern w:val="0"/>
          <w:sz w:val="24"/>
        </w:rPr>
        <w:t xml:space="preserve"> </w:t>
      </w:r>
      <w:r>
        <w:rPr>
          <w:rFonts w:ascii="宋体" w:hAnsi="宋体" w:hint="eastAsia"/>
          <w:color w:val="000000"/>
          <w:kern w:val="0"/>
          <w:sz w:val="24"/>
        </w:rPr>
        <w:t>因承包人违约解除合同</w:t>
      </w:r>
    </w:p>
    <w:p w:rsidR="008172BD" w:rsidRDefault="00031810">
      <w:pPr>
        <w:spacing w:line="360" w:lineRule="exact"/>
        <w:ind w:firstLine="480"/>
        <w:jc w:val="left"/>
        <w:rPr>
          <w:rFonts w:ascii="宋体" w:hAnsi="宋体"/>
          <w:color w:val="000000"/>
          <w:kern w:val="0"/>
          <w:sz w:val="24"/>
        </w:rPr>
      </w:pPr>
      <w:r>
        <w:rPr>
          <w:rFonts w:ascii="宋体" w:hAnsi="宋体" w:hint="eastAsia"/>
          <w:color w:val="000000"/>
          <w:kern w:val="0"/>
          <w:sz w:val="24"/>
        </w:rPr>
        <w:t>关于承包人违约解除合同的特别约定：</w:t>
      </w:r>
      <w:r>
        <w:rPr>
          <w:rFonts w:ascii="宋体" w:hAnsi="宋体" w:hint="eastAsia"/>
          <w:color w:val="000000"/>
          <w:kern w:val="0"/>
          <w:sz w:val="24"/>
          <w:u w:val="single"/>
        </w:rPr>
        <w:t xml:space="preserve">  </w:t>
      </w:r>
      <w:r>
        <w:rPr>
          <w:rFonts w:ascii="宋体" w:hAnsi="宋体" w:hint="eastAsia"/>
          <w:color w:val="000000"/>
          <w:kern w:val="0"/>
          <w:sz w:val="24"/>
          <w:u w:val="single"/>
        </w:rPr>
        <w:t>同上</w:t>
      </w:r>
      <w:r>
        <w:rPr>
          <w:rFonts w:ascii="宋体" w:hAnsi="宋体" w:hint="eastAsia"/>
          <w:color w:val="000000"/>
          <w:kern w:val="0"/>
          <w:sz w:val="24"/>
          <w:u w:val="single"/>
        </w:rPr>
        <w:t xml:space="preserve"> </w:t>
      </w:r>
      <w:r>
        <w:rPr>
          <w:rFonts w:ascii="宋体" w:hAnsi="宋体" w:hint="eastAsia"/>
          <w:color w:val="000000"/>
          <w:kern w:val="0"/>
          <w:sz w:val="24"/>
        </w:rPr>
        <w:t xml:space="preserve"> </w:t>
      </w:r>
      <w:r>
        <w:rPr>
          <w:rFonts w:ascii="宋体" w:hAnsi="宋体" w:hint="eastAsia"/>
          <w:color w:val="000000"/>
          <w:kern w:val="0"/>
          <w:sz w:val="24"/>
        </w:rPr>
        <w:t>。</w:t>
      </w:r>
    </w:p>
    <w:p w:rsidR="008172BD" w:rsidRDefault="00031810">
      <w:pPr>
        <w:pStyle w:val="4"/>
        <w:ind w:left="13" w:hanging="118"/>
      </w:pPr>
      <w:r>
        <w:rPr>
          <w:rFonts w:hint="eastAsia"/>
          <w:color w:val="000000"/>
          <w:kern w:val="0"/>
          <w:sz w:val="24"/>
          <w:szCs w:val="24"/>
        </w:rPr>
        <w:t>发包人继续使用承包人在施工现场的材料、设备、临时工程、承包人文件和由承包人或以其名义编制的其他文件的费用承担方式：</w:t>
      </w:r>
      <w:r>
        <w:rPr>
          <w:rFonts w:hint="eastAsia"/>
          <w:color w:val="000000"/>
          <w:kern w:val="0"/>
          <w:sz w:val="24"/>
          <w:szCs w:val="24"/>
          <w:u w:val="single"/>
        </w:rPr>
        <w:t xml:space="preserve">  </w:t>
      </w:r>
      <w:r>
        <w:rPr>
          <w:rFonts w:hint="eastAsia"/>
          <w:color w:val="000000"/>
          <w:kern w:val="0"/>
          <w:sz w:val="24"/>
          <w:szCs w:val="24"/>
          <w:u w:val="single"/>
        </w:rPr>
        <w:t>发包支付费用</w:t>
      </w:r>
      <w:r>
        <w:rPr>
          <w:rFonts w:hint="eastAsia"/>
          <w:color w:val="000000"/>
          <w:kern w:val="0"/>
          <w:sz w:val="24"/>
          <w:szCs w:val="24"/>
          <w:u w:val="single"/>
        </w:rPr>
        <w:t xml:space="preserve">   </w:t>
      </w:r>
      <w:r>
        <w:rPr>
          <w:rFonts w:hint="eastAsia"/>
          <w:color w:val="000000"/>
          <w:kern w:val="0"/>
          <w:sz w:val="24"/>
          <w:szCs w:val="24"/>
        </w:rPr>
        <w:t xml:space="preserve"> </w:t>
      </w:r>
      <w:r>
        <w:rPr>
          <w:rFonts w:hint="eastAsia"/>
          <w:color w:val="000000"/>
          <w:kern w:val="0"/>
          <w:sz w:val="24"/>
          <w:szCs w:val="24"/>
        </w:rPr>
        <w:t>。</w:t>
      </w:r>
      <w:bookmarkStart w:id="1047" w:name="_Toc18683349"/>
    </w:p>
    <w:p w:rsidR="008172BD" w:rsidRDefault="00031810">
      <w:pPr>
        <w:pStyle w:val="4"/>
      </w:pPr>
      <w:r>
        <w:t xml:space="preserve">17. </w:t>
      </w:r>
      <w:r>
        <w:t>不可抗力</w:t>
      </w:r>
      <w:bookmarkEnd w:id="1043"/>
      <w:bookmarkEnd w:id="1047"/>
    </w:p>
    <w:p w:rsidR="008172BD" w:rsidRDefault="00031810">
      <w:pPr>
        <w:pStyle w:val="5"/>
        <w:ind w:firstLine="420"/>
        <w:rPr>
          <w:bCs w:val="0"/>
        </w:rPr>
      </w:pPr>
      <w:bookmarkStart w:id="1048" w:name="_Toc18683350"/>
      <w:r>
        <w:rPr>
          <w:bCs w:val="0"/>
        </w:rPr>
        <w:t xml:space="preserve">17.1 </w:t>
      </w:r>
      <w:r>
        <w:rPr>
          <w:bCs w:val="0"/>
        </w:rPr>
        <w:t>不可抗力的确认</w:t>
      </w:r>
      <w:bookmarkEnd w:id="1048"/>
    </w:p>
    <w:p w:rsidR="008172BD" w:rsidRDefault="00031810">
      <w:pPr>
        <w:spacing w:line="360" w:lineRule="exact"/>
        <w:ind w:firstLine="480"/>
        <w:jc w:val="left"/>
        <w:rPr>
          <w:rFonts w:ascii="宋体" w:hAnsi="宋体"/>
          <w:color w:val="000000"/>
          <w:kern w:val="0"/>
          <w:sz w:val="24"/>
          <w:u w:val="single"/>
        </w:rPr>
      </w:pPr>
      <w:r>
        <w:rPr>
          <w:rFonts w:ascii="宋体" w:hAnsi="宋体"/>
          <w:color w:val="000000"/>
          <w:sz w:val="24"/>
        </w:rPr>
        <w:t>除通用合同条款约定的不可抗力事件之外，视为不可抗力的其他情形：</w:t>
      </w:r>
      <w:r>
        <w:rPr>
          <w:rFonts w:ascii="宋体" w:hAnsi="宋体"/>
          <w:color w:val="000000"/>
          <w:sz w:val="24"/>
        </w:rPr>
        <w:t xml:space="preserve"> </w:t>
      </w:r>
      <w:r>
        <w:rPr>
          <w:rFonts w:ascii="宋体" w:hAnsi="宋体" w:hint="eastAsia"/>
          <w:color w:val="000000"/>
          <w:kern w:val="0"/>
          <w:sz w:val="24"/>
          <w:u w:val="single"/>
        </w:rPr>
        <w:t>无</w:t>
      </w:r>
      <w:r>
        <w:rPr>
          <w:rFonts w:ascii="宋体" w:hAnsi="宋体" w:hint="eastAsia"/>
          <w:color w:val="000000"/>
          <w:kern w:val="0"/>
          <w:sz w:val="24"/>
          <w:u w:val="single"/>
        </w:rPr>
        <w:t xml:space="preserve"> </w:t>
      </w:r>
      <w:r>
        <w:rPr>
          <w:rFonts w:ascii="宋体" w:hAnsi="宋体"/>
          <w:color w:val="000000"/>
          <w:kern w:val="0"/>
          <w:sz w:val="24"/>
        </w:rPr>
        <w:t>。</w:t>
      </w:r>
    </w:p>
    <w:p w:rsidR="008172BD" w:rsidRDefault="00031810">
      <w:pPr>
        <w:pStyle w:val="5"/>
        <w:ind w:firstLine="420"/>
        <w:rPr>
          <w:bCs w:val="0"/>
        </w:rPr>
      </w:pPr>
      <w:bookmarkStart w:id="1049" w:name="_Toc18683351"/>
      <w:r>
        <w:rPr>
          <w:bCs w:val="0"/>
        </w:rPr>
        <w:t>17.</w:t>
      </w:r>
      <w:r>
        <w:rPr>
          <w:rFonts w:hint="eastAsia"/>
          <w:bCs w:val="0"/>
        </w:rPr>
        <w:t>2</w:t>
      </w:r>
      <w:r>
        <w:rPr>
          <w:bCs w:val="0"/>
        </w:rPr>
        <w:t xml:space="preserve"> </w:t>
      </w:r>
      <w:r>
        <w:rPr>
          <w:bCs w:val="0"/>
        </w:rPr>
        <w:t>因不可抗力解除合同</w:t>
      </w:r>
      <w:bookmarkEnd w:id="1049"/>
    </w:p>
    <w:p w:rsidR="008172BD" w:rsidRDefault="00031810">
      <w:pPr>
        <w:spacing w:line="360" w:lineRule="exact"/>
        <w:ind w:firstLine="480"/>
        <w:jc w:val="left"/>
        <w:rPr>
          <w:rFonts w:ascii="宋体" w:hAnsi="宋体"/>
          <w:color w:val="000000"/>
          <w:sz w:val="24"/>
        </w:rPr>
      </w:pPr>
      <w:r>
        <w:rPr>
          <w:rFonts w:ascii="宋体" w:hAnsi="宋体"/>
          <w:color w:val="000000"/>
          <w:sz w:val="24"/>
        </w:rPr>
        <w:t>合同解除后，发包人应在商定或确定发包人应支付款项后</w:t>
      </w:r>
      <w:r>
        <w:rPr>
          <w:rFonts w:ascii="宋体" w:hAnsi="宋体" w:hint="eastAsia"/>
          <w:color w:val="000000"/>
          <w:sz w:val="24"/>
          <w:u w:val="single"/>
        </w:rPr>
        <w:t>14</w:t>
      </w:r>
      <w:r>
        <w:rPr>
          <w:rFonts w:ascii="宋体" w:hAnsi="宋体"/>
          <w:color w:val="000000"/>
          <w:sz w:val="24"/>
        </w:rPr>
        <w:t>天内完成款项的支付。</w:t>
      </w:r>
    </w:p>
    <w:p w:rsidR="008172BD" w:rsidRDefault="00031810">
      <w:pPr>
        <w:pStyle w:val="4"/>
      </w:pPr>
      <w:bookmarkStart w:id="1050" w:name="_Toc18683352"/>
      <w:r>
        <w:t xml:space="preserve">18. </w:t>
      </w:r>
      <w:r>
        <w:t>保险</w:t>
      </w:r>
      <w:bookmarkEnd w:id="1050"/>
    </w:p>
    <w:p w:rsidR="008172BD" w:rsidRDefault="00031810">
      <w:pPr>
        <w:pStyle w:val="5"/>
        <w:ind w:firstLine="420"/>
        <w:rPr>
          <w:bCs w:val="0"/>
        </w:rPr>
      </w:pPr>
      <w:bookmarkStart w:id="1051" w:name="_Toc18683353"/>
      <w:bookmarkEnd w:id="1044"/>
      <w:r>
        <w:rPr>
          <w:bCs w:val="0"/>
        </w:rPr>
        <w:t xml:space="preserve">18.1 </w:t>
      </w:r>
      <w:r>
        <w:rPr>
          <w:bCs w:val="0"/>
        </w:rPr>
        <w:t>工程保险</w:t>
      </w:r>
      <w:bookmarkEnd w:id="1051"/>
    </w:p>
    <w:p w:rsidR="008172BD" w:rsidRDefault="00031810">
      <w:pPr>
        <w:spacing w:line="360" w:lineRule="exact"/>
        <w:ind w:firstLine="480"/>
        <w:jc w:val="left"/>
        <w:rPr>
          <w:rFonts w:ascii="宋体" w:hAnsi="宋体"/>
          <w:color w:val="000000"/>
          <w:sz w:val="24"/>
        </w:rPr>
      </w:pPr>
      <w:r>
        <w:rPr>
          <w:rFonts w:ascii="宋体" w:hAnsi="宋体"/>
          <w:color w:val="000000"/>
          <w:sz w:val="24"/>
        </w:rPr>
        <w:t>关于工程保险的特别约定：</w:t>
      </w:r>
      <w:r>
        <w:rPr>
          <w:rFonts w:ascii="宋体" w:hAnsi="宋体" w:hint="eastAsia"/>
          <w:color w:val="000000"/>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color w:val="000000"/>
          <w:kern w:val="0"/>
          <w:sz w:val="24"/>
        </w:rPr>
        <w:t>。</w:t>
      </w:r>
    </w:p>
    <w:p w:rsidR="008172BD" w:rsidRDefault="00031810">
      <w:pPr>
        <w:pStyle w:val="5"/>
        <w:ind w:firstLine="420"/>
        <w:rPr>
          <w:bCs w:val="0"/>
        </w:rPr>
      </w:pPr>
      <w:bookmarkStart w:id="1052" w:name="_Toc18683354"/>
      <w:r>
        <w:rPr>
          <w:bCs w:val="0"/>
        </w:rPr>
        <w:t>18.</w:t>
      </w:r>
      <w:r>
        <w:rPr>
          <w:rFonts w:hint="eastAsia"/>
          <w:bCs w:val="0"/>
        </w:rPr>
        <w:t>2</w:t>
      </w:r>
      <w:r>
        <w:rPr>
          <w:bCs w:val="0"/>
        </w:rPr>
        <w:t xml:space="preserve"> </w:t>
      </w:r>
      <w:r>
        <w:rPr>
          <w:bCs w:val="0"/>
        </w:rPr>
        <w:t>其他保险</w:t>
      </w:r>
      <w:bookmarkEnd w:id="1052"/>
    </w:p>
    <w:p w:rsidR="008172BD" w:rsidRDefault="00031810">
      <w:pPr>
        <w:spacing w:line="360" w:lineRule="exact"/>
        <w:ind w:firstLine="480"/>
        <w:jc w:val="left"/>
        <w:rPr>
          <w:rFonts w:ascii="宋体" w:hAnsi="宋体"/>
          <w:color w:val="000000"/>
          <w:kern w:val="0"/>
          <w:sz w:val="24"/>
        </w:rPr>
      </w:pPr>
      <w:r>
        <w:rPr>
          <w:rFonts w:ascii="宋体" w:hAnsi="宋体"/>
          <w:color w:val="000000"/>
          <w:sz w:val="24"/>
        </w:rPr>
        <w:t>关于其他保险的约定：</w:t>
      </w:r>
      <w:r>
        <w:rPr>
          <w:rFonts w:ascii="宋体" w:hAnsi="宋体" w:hint="eastAsia"/>
          <w:color w:val="000000"/>
          <w:kern w:val="0"/>
          <w:sz w:val="24"/>
          <w:u w:val="single"/>
        </w:rPr>
        <w:t>无</w:t>
      </w:r>
      <w:r>
        <w:rPr>
          <w:rFonts w:ascii="宋体" w:hAnsi="宋体"/>
          <w:color w:val="000000"/>
          <w:kern w:val="0"/>
          <w:sz w:val="24"/>
        </w:rPr>
        <w:t>。</w:t>
      </w:r>
    </w:p>
    <w:p w:rsidR="008172BD" w:rsidRDefault="00031810">
      <w:pPr>
        <w:spacing w:line="360" w:lineRule="exact"/>
        <w:ind w:firstLine="480"/>
        <w:jc w:val="left"/>
        <w:rPr>
          <w:rFonts w:ascii="宋体" w:hAnsi="宋体"/>
          <w:color w:val="000000"/>
          <w:kern w:val="0"/>
          <w:sz w:val="24"/>
        </w:rPr>
      </w:pPr>
      <w:r>
        <w:rPr>
          <w:rFonts w:ascii="宋体" w:hAnsi="宋体"/>
          <w:color w:val="000000"/>
          <w:sz w:val="24"/>
        </w:rPr>
        <w:lastRenderedPageBreak/>
        <w:t>承包人是否应为其施工设备等办理财产保险：</w:t>
      </w:r>
      <w:r>
        <w:rPr>
          <w:rFonts w:ascii="宋体" w:hAnsi="宋体" w:hint="eastAsia"/>
          <w:color w:val="000000"/>
          <w:sz w:val="24"/>
          <w:u w:val="single"/>
        </w:rPr>
        <w:t>是</w:t>
      </w:r>
      <w:r>
        <w:rPr>
          <w:rFonts w:ascii="宋体" w:hAnsi="宋体"/>
          <w:color w:val="000000"/>
          <w:sz w:val="24"/>
        </w:rPr>
        <w:t>。</w:t>
      </w:r>
    </w:p>
    <w:p w:rsidR="008172BD" w:rsidRDefault="00031810">
      <w:pPr>
        <w:pStyle w:val="4"/>
      </w:pPr>
      <w:bookmarkStart w:id="1053" w:name="_Toc18683355"/>
      <w:bookmarkEnd w:id="1018"/>
      <w:bookmarkEnd w:id="1019"/>
      <w:bookmarkEnd w:id="1020"/>
      <w:bookmarkEnd w:id="1021"/>
      <w:bookmarkEnd w:id="1022"/>
      <w:bookmarkEnd w:id="1023"/>
      <w:bookmarkEnd w:id="1024"/>
      <w:bookmarkEnd w:id="1025"/>
      <w:bookmarkEnd w:id="1026"/>
      <w:bookmarkEnd w:id="1027"/>
      <w:bookmarkEnd w:id="1028"/>
      <w:bookmarkEnd w:id="1029"/>
      <w:r>
        <w:rPr>
          <w:rFonts w:hint="eastAsia"/>
        </w:rPr>
        <w:t>19</w:t>
      </w:r>
      <w:r>
        <w:t xml:space="preserve">. </w:t>
      </w:r>
      <w:r>
        <w:t>争议解决</w:t>
      </w:r>
      <w:bookmarkEnd w:id="1053"/>
    </w:p>
    <w:p w:rsidR="008172BD" w:rsidRDefault="00031810">
      <w:pPr>
        <w:pStyle w:val="5"/>
        <w:ind w:firstLine="420"/>
        <w:rPr>
          <w:bCs w:val="0"/>
        </w:rPr>
      </w:pPr>
      <w:bookmarkStart w:id="1054" w:name="_Toc18683356"/>
      <w:bookmarkEnd w:id="1030"/>
      <w:bookmarkEnd w:id="1031"/>
      <w:bookmarkEnd w:id="1032"/>
      <w:r>
        <w:rPr>
          <w:rFonts w:hint="eastAsia"/>
          <w:bCs w:val="0"/>
        </w:rPr>
        <w:t>19</w:t>
      </w:r>
      <w:r>
        <w:rPr>
          <w:bCs w:val="0"/>
        </w:rPr>
        <w:t>.</w:t>
      </w:r>
      <w:r>
        <w:rPr>
          <w:rFonts w:hint="eastAsia"/>
          <w:bCs w:val="0"/>
        </w:rPr>
        <w:t>1</w:t>
      </w:r>
      <w:r>
        <w:rPr>
          <w:bCs w:val="0"/>
        </w:rPr>
        <w:t>仲裁或诉讼</w:t>
      </w:r>
      <w:bookmarkEnd w:id="1033"/>
      <w:bookmarkEnd w:id="1054"/>
    </w:p>
    <w:p w:rsidR="008172BD" w:rsidRDefault="00031810">
      <w:pPr>
        <w:spacing w:after="120" w:line="360" w:lineRule="exact"/>
        <w:ind w:firstLine="480"/>
        <w:rPr>
          <w:rFonts w:ascii="宋体" w:hAnsi="宋体"/>
          <w:color w:val="000000"/>
          <w:sz w:val="24"/>
        </w:rPr>
      </w:pPr>
      <w:r>
        <w:rPr>
          <w:rFonts w:ascii="宋体" w:hAnsi="宋体"/>
          <w:color w:val="000000"/>
          <w:sz w:val="24"/>
        </w:rPr>
        <w:t>因合同及合同有关事项发生的争议，按下列第</w:t>
      </w:r>
      <w:r>
        <w:rPr>
          <w:rFonts w:ascii="宋体" w:hAnsi="宋体" w:hint="eastAsia"/>
          <w:color w:val="000000"/>
          <w:sz w:val="24"/>
          <w:u w:val="single"/>
        </w:rPr>
        <w:t>（</w:t>
      </w:r>
      <w:r>
        <w:rPr>
          <w:rFonts w:ascii="宋体" w:hAnsi="宋体" w:hint="eastAsia"/>
          <w:color w:val="000000"/>
          <w:sz w:val="24"/>
          <w:u w:val="single"/>
        </w:rPr>
        <w:t>2</w:t>
      </w:r>
      <w:r>
        <w:rPr>
          <w:rFonts w:ascii="宋体" w:hAnsi="宋体" w:hint="eastAsia"/>
          <w:color w:val="000000"/>
          <w:sz w:val="24"/>
          <w:u w:val="single"/>
        </w:rPr>
        <w:t>）</w:t>
      </w:r>
      <w:r>
        <w:rPr>
          <w:rFonts w:ascii="宋体" w:hAnsi="宋体"/>
          <w:color w:val="000000"/>
          <w:sz w:val="24"/>
        </w:rPr>
        <w:t>种方式</w:t>
      </w:r>
      <w:r>
        <w:rPr>
          <w:rFonts w:ascii="宋体" w:hAnsi="宋体" w:hint="eastAsia"/>
          <w:color w:val="000000"/>
          <w:sz w:val="24"/>
        </w:rPr>
        <w:t>解</w:t>
      </w:r>
      <w:r>
        <w:rPr>
          <w:rFonts w:ascii="宋体" w:hAnsi="宋体"/>
          <w:color w:val="000000"/>
          <w:sz w:val="24"/>
        </w:rPr>
        <w:t>决：</w:t>
      </w:r>
    </w:p>
    <w:p w:rsidR="008172BD" w:rsidRDefault="00031810">
      <w:pPr>
        <w:spacing w:line="360" w:lineRule="exact"/>
        <w:ind w:firstLine="480"/>
        <w:jc w:val="left"/>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）向仲裁委员会申请仲裁；</w:t>
      </w:r>
    </w:p>
    <w:p w:rsidR="008172BD" w:rsidRDefault="00031810">
      <w:pPr>
        <w:spacing w:line="360" w:lineRule="exact"/>
        <w:ind w:firstLine="480"/>
        <w:jc w:val="left"/>
        <w:rPr>
          <w:rFonts w:ascii="宋体" w:hAnsi="宋体"/>
          <w:color w:val="000000"/>
          <w:sz w:val="24"/>
        </w:rPr>
      </w:pPr>
      <w:r>
        <w:rPr>
          <w:rFonts w:ascii="宋体" w:hAnsi="宋体"/>
          <w:color w:val="000000"/>
          <w:sz w:val="24"/>
        </w:rPr>
        <w:t>（</w:t>
      </w:r>
      <w:r>
        <w:rPr>
          <w:rFonts w:ascii="宋体" w:hAnsi="宋体"/>
          <w:color w:val="000000"/>
          <w:sz w:val="24"/>
        </w:rPr>
        <w:t>2</w:t>
      </w:r>
      <w:r>
        <w:rPr>
          <w:rFonts w:ascii="宋体" w:hAnsi="宋体"/>
          <w:color w:val="000000"/>
          <w:sz w:val="24"/>
        </w:rPr>
        <w:t>）向</w:t>
      </w:r>
      <w:r>
        <w:rPr>
          <w:rFonts w:ascii="宋体" w:hAnsi="宋体" w:hint="eastAsia"/>
          <w:color w:val="000000"/>
          <w:sz w:val="24"/>
          <w:u w:val="single"/>
        </w:rPr>
        <w:t>发包人所在地</w:t>
      </w:r>
      <w:r>
        <w:rPr>
          <w:rFonts w:ascii="宋体" w:hAnsi="宋体"/>
          <w:color w:val="000000"/>
          <w:sz w:val="24"/>
        </w:rPr>
        <w:t>人民法院起诉。</w:t>
      </w:r>
      <w:bookmarkEnd w:id="1034"/>
      <w:bookmarkEnd w:id="1035"/>
      <w:bookmarkEnd w:id="1036"/>
      <w:bookmarkEnd w:id="1037"/>
      <w:bookmarkEnd w:id="1038"/>
      <w:bookmarkEnd w:id="1039"/>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20.</w:t>
      </w:r>
      <w:r>
        <w:rPr>
          <w:rFonts w:ascii="宋体" w:hAnsi="宋体" w:hint="eastAsia"/>
          <w:color w:val="000000"/>
          <w:sz w:val="24"/>
        </w:rPr>
        <w:t>补充条款</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20.1</w:t>
      </w:r>
      <w:r>
        <w:rPr>
          <w:rFonts w:ascii="宋体" w:hAnsi="宋体" w:hint="eastAsia"/>
          <w:color w:val="000000"/>
          <w:sz w:val="24"/>
        </w:rPr>
        <w:t>本工程竣工验收合格后（需经过专业部门验收的工程应提供该专业部门的验收报告复印件），承包方提供合同、结算书、结算书软件版（广联达）、结算编制说明、竣工图（须加盖竣工图章）（纸质及</w:t>
      </w:r>
      <w:r>
        <w:rPr>
          <w:rFonts w:ascii="宋体" w:hAnsi="宋体" w:hint="eastAsia"/>
          <w:color w:val="000000"/>
          <w:sz w:val="24"/>
        </w:rPr>
        <w:t>CAD</w:t>
      </w:r>
      <w:r>
        <w:rPr>
          <w:rFonts w:ascii="宋体" w:hAnsi="宋体" w:hint="eastAsia"/>
          <w:color w:val="000000"/>
          <w:sz w:val="24"/>
        </w:rPr>
        <w:t>版）、材料设备明细表（品牌、型号、规格、供应商座机电话）一式三份，发包方进行外审，结算金额以审计部门审计结果为准，承包方支付审计费，送审日期以承包方资料最后送齐日为准；</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 xml:space="preserve">20.2 </w:t>
      </w:r>
      <w:r>
        <w:rPr>
          <w:rFonts w:ascii="宋体" w:hAnsi="宋体" w:hint="eastAsia"/>
          <w:color w:val="000000"/>
          <w:sz w:val="24"/>
        </w:rPr>
        <w:t>工程竣工时承包方需提交质量环保检测报告。</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 xml:space="preserve">20.3 </w:t>
      </w:r>
      <w:r>
        <w:rPr>
          <w:rFonts w:ascii="宋体" w:hAnsi="宋体" w:hint="eastAsia"/>
          <w:color w:val="000000"/>
          <w:sz w:val="24"/>
        </w:rPr>
        <w:t>附件为本合同不可分割的一部分，与本合同具有同等法律效力。</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 xml:space="preserve">20.4 </w:t>
      </w:r>
      <w:r>
        <w:rPr>
          <w:rFonts w:ascii="宋体" w:hAnsi="宋体" w:hint="eastAsia"/>
          <w:color w:val="000000"/>
          <w:sz w:val="24"/>
        </w:rPr>
        <w:t>合同中未尽事宜，由双方</w:t>
      </w:r>
      <w:r>
        <w:rPr>
          <w:rFonts w:ascii="宋体" w:hAnsi="宋体" w:hint="eastAsia"/>
          <w:color w:val="000000"/>
          <w:sz w:val="24"/>
        </w:rPr>
        <w:t>协商解决，或签订补充协议，补充协议与主合同具有同等法律效力。</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 xml:space="preserve">20.5 </w:t>
      </w:r>
      <w:r>
        <w:rPr>
          <w:rFonts w:ascii="宋体" w:hAnsi="宋体" w:hint="eastAsia"/>
          <w:color w:val="000000"/>
          <w:sz w:val="24"/>
        </w:rPr>
        <w:t>承包方所采购的材料、设备如有质量问题（不合格）一切由承包方负责，因此给发包方造成的损失，由承包方承担相应的法律责任并赔偿全部损失。</w:t>
      </w:r>
    </w:p>
    <w:p w:rsidR="008172BD" w:rsidRDefault="00031810">
      <w:pPr>
        <w:spacing w:line="360" w:lineRule="exact"/>
        <w:ind w:firstLine="480"/>
        <w:jc w:val="left"/>
        <w:rPr>
          <w:rFonts w:ascii="宋体" w:hAnsi="宋体"/>
          <w:color w:val="000000"/>
          <w:sz w:val="24"/>
        </w:rPr>
      </w:pPr>
      <w:r>
        <w:rPr>
          <w:rFonts w:ascii="宋体" w:hAnsi="宋体" w:hint="eastAsia"/>
          <w:color w:val="000000"/>
          <w:sz w:val="24"/>
        </w:rPr>
        <w:t xml:space="preserve">20.6 </w:t>
      </w:r>
      <w:r>
        <w:rPr>
          <w:rFonts w:ascii="宋体" w:hAnsi="宋体" w:hint="eastAsia"/>
          <w:color w:val="000000"/>
          <w:sz w:val="24"/>
        </w:rPr>
        <w:t>如果发包方支付的工程预付款、工程进度款大于审定金额，承包方应在收到审计报告之日起十日内退还多付工程款。</w:t>
      </w:r>
    </w:p>
    <w:p w:rsidR="008172BD" w:rsidRDefault="00031810">
      <w:pPr>
        <w:pStyle w:val="4"/>
      </w:pPr>
      <w:r>
        <w:br w:type="page"/>
      </w:r>
      <w:bookmarkStart w:id="1055" w:name="_Toc18683357"/>
      <w:r>
        <w:lastRenderedPageBreak/>
        <w:t>附件</w:t>
      </w:r>
      <w:bookmarkEnd w:id="1055"/>
    </w:p>
    <w:p w:rsidR="008172BD" w:rsidRDefault="00031810">
      <w:pPr>
        <w:pStyle w:val="4"/>
      </w:pPr>
      <w:bookmarkStart w:id="1056" w:name="_Toc18683358"/>
      <w:r>
        <w:rPr>
          <w:rFonts w:hint="eastAsia"/>
        </w:rPr>
        <w:t>协议书附件：</w:t>
      </w:r>
      <w:bookmarkEnd w:id="1056"/>
    </w:p>
    <w:p w:rsidR="008172BD" w:rsidRDefault="00031810">
      <w:pPr>
        <w:pStyle w:val="5"/>
        <w:ind w:firstLine="420"/>
        <w:rPr>
          <w:bCs w:val="0"/>
        </w:rPr>
      </w:pPr>
      <w:bookmarkStart w:id="1057" w:name="_Toc18683359"/>
      <w:r>
        <w:rPr>
          <w:bCs w:val="0"/>
        </w:rPr>
        <w:t>附件</w:t>
      </w:r>
      <w:r>
        <w:rPr>
          <w:bCs w:val="0"/>
        </w:rPr>
        <w:t>1</w:t>
      </w:r>
      <w:r>
        <w:rPr>
          <w:bCs w:val="0"/>
        </w:rPr>
        <w:t>：承包人承揽工程项目一览表</w:t>
      </w:r>
      <w:bookmarkEnd w:id="1057"/>
    </w:p>
    <w:p w:rsidR="008172BD" w:rsidRDefault="00031810">
      <w:pPr>
        <w:pStyle w:val="4"/>
      </w:pPr>
      <w:bookmarkStart w:id="1058" w:name="_Toc18683360"/>
      <w:r>
        <w:rPr>
          <w:rFonts w:hint="eastAsia"/>
        </w:rPr>
        <w:t>专用合同条款附件：</w:t>
      </w:r>
      <w:bookmarkEnd w:id="1058"/>
    </w:p>
    <w:p w:rsidR="008172BD" w:rsidRDefault="00031810">
      <w:pPr>
        <w:pStyle w:val="5"/>
        <w:ind w:firstLine="420"/>
        <w:rPr>
          <w:bCs w:val="0"/>
        </w:rPr>
      </w:pPr>
      <w:bookmarkStart w:id="1059" w:name="_Toc18683361"/>
      <w:r>
        <w:rPr>
          <w:bCs w:val="0"/>
        </w:rPr>
        <w:t>附件</w:t>
      </w:r>
      <w:r>
        <w:rPr>
          <w:bCs w:val="0"/>
        </w:rPr>
        <w:t>2</w:t>
      </w:r>
      <w:r>
        <w:rPr>
          <w:bCs w:val="0"/>
        </w:rPr>
        <w:t>：发包人供应材料设备一览表</w:t>
      </w:r>
      <w:bookmarkEnd w:id="1059"/>
    </w:p>
    <w:p w:rsidR="008172BD" w:rsidRDefault="00031810">
      <w:pPr>
        <w:pStyle w:val="5"/>
        <w:ind w:firstLine="420"/>
        <w:rPr>
          <w:bCs w:val="0"/>
        </w:rPr>
      </w:pPr>
      <w:bookmarkStart w:id="1060" w:name="_Toc18683362"/>
      <w:r>
        <w:rPr>
          <w:bCs w:val="0"/>
        </w:rPr>
        <w:t>附件</w:t>
      </w:r>
      <w:r>
        <w:rPr>
          <w:bCs w:val="0"/>
        </w:rPr>
        <w:t>3</w:t>
      </w:r>
      <w:r>
        <w:rPr>
          <w:bCs w:val="0"/>
        </w:rPr>
        <w:t>：</w:t>
      </w:r>
      <w:r>
        <w:rPr>
          <w:rFonts w:hint="eastAsia"/>
          <w:bCs w:val="0"/>
        </w:rPr>
        <w:t>房屋建筑</w:t>
      </w:r>
      <w:r>
        <w:rPr>
          <w:bCs w:val="0"/>
        </w:rPr>
        <w:t>工程质量保修书</w:t>
      </w:r>
      <w:bookmarkEnd w:id="1060"/>
    </w:p>
    <w:p w:rsidR="008172BD" w:rsidRDefault="00031810">
      <w:pPr>
        <w:pStyle w:val="5"/>
        <w:ind w:firstLine="420"/>
        <w:rPr>
          <w:bCs w:val="0"/>
        </w:rPr>
      </w:pPr>
      <w:bookmarkStart w:id="1061" w:name="_Toc18683363"/>
      <w:r>
        <w:rPr>
          <w:bCs w:val="0"/>
        </w:rPr>
        <w:t>附件</w:t>
      </w:r>
      <w:r>
        <w:rPr>
          <w:bCs w:val="0"/>
        </w:rPr>
        <w:t>4</w:t>
      </w:r>
      <w:r>
        <w:rPr>
          <w:bCs w:val="0"/>
        </w:rPr>
        <w:t>：主要建设工程文件目录</w:t>
      </w:r>
      <w:bookmarkEnd w:id="1061"/>
    </w:p>
    <w:p w:rsidR="008172BD" w:rsidRDefault="00031810">
      <w:pPr>
        <w:pStyle w:val="5"/>
        <w:ind w:firstLine="420"/>
        <w:rPr>
          <w:bCs w:val="0"/>
        </w:rPr>
      </w:pPr>
      <w:bookmarkStart w:id="1062" w:name="_Toc18683364"/>
      <w:r>
        <w:rPr>
          <w:bCs w:val="0"/>
        </w:rPr>
        <w:t>附件</w:t>
      </w:r>
      <w:r>
        <w:rPr>
          <w:bCs w:val="0"/>
        </w:rPr>
        <w:t>5</w:t>
      </w:r>
      <w:r>
        <w:rPr>
          <w:bCs w:val="0"/>
        </w:rPr>
        <w:t>：承包人用于本工程施工的机械设备表</w:t>
      </w:r>
      <w:bookmarkEnd w:id="1062"/>
    </w:p>
    <w:p w:rsidR="008172BD" w:rsidRDefault="00031810">
      <w:pPr>
        <w:pStyle w:val="5"/>
        <w:ind w:firstLine="420"/>
        <w:rPr>
          <w:bCs w:val="0"/>
        </w:rPr>
      </w:pPr>
      <w:bookmarkStart w:id="1063" w:name="_Toc18683365"/>
      <w:r>
        <w:rPr>
          <w:bCs w:val="0"/>
        </w:rPr>
        <w:t>附件</w:t>
      </w:r>
      <w:r>
        <w:rPr>
          <w:bCs w:val="0"/>
        </w:rPr>
        <w:t>6</w:t>
      </w:r>
      <w:r>
        <w:rPr>
          <w:bCs w:val="0"/>
        </w:rPr>
        <w:t>：承包人主要施工管理人员表</w:t>
      </w:r>
      <w:bookmarkEnd w:id="1063"/>
    </w:p>
    <w:p w:rsidR="008172BD" w:rsidRDefault="00031810">
      <w:pPr>
        <w:pStyle w:val="5"/>
        <w:ind w:firstLine="420"/>
        <w:rPr>
          <w:bCs w:val="0"/>
        </w:rPr>
      </w:pPr>
      <w:bookmarkStart w:id="1064" w:name="_Toc18683366"/>
      <w:r>
        <w:rPr>
          <w:bCs w:val="0"/>
        </w:rPr>
        <w:t>附件</w:t>
      </w:r>
      <w:r>
        <w:rPr>
          <w:bCs w:val="0"/>
        </w:rPr>
        <w:t>7</w:t>
      </w:r>
      <w:r>
        <w:rPr>
          <w:bCs w:val="0"/>
        </w:rPr>
        <w:t>：分包人主要施工管理人员表</w:t>
      </w:r>
      <w:bookmarkEnd w:id="1064"/>
    </w:p>
    <w:p w:rsidR="008172BD" w:rsidRDefault="00031810">
      <w:pPr>
        <w:pStyle w:val="5"/>
        <w:ind w:firstLine="420"/>
        <w:rPr>
          <w:bCs w:val="0"/>
        </w:rPr>
      </w:pPr>
      <w:bookmarkStart w:id="1065" w:name="_Toc18683367"/>
      <w:r>
        <w:rPr>
          <w:bCs w:val="0"/>
        </w:rPr>
        <w:t>附件</w:t>
      </w:r>
      <w:r>
        <w:rPr>
          <w:bCs w:val="0"/>
        </w:rPr>
        <w:t>8</w:t>
      </w:r>
      <w:r>
        <w:rPr>
          <w:bCs w:val="0"/>
        </w:rPr>
        <w:t>：暂估价一览表</w:t>
      </w:r>
      <w:bookmarkEnd w:id="1065"/>
    </w:p>
    <w:p w:rsidR="008172BD" w:rsidRDefault="00031810">
      <w:pPr>
        <w:pStyle w:val="5"/>
        <w:ind w:firstLine="420"/>
      </w:pPr>
      <w:bookmarkStart w:id="1066" w:name="_Toc18683368"/>
      <w:r>
        <w:rPr>
          <w:rFonts w:hint="eastAsia"/>
        </w:rPr>
        <w:t>附件</w:t>
      </w:r>
      <w:r>
        <w:rPr>
          <w:rFonts w:hint="eastAsia"/>
        </w:rPr>
        <w:t>9</w:t>
      </w:r>
      <w:r>
        <w:rPr>
          <w:rFonts w:hint="eastAsia"/>
        </w:rPr>
        <w:t>：结算审计准备资料表</w:t>
      </w:r>
      <w:bookmarkEnd w:id="1066"/>
    </w:p>
    <w:p w:rsidR="008172BD" w:rsidRDefault="00031810">
      <w:pPr>
        <w:pStyle w:val="5"/>
        <w:ind w:firstLine="420"/>
      </w:pPr>
      <w:bookmarkStart w:id="1067" w:name="_Toc18683369"/>
      <w:bookmarkStart w:id="1068" w:name="_Hlk14097801"/>
      <w:r>
        <w:rPr>
          <w:rFonts w:hint="eastAsia"/>
        </w:rPr>
        <w:t>附件</w:t>
      </w:r>
      <w:r>
        <w:rPr>
          <w:rFonts w:hint="eastAsia"/>
        </w:rPr>
        <w:t>10</w:t>
      </w:r>
      <w:r>
        <w:rPr>
          <w:rFonts w:hint="eastAsia"/>
        </w:rPr>
        <w:t>：建设工程施工安全责任书</w:t>
      </w:r>
      <w:bookmarkEnd w:id="1067"/>
    </w:p>
    <w:p w:rsidR="008172BD" w:rsidRDefault="00031810">
      <w:pPr>
        <w:pStyle w:val="5"/>
        <w:ind w:firstLine="420"/>
      </w:pPr>
      <w:bookmarkStart w:id="1069" w:name="_Toc18683370"/>
      <w:bookmarkEnd w:id="1068"/>
      <w:r>
        <w:rPr>
          <w:rFonts w:hint="eastAsia"/>
        </w:rPr>
        <w:t>附件</w:t>
      </w:r>
      <w:r>
        <w:rPr>
          <w:rFonts w:hint="eastAsia"/>
        </w:rPr>
        <w:t>11</w:t>
      </w:r>
      <w:r>
        <w:rPr>
          <w:rFonts w:hint="eastAsia"/>
        </w:rPr>
        <w:t>：工程建设项目廉政责任书</w:t>
      </w:r>
      <w:bookmarkEnd w:id="1069"/>
    </w:p>
    <w:p w:rsidR="008172BD" w:rsidRDefault="008172BD">
      <w:pPr>
        <w:ind w:firstLine="420"/>
        <w:rPr>
          <w:bCs/>
        </w:rPr>
      </w:pPr>
    </w:p>
    <w:p w:rsidR="008172BD" w:rsidRDefault="008172BD">
      <w:pPr>
        <w:ind w:firstLine="420"/>
        <w:rPr>
          <w:bCs/>
        </w:rPr>
        <w:sectPr w:rsidR="008172BD">
          <w:pgSz w:w="11906" w:h="16838"/>
          <w:pgMar w:top="1418" w:right="1555" w:bottom="1418" w:left="1531" w:header="851" w:footer="992" w:gutter="0"/>
          <w:pgNumType w:start="1"/>
          <w:cols w:space="720"/>
          <w:titlePg/>
          <w:docGrid w:type="lines" w:linePitch="312"/>
        </w:sectPr>
      </w:pPr>
    </w:p>
    <w:p w:rsidR="008172BD" w:rsidRDefault="00031810" w:rsidP="00643234">
      <w:pPr>
        <w:spacing w:beforeLines="50" w:afterLines="50" w:line="360" w:lineRule="exact"/>
        <w:ind w:firstLine="480"/>
        <w:jc w:val="left"/>
        <w:rPr>
          <w:rFonts w:ascii="宋体" w:hAnsi="宋体"/>
          <w:color w:val="000000"/>
          <w:sz w:val="24"/>
        </w:rPr>
      </w:pPr>
      <w:r>
        <w:rPr>
          <w:rFonts w:ascii="宋体" w:hAnsi="宋体" w:hint="eastAsia"/>
          <w:color w:val="000000"/>
          <w:sz w:val="24"/>
        </w:rPr>
        <w:lastRenderedPageBreak/>
        <w:t>附件</w:t>
      </w:r>
      <w:r>
        <w:rPr>
          <w:rFonts w:ascii="宋体" w:hAnsi="宋体" w:hint="eastAsia"/>
          <w:color w:val="000000"/>
          <w:sz w:val="24"/>
        </w:rPr>
        <w:t>1</w:t>
      </w:r>
      <w:r>
        <w:rPr>
          <w:rFonts w:ascii="宋体" w:hAnsi="宋体" w:hint="eastAsia"/>
          <w:color w:val="000000"/>
          <w:sz w:val="24"/>
        </w:rPr>
        <w:t>：</w:t>
      </w:r>
    </w:p>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8172BD">
        <w:tc>
          <w:tcPr>
            <w:tcW w:w="1277"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单位工程名称</w:t>
            </w:r>
          </w:p>
        </w:tc>
        <w:tc>
          <w:tcPr>
            <w:tcW w:w="1843"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建设规模</w:t>
            </w:r>
          </w:p>
        </w:tc>
        <w:tc>
          <w:tcPr>
            <w:tcW w:w="1417"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建筑面积</w:t>
            </w:r>
            <w:r>
              <w:rPr>
                <w:color w:val="000000"/>
                <w:kern w:val="2"/>
              </w:rPr>
              <w:t>(</w:t>
            </w:r>
            <w:r>
              <w:rPr>
                <w:color w:val="000000"/>
                <w:kern w:val="2"/>
              </w:rPr>
              <w:t>平方米</w:t>
            </w:r>
            <w:r>
              <w:rPr>
                <w:color w:val="000000"/>
                <w:kern w:val="2"/>
              </w:rPr>
              <w:t>)</w:t>
            </w:r>
          </w:p>
        </w:tc>
        <w:tc>
          <w:tcPr>
            <w:tcW w:w="241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结构</w:t>
            </w:r>
            <w:r>
              <w:rPr>
                <w:rFonts w:hint="eastAsia"/>
                <w:color w:val="000000"/>
                <w:kern w:val="2"/>
              </w:rPr>
              <w:t>形式</w:t>
            </w:r>
          </w:p>
        </w:tc>
        <w:tc>
          <w:tcPr>
            <w:tcW w:w="85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层数</w:t>
            </w:r>
          </w:p>
        </w:tc>
        <w:tc>
          <w:tcPr>
            <w:tcW w:w="156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生产能力</w:t>
            </w:r>
          </w:p>
        </w:tc>
        <w:tc>
          <w:tcPr>
            <w:tcW w:w="2126"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设备安装内容</w:t>
            </w:r>
          </w:p>
        </w:tc>
        <w:tc>
          <w:tcPr>
            <w:tcW w:w="1417"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合同价格（元）</w:t>
            </w:r>
          </w:p>
        </w:tc>
        <w:tc>
          <w:tcPr>
            <w:tcW w:w="85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开工日期</w:t>
            </w:r>
          </w:p>
        </w:tc>
        <w:tc>
          <w:tcPr>
            <w:tcW w:w="85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竣工日期</w:t>
            </w:r>
          </w:p>
        </w:tc>
      </w:tr>
      <w:tr w:rsidR="008172BD">
        <w:trPr>
          <w:trHeight w:val="567"/>
        </w:trPr>
        <w:tc>
          <w:tcPr>
            <w:tcW w:w="1277"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843"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17"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241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5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56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2126"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17"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51"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5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tcBorders>
              <w:top w:val="nil"/>
            </w:tcBorders>
            <w:vAlign w:val="center"/>
          </w:tcPr>
          <w:p w:rsidR="008172BD" w:rsidRDefault="008172BD">
            <w:pPr>
              <w:pStyle w:val="a8"/>
              <w:keepNext/>
              <w:spacing w:line="360" w:lineRule="exact"/>
              <w:ind w:left="63" w:right="63"/>
              <w:rPr>
                <w:color w:val="000000"/>
                <w:kern w:val="2"/>
              </w:rPr>
            </w:pPr>
          </w:p>
        </w:tc>
        <w:tc>
          <w:tcPr>
            <w:tcW w:w="1843"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2410"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560" w:type="dxa"/>
            <w:tcBorders>
              <w:top w:val="nil"/>
            </w:tcBorders>
            <w:vAlign w:val="center"/>
          </w:tcPr>
          <w:p w:rsidR="008172BD" w:rsidRDefault="008172BD">
            <w:pPr>
              <w:pStyle w:val="a8"/>
              <w:keepNext/>
              <w:spacing w:line="360" w:lineRule="exact"/>
              <w:ind w:left="63" w:right="63"/>
              <w:rPr>
                <w:color w:val="000000"/>
                <w:kern w:val="2"/>
              </w:rPr>
            </w:pPr>
          </w:p>
        </w:tc>
        <w:tc>
          <w:tcPr>
            <w:tcW w:w="2126"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tcBorders>
              <w:top w:val="nil"/>
            </w:tcBorders>
            <w:vAlign w:val="center"/>
          </w:tcPr>
          <w:p w:rsidR="008172BD" w:rsidRDefault="008172BD">
            <w:pPr>
              <w:pStyle w:val="a8"/>
              <w:keepNext/>
              <w:spacing w:line="360" w:lineRule="exact"/>
              <w:ind w:left="63" w:right="63"/>
              <w:rPr>
                <w:color w:val="000000"/>
                <w:kern w:val="2"/>
              </w:rPr>
            </w:pPr>
          </w:p>
        </w:tc>
        <w:tc>
          <w:tcPr>
            <w:tcW w:w="1843"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2410"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560" w:type="dxa"/>
            <w:tcBorders>
              <w:top w:val="nil"/>
            </w:tcBorders>
            <w:vAlign w:val="center"/>
          </w:tcPr>
          <w:p w:rsidR="008172BD" w:rsidRDefault="008172BD">
            <w:pPr>
              <w:pStyle w:val="a8"/>
              <w:keepNext/>
              <w:spacing w:line="360" w:lineRule="exact"/>
              <w:ind w:left="63" w:right="63"/>
              <w:rPr>
                <w:color w:val="000000"/>
                <w:kern w:val="2"/>
              </w:rPr>
            </w:pPr>
          </w:p>
        </w:tc>
        <w:tc>
          <w:tcPr>
            <w:tcW w:w="2126"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vAlign w:val="center"/>
          </w:tcPr>
          <w:p w:rsidR="008172BD" w:rsidRDefault="008172BD">
            <w:pPr>
              <w:pStyle w:val="a8"/>
              <w:keepNext/>
              <w:spacing w:line="360" w:lineRule="exact"/>
              <w:ind w:left="63" w:right="63"/>
              <w:rPr>
                <w:color w:val="000000"/>
                <w:kern w:val="2"/>
              </w:rPr>
            </w:pPr>
          </w:p>
        </w:tc>
        <w:tc>
          <w:tcPr>
            <w:tcW w:w="1843"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2410"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560" w:type="dxa"/>
            <w:vAlign w:val="center"/>
          </w:tcPr>
          <w:p w:rsidR="008172BD" w:rsidRDefault="008172BD">
            <w:pPr>
              <w:pStyle w:val="a8"/>
              <w:keepNext/>
              <w:spacing w:line="360" w:lineRule="exact"/>
              <w:ind w:left="63" w:right="63"/>
              <w:rPr>
                <w:color w:val="000000"/>
                <w:kern w:val="2"/>
              </w:rPr>
            </w:pPr>
          </w:p>
        </w:tc>
        <w:tc>
          <w:tcPr>
            <w:tcW w:w="2126"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tcBorders>
              <w:top w:val="nil"/>
            </w:tcBorders>
            <w:vAlign w:val="center"/>
          </w:tcPr>
          <w:p w:rsidR="008172BD" w:rsidRDefault="008172BD">
            <w:pPr>
              <w:pStyle w:val="a8"/>
              <w:keepNext/>
              <w:spacing w:line="360" w:lineRule="exact"/>
              <w:ind w:left="63" w:right="63"/>
              <w:rPr>
                <w:color w:val="000000"/>
                <w:kern w:val="2"/>
              </w:rPr>
            </w:pPr>
          </w:p>
        </w:tc>
        <w:tc>
          <w:tcPr>
            <w:tcW w:w="1843"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2410"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560" w:type="dxa"/>
            <w:tcBorders>
              <w:top w:val="nil"/>
            </w:tcBorders>
            <w:vAlign w:val="center"/>
          </w:tcPr>
          <w:p w:rsidR="008172BD" w:rsidRDefault="008172BD">
            <w:pPr>
              <w:pStyle w:val="a8"/>
              <w:keepNext/>
              <w:spacing w:line="360" w:lineRule="exact"/>
              <w:ind w:left="63" w:right="63"/>
              <w:rPr>
                <w:color w:val="000000"/>
                <w:kern w:val="2"/>
              </w:rPr>
            </w:pPr>
          </w:p>
        </w:tc>
        <w:tc>
          <w:tcPr>
            <w:tcW w:w="2126"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vAlign w:val="center"/>
          </w:tcPr>
          <w:p w:rsidR="008172BD" w:rsidRDefault="008172BD">
            <w:pPr>
              <w:pStyle w:val="a8"/>
              <w:keepNext/>
              <w:spacing w:line="360" w:lineRule="exact"/>
              <w:ind w:left="63" w:right="63"/>
              <w:rPr>
                <w:color w:val="000000"/>
                <w:kern w:val="2"/>
              </w:rPr>
            </w:pPr>
          </w:p>
        </w:tc>
        <w:tc>
          <w:tcPr>
            <w:tcW w:w="1843"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2410"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560" w:type="dxa"/>
            <w:vAlign w:val="center"/>
          </w:tcPr>
          <w:p w:rsidR="008172BD" w:rsidRDefault="008172BD">
            <w:pPr>
              <w:pStyle w:val="a8"/>
              <w:keepNext/>
              <w:spacing w:line="360" w:lineRule="exact"/>
              <w:ind w:left="63" w:right="63"/>
              <w:rPr>
                <w:color w:val="000000"/>
                <w:kern w:val="2"/>
              </w:rPr>
            </w:pPr>
          </w:p>
        </w:tc>
        <w:tc>
          <w:tcPr>
            <w:tcW w:w="2126"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tcBorders>
              <w:top w:val="nil"/>
            </w:tcBorders>
            <w:vAlign w:val="center"/>
          </w:tcPr>
          <w:p w:rsidR="008172BD" w:rsidRDefault="008172BD">
            <w:pPr>
              <w:pStyle w:val="a8"/>
              <w:keepNext/>
              <w:spacing w:line="360" w:lineRule="exact"/>
              <w:ind w:left="63" w:right="63"/>
              <w:rPr>
                <w:color w:val="000000"/>
                <w:kern w:val="2"/>
              </w:rPr>
            </w:pPr>
          </w:p>
        </w:tc>
        <w:tc>
          <w:tcPr>
            <w:tcW w:w="1843"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2410"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560" w:type="dxa"/>
            <w:tcBorders>
              <w:top w:val="nil"/>
            </w:tcBorders>
            <w:vAlign w:val="center"/>
          </w:tcPr>
          <w:p w:rsidR="008172BD" w:rsidRDefault="008172BD">
            <w:pPr>
              <w:pStyle w:val="a8"/>
              <w:keepNext/>
              <w:spacing w:line="360" w:lineRule="exact"/>
              <w:ind w:left="63" w:right="63"/>
              <w:rPr>
                <w:color w:val="000000"/>
                <w:kern w:val="2"/>
              </w:rPr>
            </w:pPr>
          </w:p>
        </w:tc>
        <w:tc>
          <w:tcPr>
            <w:tcW w:w="2126"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tcBorders>
              <w:top w:val="nil"/>
            </w:tcBorders>
            <w:vAlign w:val="center"/>
          </w:tcPr>
          <w:p w:rsidR="008172BD" w:rsidRDefault="008172BD">
            <w:pPr>
              <w:pStyle w:val="a8"/>
              <w:keepNext/>
              <w:spacing w:line="360" w:lineRule="exact"/>
              <w:ind w:left="63" w:right="63"/>
              <w:rPr>
                <w:color w:val="000000"/>
                <w:kern w:val="2"/>
              </w:rPr>
            </w:pPr>
          </w:p>
        </w:tc>
        <w:tc>
          <w:tcPr>
            <w:tcW w:w="1843"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2410"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560" w:type="dxa"/>
            <w:tcBorders>
              <w:top w:val="nil"/>
            </w:tcBorders>
            <w:vAlign w:val="center"/>
          </w:tcPr>
          <w:p w:rsidR="008172BD" w:rsidRDefault="008172BD">
            <w:pPr>
              <w:pStyle w:val="a8"/>
              <w:keepNext/>
              <w:spacing w:line="360" w:lineRule="exact"/>
              <w:ind w:left="63" w:right="63"/>
              <w:rPr>
                <w:color w:val="000000"/>
                <w:kern w:val="2"/>
              </w:rPr>
            </w:pPr>
          </w:p>
        </w:tc>
        <w:tc>
          <w:tcPr>
            <w:tcW w:w="2126"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vAlign w:val="center"/>
          </w:tcPr>
          <w:p w:rsidR="008172BD" w:rsidRDefault="008172BD">
            <w:pPr>
              <w:pStyle w:val="a8"/>
              <w:keepNext/>
              <w:spacing w:line="360" w:lineRule="exact"/>
              <w:ind w:left="63" w:right="63"/>
              <w:rPr>
                <w:color w:val="000000"/>
                <w:kern w:val="2"/>
              </w:rPr>
            </w:pPr>
          </w:p>
        </w:tc>
        <w:tc>
          <w:tcPr>
            <w:tcW w:w="1843"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2410"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560" w:type="dxa"/>
            <w:vAlign w:val="center"/>
          </w:tcPr>
          <w:p w:rsidR="008172BD" w:rsidRDefault="008172BD">
            <w:pPr>
              <w:pStyle w:val="a8"/>
              <w:keepNext/>
              <w:spacing w:line="360" w:lineRule="exact"/>
              <w:ind w:left="63" w:right="63"/>
              <w:rPr>
                <w:color w:val="000000"/>
                <w:kern w:val="2"/>
              </w:rPr>
            </w:pPr>
          </w:p>
        </w:tc>
        <w:tc>
          <w:tcPr>
            <w:tcW w:w="2126"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tcBorders>
              <w:top w:val="nil"/>
            </w:tcBorders>
            <w:vAlign w:val="center"/>
          </w:tcPr>
          <w:p w:rsidR="008172BD" w:rsidRDefault="008172BD">
            <w:pPr>
              <w:pStyle w:val="a8"/>
              <w:keepNext/>
              <w:spacing w:line="360" w:lineRule="exact"/>
              <w:ind w:left="63" w:right="63"/>
              <w:rPr>
                <w:color w:val="000000"/>
                <w:kern w:val="2"/>
              </w:rPr>
            </w:pPr>
          </w:p>
        </w:tc>
        <w:tc>
          <w:tcPr>
            <w:tcW w:w="1843"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2410"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560" w:type="dxa"/>
            <w:tcBorders>
              <w:top w:val="nil"/>
            </w:tcBorders>
            <w:vAlign w:val="center"/>
          </w:tcPr>
          <w:p w:rsidR="008172BD" w:rsidRDefault="008172BD">
            <w:pPr>
              <w:pStyle w:val="a8"/>
              <w:keepNext/>
              <w:spacing w:line="360" w:lineRule="exact"/>
              <w:ind w:left="63" w:right="63"/>
              <w:rPr>
                <w:color w:val="000000"/>
                <w:kern w:val="2"/>
              </w:rPr>
            </w:pPr>
          </w:p>
        </w:tc>
        <w:tc>
          <w:tcPr>
            <w:tcW w:w="2126" w:type="dxa"/>
            <w:tcBorders>
              <w:top w:val="nil"/>
            </w:tcBorders>
            <w:vAlign w:val="center"/>
          </w:tcPr>
          <w:p w:rsidR="008172BD" w:rsidRDefault="008172BD">
            <w:pPr>
              <w:pStyle w:val="a8"/>
              <w:keepNext/>
              <w:spacing w:line="360" w:lineRule="exact"/>
              <w:ind w:left="63" w:right="63"/>
              <w:rPr>
                <w:color w:val="000000"/>
                <w:kern w:val="2"/>
              </w:rPr>
            </w:pPr>
          </w:p>
        </w:tc>
        <w:tc>
          <w:tcPr>
            <w:tcW w:w="1417"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trPr>
        <w:tc>
          <w:tcPr>
            <w:tcW w:w="1277" w:type="dxa"/>
            <w:vAlign w:val="center"/>
          </w:tcPr>
          <w:p w:rsidR="008172BD" w:rsidRDefault="008172BD">
            <w:pPr>
              <w:pStyle w:val="a8"/>
              <w:keepNext/>
              <w:spacing w:line="360" w:lineRule="exact"/>
              <w:ind w:left="63" w:right="63"/>
              <w:rPr>
                <w:color w:val="000000"/>
                <w:kern w:val="2"/>
              </w:rPr>
            </w:pPr>
          </w:p>
        </w:tc>
        <w:tc>
          <w:tcPr>
            <w:tcW w:w="1843"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2410"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560" w:type="dxa"/>
            <w:vAlign w:val="center"/>
          </w:tcPr>
          <w:p w:rsidR="008172BD" w:rsidRDefault="008172BD">
            <w:pPr>
              <w:pStyle w:val="a8"/>
              <w:keepNext/>
              <w:spacing w:line="360" w:lineRule="exact"/>
              <w:ind w:left="63" w:right="63"/>
              <w:rPr>
                <w:color w:val="000000"/>
                <w:kern w:val="2"/>
              </w:rPr>
            </w:pPr>
          </w:p>
        </w:tc>
        <w:tc>
          <w:tcPr>
            <w:tcW w:w="2126" w:type="dxa"/>
            <w:vAlign w:val="center"/>
          </w:tcPr>
          <w:p w:rsidR="008172BD" w:rsidRDefault="008172BD">
            <w:pPr>
              <w:pStyle w:val="a8"/>
              <w:keepNext/>
              <w:spacing w:line="360" w:lineRule="exact"/>
              <w:ind w:left="63" w:right="63"/>
              <w:rPr>
                <w:color w:val="000000"/>
                <w:kern w:val="2"/>
              </w:rPr>
            </w:pPr>
          </w:p>
        </w:tc>
        <w:tc>
          <w:tcPr>
            <w:tcW w:w="1417"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r>
    </w:tbl>
    <w:p w:rsidR="008172BD" w:rsidRDefault="008172BD">
      <w:pPr>
        <w:spacing w:line="360" w:lineRule="exact"/>
        <w:ind w:firstLine="480"/>
        <w:rPr>
          <w:rFonts w:ascii="宋体" w:hAnsi="宋体"/>
          <w:color w:val="000000"/>
          <w:sz w:val="24"/>
        </w:rPr>
        <w:sectPr w:rsidR="008172BD">
          <w:pgSz w:w="16838" w:h="11906" w:orient="landscape"/>
          <w:pgMar w:top="1554" w:right="1418" w:bottom="1531" w:left="1418" w:header="851" w:footer="992" w:gutter="0"/>
          <w:cols w:space="720"/>
          <w:titlePg/>
          <w:docGrid w:type="linesAndChars" w:linePitch="312"/>
        </w:sectPr>
      </w:pPr>
    </w:p>
    <w:p w:rsidR="008172BD" w:rsidRDefault="00031810">
      <w:pPr>
        <w:spacing w:line="360" w:lineRule="exact"/>
        <w:ind w:firstLine="480"/>
        <w:rPr>
          <w:rFonts w:ascii="宋体" w:hAnsi="宋体"/>
          <w:color w:val="000000"/>
          <w:sz w:val="24"/>
        </w:rPr>
      </w:pPr>
      <w:r>
        <w:rPr>
          <w:rFonts w:ascii="宋体" w:hAnsi="宋体"/>
          <w:color w:val="000000"/>
          <w:sz w:val="24"/>
        </w:rPr>
        <w:lastRenderedPageBreak/>
        <w:t>附</w:t>
      </w:r>
      <w:bookmarkStart w:id="1070" w:name="_Toc296347224"/>
      <w:bookmarkStart w:id="1071" w:name="_Toc296346726"/>
      <w:bookmarkStart w:id="1072" w:name="_Toc296891053"/>
      <w:bookmarkStart w:id="1073" w:name="_Toc296503225"/>
      <w:bookmarkStart w:id="1074" w:name="_Toc296891265"/>
      <w:bookmarkStart w:id="1075" w:name="_Toc296944564"/>
      <w:bookmarkStart w:id="1076" w:name="_Toc267261692"/>
      <w:r>
        <w:rPr>
          <w:rFonts w:ascii="宋体" w:hAnsi="宋体"/>
          <w:color w:val="000000"/>
          <w:sz w:val="24"/>
        </w:rPr>
        <w:t>件</w:t>
      </w:r>
      <w:r>
        <w:rPr>
          <w:rFonts w:ascii="宋体" w:hAnsi="宋体"/>
          <w:color w:val="000000"/>
          <w:sz w:val="24"/>
        </w:rPr>
        <w:t>2</w:t>
      </w:r>
      <w:r>
        <w:rPr>
          <w:rFonts w:ascii="宋体" w:hAnsi="宋体"/>
          <w:color w:val="000000"/>
          <w:sz w:val="24"/>
        </w:rPr>
        <w:t>：</w:t>
      </w:r>
    </w:p>
    <w:bookmarkEnd w:id="1070"/>
    <w:bookmarkEnd w:id="1071"/>
    <w:bookmarkEnd w:id="1072"/>
    <w:bookmarkEnd w:id="1073"/>
    <w:bookmarkEnd w:id="1074"/>
    <w:bookmarkEnd w:id="1075"/>
    <w:bookmarkEnd w:id="1076"/>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8172BD">
        <w:trPr>
          <w:jc w:val="center"/>
        </w:trPr>
        <w:tc>
          <w:tcPr>
            <w:tcW w:w="85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序号</w:t>
            </w:r>
          </w:p>
        </w:tc>
        <w:tc>
          <w:tcPr>
            <w:tcW w:w="1276"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材料、</w:t>
            </w:r>
          </w:p>
          <w:p w:rsidR="008172BD" w:rsidRDefault="00031810">
            <w:pPr>
              <w:pStyle w:val="a8"/>
              <w:keepNext/>
              <w:spacing w:line="360" w:lineRule="exact"/>
              <w:ind w:right="63"/>
              <w:jc w:val="both"/>
              <w:rPr>
                <w:color w:val="000000"/>
                <w:kern w:val="2"/>
              </w:rPr>
            </w:pPr>
            <w:r>
              <w:rPr>
                <w:color w:val="000000"/>
                <w:kern w:val="2"/>
              </w:rPr>
              <w:t>设备品种</w:t>
            </w:r>
          </w:p>
        </w:tc>
        <w:tc>
          <w:tcPr>
            <w:tcW w:w="1418"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规格型号</w:t>
            </w:r>
          </w:p>
        </w:tc>
        <w:tc>
          <w:tcPr>
            <w:tcW w:w="94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单位</w:t>
            </w:r>
          </w:p>
        </w:tc>
        <w:tc>
          <w:tcPr>
            <w:tcW w:w="85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数量</w:t>
            </w:r>
          </w:p>
        </w:tc>
        <w:tc>
          <w:tcPr>
            <w:tcW w:w="1044"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单价</w:t>
            </w:r>
            <w:r>
              <w:rPr>
                <w:rFonts w:hint="eastAsia"/>
                <w:color w:val="000000"/>
                <w:kern w:val="2"/>
              </w:rPr>
              <w:t>（元）</w:t>
            </w:r>
          </w:p>
        </w:tc>
        <w:tc>
          <w:tcPr>
            <w:tcW w:w="992"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质量等级</w:t>
            </w:r>
          </w:p>
        </w:tc>
        <w:tc>
          <w:tcPr>
            <w:tcW w:w="85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供应时间</w:t>
            </w:r>
          </w:p>
        </w:tc>
        <w:tc>
          <w:tcPr>
            <w:tcW w:w="1487"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送达地点</w:t>
            </w:r>
          </w:p>
        </w:tc>
        <w:tc>
          <w:tcPr>
            <w:tcW w:w="992"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备注</w:t>
            </w:r>
          </w:p>
        </w:tc>
      </w:tr>
      <w:tr w:rsidR="008172BD">
        <w:trPr>
          <w:trHeight w:val="567"/>
          <w:jc w:val="center"/>
        </w:trPr>
        <w:tc>
          <w:tcPr>
            <w:tcW w:w="851"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276"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18"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94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51"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044"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992"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51"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87"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992"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1276" w:type="dxa"/>
            <w:tcBorders>
              <w:top w:val="nil"/>
            </w:tcBorders>
            <w:vAlign w:val="center"/>
          </w:tcPr>
          <w:p w:rsidR="008172BD" w:rsidRDefault="008172BD">
            <w:pPr>
              <w:pStyle w:val="a8"/>
              <w:keepNext/>
              <w:spacing w:line="360" w:lineRule="exact"/>
              <w:ind w:left="63" w:right="63"/>
              <w:rPr>
                <w:color w:val="000000"/>
                <w:kern w:val="2"/>
              </w:rPr>
            </w:pPr>
          </w:p>
        </w:tc>
        <w:tc>
          <w:tcPr>
            <w:tcW w:w="1418" w:type="dxa"/>
            <w:tcBorders>
              <w:top w:val="nil"/>
            </w:tcBorders>
            <w:vAlign w:val="center"/>
          </w:tcPr>
          <w:p w:rsidR="008172BD" w:rsidRDefault="008172BD">
            <w:pPr>
              <w:pStyle w:val="a8"/>
              <w:keepNext/>
              <w:spacing w:line="360" w:lineRule="exact"/>
              <w:ind w:left="63" w:right="63"/>
              <w:rPr>
                <w:color w:val="000000"/>
                <w:kern w:val="2"/>
              </w:rPr>
            </w:pPr>
          </w:p>
        </w:tc>
        <w:tc>
          <w:tcPr>
            <w:tcW w:w="940"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1044" w:type="dxa"/>
            <w:tcBorders>
              <w:top w:val="nil"/>
            </w:tcBorders>
            <w:vAlign w:val="center"/>
          </w:tcPr>
          <w:p w:rsidR="008172BD" w:rsidRDefault="008172BD">
            <w:pPr>
              <w:pStyle w:val="a8"/>
              <w:keepNext/>
              <w:spacing w:line="360" w:lineRule="exact"/>
              <w:ind w:left="63" w:right="63"/>
              <w:rPr>
                <w:color w:val="000000"/>
                <w:kern w:val="2"/>
              </w:rPr>
            </w:pPr>
          </w:p>
        </w:tc>
        <w:tc>
          <w:tcPr>
            <w:tcW w:w="992" w:type="dxa"/>
            <w:tcBorders>
              <w:top w:val="nil"/>
            </w:tcBorders>
            <w:vAlign w:val="center"/>
          </w:tcPr>
          <w:p w:rsidR="008172BD" w:rsidRDefault="008172BD">
            <w:pPr>
              <w:pStyle w:val="a8"/>
              <w:keepNext/>
              <w:spacing w:line="360" w:lineRule="exact"/>
              <w:ind w:left="63" w:right="63"/>
              <w:rPr>
                <w:color w:val="000000"/>
                <w:kern w:val="2"/>
              </w:rPr>
            </w:pPr>
          </w:p>
        </w:tc>
        <w:tc>
          <w:tcPr>
            <w:tcW w:w="851" w:type="dxa"/>
            <w:tcBorders>
              <w:top w:val="nil"/>
            </w:tcBorders>
            <w:vAlign w:val="center"/>
          </w:tcPr>
          <w:p w:rsidR="008172BD" w:rsidRDefault="008172BD">
            <w:pPr>
              <w:pStyle w:val="a8"/>
              <w:keepNext/>
              <w:spacing w:line="360" w:lineRule="exact"/>
              <w:ind w:left="63" w:right="63"/>
              <w:rPr>
                <w:color w:val="000000"/>
                <w:kern w:val="2"/>
              </w:rPr>
            </w:pPr>
          </w:p>
        </w:tc>
        <w:tc>
          <w:tcPr>
            <w:tcW w:w="1487" w:type="dxa"/>
            <w:tcBorders>
              <w:top w:val="nil"/>
            </w:tcBorders>
            <w:vAlign w:val="center"/>
          </w:tcPr>
          <w:p w:rsidR="008172BD" w:rsidRDefault="008172BD">
            <w:pPr>
              <w:pStyle w:val="a8"/>
              <w:keepNext/>
              <w:spacing w:line="360" w:lineRule="exact"/>
              <w:ind w:left="63" w:right="63"/>
              <w:rPr>
                <w:color w:val="000000"/>
                <w:kern w:val="2"/>
              </w:rPr>
            </w:pPr>
          </w:p>
        </w:tc>
        <w:tc>
          <w:tcPr>
            <w:tcW w:w="992"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940"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044"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c>
          <w:tcPr>
            <w:tcW w:w="851" w:type="dxa"/>
            <w:vAlign w:val="center"/>
          </w:tcPr>
          <w:p w:rsidR="008172BD" w:rsidRDefault="008172BD">
            <w:pPr>
              <w:pStyle w:val="a8"/>
              <w:keepNext/>
              <w:spacing w:line="360" w:lineRule="exact"/>
              <w:ind w:left="63" w:right="63"/>
              <w:rPr>
                <w:color w:val="000000"/>
                <w:kern w:val="2"/>
              </w:rPr>
            </w:pPr>
          </w:p>
        </w:tc>
        <w:tc>
          <w:tcPr>
            <w:tcW w:w="1487" w:type="dxa"/>
            <w:vAlign w:val="center"/>
          </w:tcPr>
          <w:p w:rsidR="008172BD" w:rsidRDefault="008172BD">
            <w:pPr>
              <w:pStyle w:val="a8"/>
              <w:keepNext/>
              <w:spacing w:line="360" w:lineRule="exact"/>
              <w:ind w:left="63" w:right="63"/>
              <w:rPr>
                <w:color w:val="000000"/>
                <w:kern w:val="2"/>
              </w:rPr>
            </w:pPr>
          </w:p>
        </w:tc>
        <w:tc>
          <w:tcPr>
            <w:tcW w:w="992"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r w:rsidR="008172BD">
        <w:trPr>
          <w:trHeight w:val="567"/>
          <w:jc w:val="center"/>
        </w:trPr>
        <w:tc>
          <w:tcPr>
            <w:tcW w:w="851" w:type="dxa"/>
            <w:vAlign w:val="center"/>
          </w:tcPr>
          <w:p w:rsidR="008172BD" w:rsidRDefault="008172BD">
            <w:pPr>
              <w:spacing w:line="360" w:lineRule="exact"/>
              <w:ind w:firstLine="480"/>
              <w:jc w:val="center"/>
              <w:rPr>
                <w:rFonts w:ascii="宋体" w:hAnsi="宋体"/>
                <w:color w:val="000000"/>
                <w:sz w:val="24"/>
              </w:rPr>
            </w:pPr>
          </w:p>
        </w:tc>
        <w:tc>
          <w:tcPr>
            <w:tcW w:w="1276" w:type="dxa"/>
            <w:vAlign w:val="center"/>
          </w:tcPr>
          <w:p w:rsidR="008172BD" w:rsidRDefault="008172BD">
            <w:pPr>
              <w:spacing w:line="360" w:lineRule="exact"/>
              <w:ind w:firstLine="480"/>
              <w:jc w:val="center"/>
              <w:rPr>
                <w:rFonts w:ascii="宋体" w:hAnsi="宋体"/>
                <w:color w:val="000000"/>
                <w:sz w:val="24"/>
              </w:rPr>
            </w:pPr>
          </w:p>
        </w:tc>
        <w:tc>
          <w:tcPr>
            <w:tcW w:w="1418" w:type="dxa"/>
            <w:vAlign w:val="center"/>
          </w:tcPr>
          <w:p w:rsidR="008172BD" w:rsidRDefault="008172BD">
            <w:pPr>
              <w:spacing w:line="360" w:lineRule="exact"/>
              <w:ind w:firstLine="480"/>
              <w:jc w:val="center"/>
              <w:rPr>
                <w:rFonts w:ascii="宋体" w:hAnsi="宋体"/>
                <w:color w:val="000000"/>
                <w:sz w:val="24"/>
              </w:rPr>
            </w:pPr>
          </w:p>
        </w:tc>
        <w:tc>
          <w:tcPr>
            <w:tcW w:w="940"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044"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c>
          <w:tcPr>
            <w:tcW w:w="851" w:type="dxa"/>
            <w:vAlign w:val="center"/>
          </w:tcPr>
          <w:p w:rsidR="008172BD" w:rsidRDefault="008172BD">
            <w:pPr>
              <w:spacing w:line="360" w:lineRule="exact"/>
              <w:ind w:firstLine="480"/>
              <w:jc w:val="center"/>
              <w:rPr>
                <w:rFonts w:ascii="宋体" w:hAnsi="宋体"/>
                <w:color w:val="000000"/>
                <w:sz w:val="24"/>
              </w:rPr>
            </w:pPr>
          </w:p>
        </w:tc>
        <w:tc>
          <w:tcPr>
            <w:tcW w:w="1487" w:type="dxa"/>
            <w:vAlign w:val="center"/>
          </w:tcPr>
          <w:p w:rsidR="008172BD" w:rsidRDefault="008172BD">
            <w:pPr>
              <w:spacing w:line="360" w:lineRule="exact"/>
              <w:ind w:firstLine="480"/>
              <w:jc w:val="center"/>
              <w:rPr>
                <w:rFonts w:ascii="宋体" w:hAnsi="宋体"/>
                <w:color w:val="000000"/>
                <w:sz w:val="24"/>
              </w:rPr>
            </w:pPr>
          </w:p>
        </w:tc>
        <w:tc>
          <w:tcPr>
            <w:tcW w:w="992" w:type="dxa"/>
            <w:vAlign w:val="center"/>
          </w:tcPr>
          <w:p w:rsidR="008172BD" w:rsidRDefault="008172BD">
            <w:pPr>
              <w:spacing w:line="360" w:lineRule="exact"/>
              <w:ind w:firstLine="480"/>
              <w:jc w:val="center"/>
              <w:rPr>
                <w:rFonts w:ascii="宋体" w:hAnsi="宋体"/>
                <w:color w:val="000000"/>
                <w:sz w:val="24"/>
              </w:rPr>
            </w:pPr>
          </w:p>
        </w:tc>
      </w:tr>
    </w:tbl>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color w:val="000000"/>
          <w:sz w:val="24"/>
        </w:rPr>
        <w:lastRenderedPageBreak/>
        <w:t>附</w:t>
      </w:r>
      <w:bookmarkStart w:id="1077" w:name="_Toc296944565"/>
      <w:bookmarkStart w:id="1078" w:name="_Toc296891266"/>
      <w:bookmarkStart w:id="1079" w:name="_Toc267261693"/>
      <w:bookmarkStart w:id="1080" w:name="_Toc296891054"/>
      <w:bookmarkStart w:id="1081" w:name="_Toc296503226"/>
      <w:bookmarkStart w:id="1082" w:name="_Toc296346727"/>
      <w:bookmarkStart w:id="1083" w:name="_Toc296347225"/>
      <w:r>
        <w:rPr>
          <w:rFonts w:ascii="宋体" w:hAnsi="宋体"/>
          <w:color w:val="000000"/>
          <w:sz w:val="24"/>
        </w:rPr>
        <w:t>件</w:t>
      </w:r>
      <w:r>
        <w:rPr>
          <w:rFonts w:ascii="宋体" w:hAnsi="宋体"/>
          <w:color w:val="000000"/>
          <w:sz w:val="24"/>
        </w:rPr>
        <w:t>3</w:t>
      </w:r>
      <w:r>
        <w:rPr>
          <w:rFonts w:ascii="宋体" w:hAnsi="宋体"/>
          <w:color w:val="000000"/>
          <w:sz w:val="24"/>
        </w:rPr>
        <w:t>：</w:t>
      </w:r>
      <w:bookmarkEnd w:id="1077"/>
      <w:bookmarkEnd w:id="1078"/>
      <w:bookmarkEnd w:id="1079"/>
      <w:bookmarkEnd w:id="1080"/>
      <w:bookmarkEnd w:id="1081"/>
      <w:bookmarkEnd w:id="1082"/>
      <w:bookmarkEnd w:id="1083"/>
    </w:p>
    <w:p w:rsidR="008172BD" w:rsidRDefault="00031810">
      <w:pPr>
        <w:spacing w:line="360" w:lineRule="exact"/>
        <w:ind w:firstLine="482"/>
        <w:jc w:val="center"/>
        <w:rPr>
          <w:rFonts w:ascii="宋体" w:hAnsi="宋体"/>
          <w:b/>
          <w:color w:val="000000"/>
          <w:sz w:val="24"/>
          <w:lang w:bidi="en-US"/>
        </w:rPr>
      </w:pPr>
      <w:bookmarkStart w:id="1084" w:name="_Toc461640064"/>
      <w:r>
        <w:rPr>
          <w:rFonts w:ascii="宋体" w:hAnsi="宋体" w:hint="eastAsia"/>
          <w:b/>
          <w:color w:val="000000"/>
          <w:sz w:val="24"/>
          <w:lang w:bidi="en-US"/>
        </w:rPr>
        <w:t>房屋建筑工程质量保修书</w:t>
      </w:r>
      <w:bookmarkEnd w:id="1084"/>
    </w:p>
    <w:p w:rsidR="008172BD" w:rsidRDefault="00031810">
      <w:pPr>
        <w:spacing w:line="360" w:lineRule="exact"/>
        <w:ind w:firstLine="480"/>
        <w:rPr>
          <w:rFonts w:ascii="宋体" w:hAnsi="宋体"/>
          <w:color w:val="000000"/>
          <w:sz w:val="24"/>
        </w:rPr>
      </w:pPr>
      <w:r>
        <w:rPr>
          <w:rFonts w:ascii="宋体" w:hAnsi="宋体" w:hint="eastAsia"/>
          <w:color w:val="000000"/>
          <w:sz w:val="24"/>
        </w:rPr>
        <w:t>发包人（全称）：</w:t>
      </w:r>
    </w:p>
    <w:p w:rsidR="008172BD" w:rsidRDefault="00031810">
      <w:pPr>
        <w:spacing w:line="360" w:lineRule="exact"/>
        <w:ind w:firstLine="480"/>
        <w:rPr>
          <w:rFonts w:ascii="宋体" w:hAnsi="宋体"/>
          <w:color w:val="000000"/>
          <w:sz w:val="24"/>
          <w:u w:val="single"/>
        </w:rPr>
      </w:pPr>
      <w:r>
        <w:rPr>
          <w:rFonts w:ascii="宋体" w:hAnsi="宋体" w:hint="eastAsia"/>
          <w:color w:val="000000"/>
          <w:sz w:val="24"/>
        </w:rPr>
        <w:t>承包人（全称）：</w:t>
      </w:r>
    </w:p>
    <w:p w:rsidR="008172BD" w:rsidRDefault="00031810">
      <w:pPr>
        <w:spacing w:line="360" w:lineRule="exact"/>
        <w:ind w:firstLine="480"/>
        <w:rPr>
          <w:rFonts w:ascii="宋体" w:hAnsi="宋体"/>
          <w:color w:val="000000"/>
          <w:sz w:val="24"/>
        </w:rPr>
      </w:pPr>
      <w:r>
        <w:rPr>
          <w:rFonts w:ascii="宋体" w:hAnsi="宋体" w:hint="eastAsia"/>
          <w:color w:val="000000"/>
          <w:sz w:val="24"/>
        </w:rPr>
        <w:t>发包人、承包人根据《中华人民共和国建筑法》、《建设工程质量管理条例》和《房屋建筑工程质量保修办法》，经协商一致，对签订工程质量保修书。</w:t>
      </w:r>
    </w:p>
    <w:p w:rsidR="008172BD" w:rsidRDefault="00031810">
      <w:pPr>
        <w:spacing w:line="360" w:lineRule="exact"/>
        <w:ind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、工程质量保修范围和内容</w:t>
      </w:r>
    </w:p>
    <w:p w:rsidR="008172BD" w:rsidRDefault="00031810">
      <w:pPr>
        <w:spacing w:line="360" w:lineRule="exact"/>
        <w:ind w:firstLine="480"/>
        <w:rPr>
          <w:rFonts w:ascii="宋体" w:hAnsi="宋体"/>
          <w:color w:val="000000"/>
          <w:sz w:val="24"/>
        </w:rPr>
      </w:pPr>
      <w:r>
        <w:rPr>
          <w:rFonts w:ascii="宋体" w:hAnsi="宋体" w:hint="eastAsia"/>
          <w:color w:val="000000"/>
          <w:sz w:val="24"/>
        </w:rPr>
        <w:t>承包人在质量保修期内，按照有关法律、法规、规章规定和双方约定，承担本工程质量保修责任。</w:t>
      </w:r>
    </w:p>
    <w:p w:rsidR="008172BD" w:rsidRDefault="00031810">
      <w:pPr>
        <w:spacing w:line="360" w:lineRule="exact"/>
        <w:ind w:firstLine="480"/>
        <w:rPr>
          <w:rFonts w:ascii="宋体" w:hAnsi="宋体"/>
          <w:color w:val="000000"/>
          <w:sz w:val="24"/>
        </w:rPr>
      </w:pPr>
      <w:r>
        <w:rPr>
          <w:rFonts w:ascii="宋体" w:hAnsi="宋体" w:hint="eastAsia"/>
          <w:color w:val="000000"/>
          <w:sz w:val="24"/>
        </w:rPr>
        <w:t>质量保修范围包括合同范围内的全部施工项目以及双方约定的其他项目。具体保修的内容，双方约定如下：</w:t>
      </w:r>
    </w:p>
    <w:p w:rsidR="008172BD" w:rsidRDefault="00031810">
      <w:pPr>
        <w:spacing w:line="360" w:lineRule="exact"/>
        <w:ind w:firstLine="480"/>
        <w:rPr>
          <w:rFonts w:ascii="宋体" w:hAnsi="宋体"/>
          <w:color w:val="000000"/>
          <w:sz w:val="24"/>
        </w:rPr>
      </w:pPr>
      <w:r>
        <w:rPr>
          <w:rFonts w:ascii="宋体" w:hAnsi="宋体" w:hint="eastAsia"/>
          <w:color w:val="000000"/>
          <w:sz w:val="24"/>
        </w:rPr>
        <w:t>合同图纸及工程量清单以及设计变更、工程洽商变更所引发的变更工程项目的全部内容。</w:t>
      </w:r>
    </w:p>
    <w:p w:rsidR="008172BD" w:rsidRDefault="00031810">
      <w:pPr>
        <w:spacing w:line="360" w:lineRule="exact"/>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、质量保修期</w:t>
      </w:r>
    </w:p>
    <w:p w:rsidR="008172BD" w:rsidRDefault="00031810">
      <w:pPr>
        <w:spacing w:line="360" w:lineRule="exact"/>
        <w:ind w:firstLine="480"/>
        <w:rPr>
          <w:rFonts w:ascii="宋体" w:hAnsi="宋体"/>
          <w:color w:val="000000"/>
          <w:sz w:val="24"/>
        </w:rPr>
      </w:pPr>
      <w:r>
        <w:rPr>
          <w:rFonts w:ascii="宋体" w:hAnsi="宋体" w:hint="eastAsia"/>
          <w:color w:val="000000"/>
          <w:sz w:val="24"/>
        </w:rPr>
        <w:t>2.1</w:t>
      </w:r>
      <w:r>
        <w:rPr>
          <w:rFonts w:ascii="宋体" w:hAnsi="宋体" w:hint="eastAsia"/>
          <w:color w:val="000000"/>
          <w:sz w:val="24"/>
        </w:rPr>
        <w:t>双方根据《建设工程质量管理条例》及有关规定，约定本工程的质量保修期如下：</w:t>
      </w:r>
    </w:p>
    <w:p w:rsidR="008172BD" w:rsidRDefault="00031810">
      <w:pPr>
        <w:spacing w:line="360" w:lineRule="exact"/>
        <w:ind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地基基础工程和主体结构以及道路工程为设计文件规定的该工程合理使用年限；</w:t>
      </w:r>
    </w:p>
    <w:p w:rsidR="008172BD" w:rsidRDefault="00031810">
      <w:pPr>
        <w:spacing w:line="360" w:lineRule="exact"/>
        <w:ind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屋面防水工程、有防水要求的卫生间、房间和外墙面的防渗漏为</w:t>
      </w:r>
      <w:r>
        <w:rPr>
          <w:rFonts w:ascii="宋体" w:hAnsi="宋体" w:hint="eastAsia"/>
          <w:color w:val="000000"/>
          <w:sz w:val="24"/>
        </w:rPr>
        <w:t>5</w:t>
      </w:r>
      <w:r>
        <w:rPr>
          <w:rFonts w:ascii="宋体" w:hAnsi="宋体" w:hint="eastAsia"/>
          <w:color w:val="000000"/>
          <w:sz w:val="24"/>
        </w:rPr>
        <w:t>年；</w:t>
      </w:r>
    </w:p>
    <w:p w:rsidR="008172BD" w:rsidRDefault="00031810">
      <w:pPr>
        <w:spacing w:line="360" w:lineRule="exact"/>
        <w:ind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w:t>
      </w:r>
      <w:r>
        <w:rPr>
          <w:rFonts w:ascii="宋体" w:hAnsi="宋体" w:hint="eastAsia"/>
          <w:color w:val="000000"/>
          <w:sz w:val="24"/>
        </w:rPr>
        <w:t>装修工程为</w:t>
      </w:r>
      <w:r>
        <w:rPr>
          <w:rFonts w:ascii="宋体" w:hAnsi="宋体" w:hint="eastAsia"/>
          <w:color w:val="000000"/>
          <w:sz w:val="24"/>
        </w:rPr>
        <w:t>2</w:t>
      </w:r>
      <w:r>
        <w:rPr>
          <w:rFonts w:ascii="宋体" w:hAnsi="宋体" w:hint="eastAsia"/>
          <w:color w:val="000000"/>
          <w:sz w:val="24"/>
        </w:rPr>
        <w:t>年；</w:t>
      </w:r>
    </w:p>
    <w:p w:rsidR="008172BD" w:rsidRDefault="00031810">
      <w:pPr>
        <w:spacing w:line="360" w:lineRule="exact"/>
        <w:ind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电气管线、给排水管道、设备安装工程为</w:t>
      </w:r>
      <w:r>
        <w:rPr>
          <w:rFonts w:ascii="宋体" w:hAnsi="宋体" w:hint="eastAsia"/>
          <w:color w:val="000000"/>
          <w:sz w:val="24"/>
        </w:rPr>
        <w:t>2</w:t>
      </w:r>
      <w:r>
        <w:rPr>
          <w:rFonts w:ascii="宋体" w:hAnsi="宋体" w:hint="eastAsia"/>
          <w:color w:val="000000"/>
          <w:sz w:val="24"/>
        </w:rPr>
        <w:t>年；</w:t>
      </w:r>
    </w:p>
    <w:p w:rsidR="008172BD" w:rsidRDefault="00031810">
      <w:pPr>
        <w:spacing w:line="360" w:lineRule="exact"/>
        <w:ind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供热与供冷系统为个</w:t>
      </w:r>
      <w:r>
        <w:rPr>
          <w:rFonts w:ascii="宋体" w:hAnsi="宋体" w:hint="eastAsia"/>
          <w:color w:val="000000"/>
          <w:sz w:val="24"/>
        </w:rPr>
        <w:t>2</w:t>
      </w:r>
      <w:r>
        <w:rPr>
          <w:rFonts w:ascii="宋体" w:hAnsi="宋体" w:hint="eastAsia"/>
          <w:color w:val="000000"/>
          <w:sz w:val="24"/>
        </w:rPr>
        <w:t>采暖期、供冷期；</w:t>
      </w:r>
    </w:p>
    <w:p w:rsidR="008172BD" w:rsidRDefault="00031810">
      <w:pPr>
        <w:spacing w:line="360" w:lineRule="exact"/>
        <w:ind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住宅小区内的给排水设施、道路等配套工程为</w:t>
      </w:r>
      <w:r>
        <w:rPr>
          <w:rFonts w:ascii="宋体" w:hAnsi="宋体" w:hint="eastAsia"/>
          <w:color w:val="000000"/>
          <w:sz w:val="24"/>
        </w:rPr>
        <w:t>2</w:t>
      </w:r>
      <w:r>
        <w:rPr>
          <w:rFonts w:ascii="宋体" w:hAnsi="宋体" w:hint="eastAsia"/>
          <w:color w:val="000000"/>
          <w:sz w:val="24"/>
        </w:rPr>
        <w:t>年；</w:t>
      </w:r>
    </w:p>
    <w:p w:rsidR="008172BD" w:rsidRDefault="00031810">
      <w:pPr>
        <w:spacing w:line="360" w:lineRule="exact"/>
        <w:ind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其他项目保修期限约定如下：未明确列出的项目按照《建设工程质量管理条例》中的规定保修。</w:t>
      </w:r>
    </w:p>
    <w:p w:rsidR="008172BD" w:rsidRDefault="00031810">
      <w:pPr>
        <w:spacing w:line="360" w:lineRule="exact"/>
        <w:ind w:firstLine="480"/>
        <w:rPr>
          <w:rFonts w:ascii="宋体" w:hAnsi="宋体"/>
          <w:color w:val="000000"/>
          <w:sz w:val="24"/>
        </w:rPr>
      </w:pPr>
      <w:r>
        <w:rPr>
          <w:rFonts w:ascii="宋体" w:hAnsi="宋体" w:hint="eastAsia"/>
          <w:color w:val="000000"/>
          <w:sz w:val="24"/>
        </w:rPr>
        <w:t>2.2</w:t>
      </w:r>
      <w:r>
        <w:rPr>
          <w:rFonts w:ascii="宋体" w:hAnsi="宋体" w:hint="eastAsia"/>
          <w:color w:val="000000"/>
          <w:sz w:val="24"/>
        </w:rPr>
        <w:t>质量保修期自工程竣工验收合格之日起计算。</w:t>
      </w:r>
    </w:p>
    <w:p w:rsidR="008172BD" w:rsidRDefault="00031810">
      <w:pPr>
        <w:spacing w:line="360" w:lineRule="exact"/>
        <w:ind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、质量保修责任</w:t>
      </w:r>
    </w:p>
    <w:p w:rsidR="008172BD" w:rsidRDefault="00031810">
      <w:pPr>
        <w:spacing w:line="360" w:lineRule="exact"/>
        <w:ind w:firstLine="480"/>
        <w:rPr>
          <w:rFonts w:ascii="宋体" w:hAnsi="宋体"/>
          <w:color w:val="000000"/>
          <w:sz w:val="24"/>
        </w:rPr>
      </w:pPr>
      <w:r>
        <w:rPr>
          <w:rFonts w:ascii="宋体" w:hAnsi="宋体" w:hint="eastAsia"/>
          <w:color w:val="000000"/>
          <w:sz w:val="24"/>
        </w:rPr>
        <w:t>3.1</w:t>
      </w:r>
      <w:r>
        <w:rPr>
          <w:rFonts w:ascii="宋体" w:hAnsi="宋体" w:hint="eastAsia"/>
          <w:color w:val="000000"/>
          <w:sz w:val="24"/>
        </w:rPr>
        <w:t>属于保修范围、内容的项目，承包人应当在接到保修通知之日起</w:t>
      </w:r>
      <w:r>
        <w:rPr>
          <w:rFonts w:ascii="宋体" w:hAnsi="宋体" w:hint="eastAsia"/>
          <w:color w:val="000000"/>
          <w:sz w:val="24"/>
        </w:rPr>
        <w:t>2</w:t>
      </w:r>
      <w:r>
        <w:rPr>
          <w:rFonts w:ascii="宋体" w:hAnsi="宋体" w:hint="eastAsia"/>
          <w:color w:val="000000"/>
          <w:sz w:val="24"/>
        </w:rPr>
        <w:t>日内派人保修。承包人不在约定期限内派人保修或同一事项两次维修不能达到要求的，发包人可以委托他人修理，</w:t>
      </w:r>
      <w:r>
        <w:rPr>
          <w:rFonts w:ascii="宋体" w:hAnsi="宋体"/>
          <w:color w:val="000000"/>
          <w:sz w:val="24"/>
        </w:rPr>
        <w:t>相关维修款从相关质保金</w:t>
      </w:r>
      <w:r>
        <w:rPr>
          <w:rFonts w:ascii="宋体" w:hAnsi="宋体"/>
          <w:color w:val="000000"/>
          <w:sz w:val="24"/>
        </w:rPr>
        <w:t>中扣除</w:t>
      </w:r>
      <w:r>
        <w:rPr>
          <w:rFonts w:ascii="宋体" w:hAnsi="宋体" w:hint="eastAsia"/>
          <w:color w:val="000000"/>
          <w:sz w:val="24"/>
        </w:rPr>
        <w:t>。</w:t>
      </w:r>
    </w:p>
    <w:p w:rsidR="008172BD" w:rsidRDefault="00031810">
      <w:pPr>
        <w:spacing w:line="360" w:lineRule="exact"/>
        <w:ind w:firstLine="480"/>
        <w:rPr>
          <w:rFonts w:ascii="宋体" w:hAnsi="宋体"/>
          <w:color w:val="000000"/>
          <w:sz w:val="24"/>
        </w:rPr>
      </w:pPr>
      <w:r>
        <w:rPr>
          <w:rFonts w:ascii="宋体" w:hAnsi="宋体" w:hint="eastAsia"/>
          <w:color w:val="000000"/>
          <w:sz w:val="24"/>
        </w:rPr>
        <w:t>3.2</w:t>
      </w:r>
      <w:r>
        <w:rPr>
          <w:rFonts w:ascii="宋体" w:hAnsi="宋体" w:hint="eastAsia"/>
          <w:color w:val="000000"/>
          <w:sz w:val="24"/>
        </w:rPr>
        <w:t>发生紧急抢修事故的，承包人在接到事故通知后，应当立即</w:t>
      </w:r>
      <w:r>
        <w:rPr>
          <w:rFonts w:ascii="宋体" w:hAnsi="宋体" w:hint="eastAsia"/>
          <w:color w:val="000000"/>
          <w:sz w:val="24"/>
        </w:rPr>
        <w:t>(2</w:t>
      </w:r>
      <w:r>
        <w:rPr>
          <w:rFonts w:ascii="宋体" w:hAnsi="宋体" w:hint="eastAsia"/>
          <w:color w:val="000000"/>
          <w:sz w:val="24"/>
        </w:rPr>
        <w:t>小时内</w:t>
      </w:r>
      <w:r>
        <w:rPr>
          <w:rFonts w:ascii="宋体" w:hAnsi="宋体" w:hint="eastAsia"/>
          <w:color w:val="000000"/>
          <w:sz w:val="24"/>
        </w:rPr>
        <w:t>)</w:t>
      </w:r>
      <w:r>
        <w:rPr>
          <w:rFonts w:ascii="宋体" w:hAnsi="宋体" w:hint="eastAsia"/>
          <w:color w:val="000000"/>
          <w:sz w:val="24"/>
        </w:rPr>
        <w:t>到达事故现场抢修。</w:t>
      </w:r>
    </w:p>
    <w:p w:rsidR="008172BD" w:rsidRDefault="00031810">
      <w:pPr>
        <w:spacing w:line="360" w:lineRule="exact"/>
        <w:ind w:firstLine="480"/>
        <w:rPr>
          <w:rFonts w:ascii="宋体" w:hAnsi="宋体"/>
          <w:color w:val="000000"/>
          <w:sz w:val="24"/>
        </w:rPr>
      </w:pPr>
      <w:r>
        <w:rPr>
          <w:rFonts w:ascii="宋体" w:hAnsi="宋体" w:hint="eastAsia"/>
          <w:color w:val="000000"/>
          <w:sz w:val="24"/>
        </w:rPr>
        <w:t>3.3</w:t>
      </w:r>
      <w:r>
        <w:rPr>
          <w:rFonts w:ascii="宋体" w:hAnsi="宋体" w:hint="eastAsia"/>
          <w:color w:val="000000"/>
          <w:sz w:val="24"/>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8172BD" w:rsidRDefault="00031810">
      <w:pPr>
        <w:spacing w:line="360" w:lineRule="exact"/>
        <w:ind w:firstLine="480"/>
        <w:rPr>
          <w:rFonts w:ascii="宋体" w:hAnsi="宋体"/>
          <w:color w:val="000000"/>
          <w:sz w:val="24"/>
        </w:rPr>
      </w:pPr>
      <w:r>
        <w:rPr>
          <w:rFonts w:ascii="宋体" w:hAnsi="宋体" w:hint="eastAsia"/>
          <w:color w:val="000000"/>
          <w:sz w:val="24"/>
        </w:rPr>
        <w:t>3.4</w:t>
      </w:r>
      <w:r>
        <w:rPr>
          <w:rFonts w:ascii="宋体" w:hAnsi="宋体" w:hint="eastAsia"/>
          <w:color w:val="000000"/>
          <w:sz w:val="24"/>
        </w:rPr>
        <w:t>质量保修完成后，由发包人组织验收。</w:t>
      </w:r>
    </w:p>
    <w:p w:rsidR="008172BD" w:rsidRDefault="00031810">
      <w:pPr>
        <w:spacing w:line="360" w:lineRule="exact"/>
        <w:ind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、保修费用</w:t>
      </w:r>
    </w:p>
    <w:p w:rsidR="008172BD" w:rsidRDefault="00031810">
      <w:pPr>
        <w:spacing w:line="360" w:lineRule="exact"/>
        <w:ind w:firstLine="480"/>
        <w:rPr>
          <w:rFonts w:ascii="宋体" w:hAnsi="宋体"/>
          <w:color w:val="000000"/>
          <w:sz w:val="24"/>
        </w:rPr>
      </w:pPr>
      <w:r>
        <w:rPr>
          <w:rFonts w:ascii="宋体" w:hAnsi="宋体" w:hint="eastAsia"/>
          <w:color w:val="000000"/>
          <w:sz w:val="24"/>
        </w:rPr>
        <w:t>4.1</w:t>
      </w:r>
      <w:r>
        <w:rPr>
          <w:rFonts w:ascii="宋体" w:hAnsi="宋体" w:hint="eastAsia"/>
          <w:color w:val="000000"/>
          <w:sz w:val="24"/>
        </w:rPr>
        <w:t>保修费用由造成质量缺陷的责任方承担。</w:t>
      </w:r>
    </w:p>
    <w:p w:rsidR="008172BD" w:rsidRDefault="00031810">
      <w:pPr>
        <w:spacing w:line="360" w:lineRule="exact"/>
        <w:ind w:firstLine="480"/>
        <w:rPr>
          <w:rFonts w:ascii="宋体" w:hAnsi="宋体"/>
          <w:color w:val="000000"/>
          <w:sz w:val="24"/>
        </w:rPr>
      </w:pPr>
      <w:r>
        <w:rPr>
          <w:rFonts w:ascii="宋体" w:hAnsi="宋体" w:hint="eastAsia"/>
          <w:color w:val="000000"/>
          <w:sz w:val="24"/>
        </w:rPr>
        <w:lastRenderedPageBreak/>
        <w:t>5</w:t>
      </w:r>
      <w:r>
        <w:rPr>
          <w:rFonts w:ascii="宋体" w:hAnsi="宋体" w:hint="eastAsia"/>
          <w:color w:val="000000"/>
          <w:sz w:val="24"/>
        </w:rPr>
        <w:t>、其他</w:t>
      </w:r>
    </w:p>
    <w:p w:rsidR="008172BD" w:rsidRDefault="00031810">
      <w:pPr>
        <w:spacing w:line="360" w:lineRule="exact"/>
        <w:ind w:firstLine="480"/>
        <w:rPr>
          <w:rFonts w:ascii="宋体" w:hAnsi="宋体"/>
          <w:color w:val="000000"/>
          <w:sz w:val="24"/>
        </w:rPr>
      </w:pPr>
      <w:r>
        <w:rPr>
          <w:rFonts w:ascii="宋体" w:hAnsi="宋体" w:hint="eastAsia"/>
          <w:color w:val="000000"/>
          <w:sz w:val="24"/>
        </w:rPr>
        <w:t>5.1</w:t>
      </w:r>
      <w:r>
        <w:rPr>
          <w:rFonts w:ascii="宋体" w:hAnsi="宋体" w:hint="eastAsia"/>
          <w:color w:val="000000"/>
          <w:sz w:val="24"/>
        </w:rPr>
        <w:t>双方约定的其他工程质量保修事项：保修款总额为工程结算总造价的</w:t>
      </w:r>
      <w:r>
        <w:rPr>
          <w:rFonts w:ascii="宋体" w:hAnsi="宋体" w:hint="eastAsia"/>
          <w:color w:val="000000"/>
          <w:sz w:val="24"/>
        </w:rPr>
        <w:t>5%</w:t>
      </w:r>
      <w:r>
        <w:rPr>
          <w:rFonts w:ascii="宋体" w:hAnsi="宋体" w:hint="eastAsia"/>
          <w:color w:val="000000"/>
          <w:sz w:val="24"/>
        </w:rPr>
        <w:t>（合同范围内的项目），自验收合</w:t>
      </w:r>
      <w:r>
        <w:rPr>
          <w:rFonts w:ascii="宋体" w:hAnsi="宋体" w:hint="eastAsia"/>
          <w:color w:val="000000"/>
          <w:sz w:val="24"/>
        </w:rPr>
        <w:t>格之日起满</w:t>
      </w:r>
      <w:r>
        <w:rPr>
          <w:rFonts w:ascii="宋体" w:hAnsi="宋体" w:hint="eastAsia"/>
          <w:color w:val="000000"/>
          <w:sz w:val="24"/>
        </w:rPr>
        <w:t>2</w:t>
      </w:r>
      <w:r>
        <w:rPr>
          <w:rFonts w:ascii="宋体" w:hAnsi="宋体" w:hint="eastAsia"/>
          <w:color w:val="000000"/>
          <w:sz w:val="24"/>
        </w:rPr>
        <w:t>年支付保修款。</w:t>
      </w:r>
    </w:p>
    <w:p w:rsidR="008172BD" w:rsidRDefault="00031810">
      <w:pPr>
        <w:spacing w:line="360" w:lineRule="exact"/>
        <w:ind w:firstLine="480"/>
        <w:rPr>
          <w:rFonts w:ascii="宋体" w:hAnsi="宋体"/>
          <w:color w:val="000000"/>
          <w:sz w:val="24"/>
        </w:rPr>
      </w:pPr>
      <w:r>
        <w:rPr>
          <w:rFonts w:ascii="宋体" w:hAnsi="宋体" w:hint="eastAsia"/>
          <w:color w:val="000000"/>
          <w:sz w:val="24"/>
        </w:rPr>
        <w:t>5.2</w:t>
      </w:r>
      <w:r>
        <w:rPr>
          <w:rFonts w:ascii="宋体" w:hAnsi="宋体" w:hint="eastAsia"/>
          <w:color w:val="000000"/>
          <w:sz w:val="24"/>
        </w:rPr>
        <w:t>本工程质量保修书，由施工合同发包人、承包人双方在竣工验收前共同签署，作为施工合同附件，其有效期限至保修期满。</w:t>
      </w:r>
    </w:p>
    <w:p w:rsidR="008172BD" w:rsidRDefault="00031810">
      <w:pPr>
        <w:spacing w:line="360" w:lineRule="exact"/>
        <w:ind w:firstLine="480"/>
        <w:rPr>
          <w:rFonts w:ascii="宋体" w:hAnsi="宋体"/>
          <w:color w:val="000000"/>
          <w:sz w:val="24"/>
        </w:rPr>
      </w:pPr>
      <w:r>
        <w:rPr>
          <w:rFonts w:ascii="宋体" w:hAnsi="宋体" w:hint="eastAsia"/>
          <w:color w:val="000000"/>
          <w:sz w:val="24"/>
        </w:rPr>
        <w:t>5.3</w:t>
      </w:r>
      <w:r>
        <w:rPr>
          <w:rFonts w:ascii="宋体" w:hAnsi="宋体" w:hint="eastAsia"/>
          <w:color w:val="000000"/>
          <w:sz w:val="24"/>
        </w:rPr>
        <w:t>保修期内如对工程进行的维修，在维修项目的相应保修期从维修结束且合格时期重新计算。</w:t>
      </w:r>
    </w:p>
    <w:p w:rsidR="008172BD" w:rsidRDefault="00031810">
      <w:pPr>
        <w:spacing w:line="360" w:lineRule="exact"/>
        <w:ind w:firstLine="480"/>
        <w:rPr>
          <w:rFonts w:ascii="宋体" w:hAnsi="宋体"/>
          <w:color w:val="000000"/>
          <w:sz w:val="24"/>
        </w:rPr>
      </w:pPr>
      <w:r>
        <w:rPr>
          <w:rFonts w:ascii="宋体" w:hAnsi="宋体" w:hint="eastAsia"/>
          <w:color w:val="000000"/>
          <w:sz w:val="24"/>
        </w:rPr>
        <w:t>5.4</w:t>
      </w:r>
      <w:r>
        <w:rPr>
          <w:rFonts w:ascii="宋体" w:hAnsi="宋体" w:hint="eastAsia"/>
          <w:color w:val="000000"/>
          <w:sz w:val="24"/>
        </w:rPr>
        <w:t>承包人应派驻施工中从事过本工程的管理人员成为本工程的专职保修维护管理人员，并在工程验收合格起</w:t>
      </w:r>
      <w:r>
        <w:rPr>
          <w:rFonts w:ascii="宋体" w:hAnsi="宋体" w:hint="eastAsia"/>
          <w:color w:val="000000"/>
          <w:sz w:val="24"/>
        </w:rPr>
        <w:t>7</w:t>
      </w:r>
      <w:r>
        <w:rPr>
          <w:rFonts w:ascii="宋体" w:hAnsi="宋体" w:hint="eastAsia"/>
          <w:color w:val="000000"/>
          <w:sz w:val="24"/>
        </w:rPr>
        <w:t>日内上报保修人员名单。</w:t>
      </w:r>
    </w:p>
    <w:p w:rsidR="008172BD" w:rsidRDefault="00031810">
      <w:pPr>
        <w:spacing w:line="360" w:lineRule="exact"/>
        <w:ind w:firstLine="480"/>
        <w:rPr>
          <w:rFonts w:ascii="宋体" w:hAnsi="宋体"/>
          <w:color w:val="000000"/>
          <w:sz w:val="24"/>
        </w:rPr>
      </w:pPr>
      <w:r>
        <w:rPr>
          <w:rFonts w:ascii="宋体" w:hAnsi="宋体" w:hint="eastAsia"/>
          <w:color w:val="000000"/>
          <w:sz w:val="24"/>
        </w:rPr>
        <w:t>5.5</w:t>
      </w:r>
      <w:r>
        <w:rPr>
          <w:rFonts w:ascii="宋体" w:hAnsi="宋体" w:hint="eastAsia"/>
          <w:color w:val="000000"/>
          <w:sz w:val="24"/>
        </w:rPr>
        <w:t>保修人员应当负责保修完毕后的现场清理，若未进行及时的清理，发包人可委托第三方进行清理，其费用由承包人负担。</w:t>
      </w:r>
    </w:p>
    <w:p w:rsidR="008172BD" w:rsidRDefault="00031810">
      <w:pPr>
        <w:spacing w:line="360" w:lineRule="exact"/>
        <w:ind w:firstLine="480"/>
        <w:rPr>
          <w:rFonts w:ascii="宋体" w:hAnsi="宋体"/>
          <w:color w:val="000000"/>
          <w:sz w:val="24"/>
        </w:rPr>
      </w:pPr>
      <w:r>
        <w:rPr>
          <w:rFonts w:ascii="宋体" w:hAnsi="宋体" w:hint="eastAsia"/>
          <w:color w:val="000000"/>
          <w:sz w:val="24"/>
        </w:rPr>
        <w:t>5.6</w:t>
      </w:r>
      <w:r>
        <w:rPr>
          <w:rFonts w:ascii="宋体" w:hAnsi="宋体" w:hint="eastAsia"/>
          <w:color w:val="000000"/>
          <w:sz w:val="24"/>
        </w:rPr>
        <w:t>保修期间维修完毕后，应由监理工程师及发包人代表在《验收单》上签字。</w:t>
      </w: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hint="eastAsia"/>
          <w:color w:val="000000"/>
          <w:sz w:val="24"/>
        </w:rPr>
        <w:t>发包人（公章）：</w:t>
      </w:r>
      <w:r>
        <w:rPr>
          <w:rFonts w:ascii="宋体" w:hAnsi="宋体" w:hint="eastAsia"/>
          <w:color w:val="000000"/>
          <w:sz w:val="24"/>
        </w:rPr>
        <w:t xml:space="preserve"> </w:t>
      </w:r>
      <w:r>
        <w:rPr>
          <w:rFonts w:ascii="宋体" w:hAnsi="宋体" w:hint="eastAsia"/>
          <w:color w:val="000000"/>
          <w:sz w:val="24"/>
        </w:rPr>
        <w:t>承包人（公章）：</w:t>
      </w: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rPr>
        <w:t xml:space="preserve"> </w:t>
      </w:r>
      <w:r>
        <w:rPr>
          <w:rFonts w:ascii="宋体" w:hAnsi="宋体" w:hint="eastAsia"/>
          <w:color w:val="000000"/>
          <w:sz w:val="24"/>
        </w:rPr>
        <w:t>法定代表人（签字）：</w:t>
      </w: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r>
        <w:rPr>
          <w:rFonts w:ascii="宋体" w:hAnsi="宋体" w:hint="eastAsia"/>
          <w:color w:val="000000"/>
          <w:sz w:val="24"/>
        </w:rPr>
        <w:tab/>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lastRenderedPageBreak/>
        <w:t>附件</w:t>
      </w:r>
      <w:r>
        <w:rPr>
          <w:rFonts w:ascii="宋体" w:hAnsi="宋体"/>
          <w:color w:val="000000"/>
          <w:sz w:val="24"/>
        </w:rPr>
        <w:t>4</w:t>
      </w:r>
      <w:r>
        <w:rPr>
          <w:rFonts w:ascii="宋体" w:hAnsi="宋体"/>
          <w:color w:val="000000"/>
          <w:sz w:val="24"/>
        </w:rPr>
        <w:t>：</w:t>
      </w:r>
    </w:p>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8172BD">
        <w:trPr>
          <w:jc w:val="center"/>
        </w:trPr>
        <w:tc>
          <w:tcPr>
            <w:tcW w:w="1953"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文件名称</w:t>
            </w:r>
          </w:p>
        </w:tc>
        <w:tc>
          <w:tcPr>
            <w:tcW w:w="1276"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套数</w:t>
            </w:r>
          </w:p>
        </w:tc>
        <w:tc>
          <w:tcPr>
            <w:tcW w:w="145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费用</w:t>
            </w:r>
            <w:r>
              <w:rPr>
                <w:rFonts w:hint="eastAsia"/>
                <w:color w:val="000000"/>
                <w:kern w:val="2"/>
              </w:rPr>
              <w:t>（元）</w:t>
            </w:r>
          </w:p>
        </w:tc>
        <w:tc>
          <w:tcPr>
            <w:tcW w:w="1243"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质量</w:t>
            </w:r>
          </w:p>
        </w:tc>
        <w:tc>
          <w:tcPr>
            <w:tcW w:w="1450" w:type="dxa"/>
            <w:tcBorders>
              <w:top w:val="single" w:sz="12" w:space="0" w:color="auto"/>
              <w:bottom w:val="double" w:sz="6" w:space="0" w:color="auto"/>
            </w:tcBorders>
          </w:tcPr>
          <w:p w:rsidR="008172BD" w:rsidRDefault="00031810">
            <w:pPr>
              <w:spacing w:line="360" w:lineRule="exact"/>
              <w:ind w:firstLine="480"/>
              <w:jc w:val="center"/>
              <w:rPr>
                <w:rFonts w:ascii="宋体" w:hAnsi="宋体"/>
                <w:color w:val="000000"/>
                <w:sz w:val="24"/>
              </w:rPr>
            </w:pPr>
            <w:r>
              <w:rPr>
                <w:rFonts w:ascii="宋体" w:hAnsi="宋体"/>
                <w:color w:val="000000"/>
                <w:sz w:val="24"/>
              </w:rPr>
              <w:t>移交时间</w:t>
            </w:r>
          </w:p>
        </w:tc>
        <w:tc>
          <w:tcPr>
            <w:tcW w:w="1667" w:type="dxa"/>
            <w:tcBorders>
              <w:top w:val="single" w:sz="12" w:space="0" w:color="auto"/>
              <w:bottom w:val="double" w:sz="6" w:space="0" w:color="auto"/>
            </w:tcBorders>
          </w:tcPr>
          <w:p w:rsidR="008172BD" w:rsidRDefault="00031810">
            <w:pPr>
              <w:spacing w:line="360" w:lineRule="exact"/>
              <w:ind w:firstLine="480"/>
              <w:jc w:val="center"/>
              <w:rPr>
                <w:rFonts w:ascii="宋体" w:hAnsi="宋体"/>
                <w:color w:val="000000"/>
                <w:sz w:val="24"/>
              </w:rPr>
            </w:pPr>
            <w:r>
              <w:rPr>
                <w:rFonts w:ascii="宋体" w:hAnsi="宋体"/>
                <w:color w:val="000000"/>
                <w:sz w:val="24"/>
              </w:rPr>
              <w:t>责任人</w:t>
            </w:r>
          </w:p>
        </w:tc>
      </w:tr>
      <w:tr w:rsidR="008172BD">
        <w:trPr>
          <w:trHeight w:val="567"/>
          <w:jc w:val="center"/>
        </w:trPr>
        <w:tc>
          <w:tcPr>
            <w:tcW w:w="1953"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276"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5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243"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5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667"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tcBorders>
              <w:top w:val="nil"/>
            </w:tcBorders>
            <w:vAlign w:val="center"/>
          </w:tcPr>
          <w:p w:rsidR="008172BD" w:rsidRDefault="008172BD">
            <w:pPr>
              <w:pStyle w:val="a8"/>
              <w:keepNext/>
              <w:spacing w:line="360" w:lineRule="exact"/>
              <w:ind w:left="63" w:right="63"/>
              <w:rPr>
                <w:color w:val="000000"/>
                <w:kern w:val="2"/>
              </w:rPr>
            </w:pPr>
          </w:p>
        </w:tc>
        <w:tc>
          <w:tcPr>
            <w:tcW w:w="1276" w:type="dxa"/>
            <w:tcBorders>
              <w:top w:val="nil"/>
            </w:tcBorders>
            <w:vAlign w:val="center"/>
          </w:tcPr>
          <w:p w:rsidR="008172BD" w:rsidRDefault="008172BD">
            <w:pPr>
              <w:pStyle w:val="a8"/>
              <w:keepNext/>
              <w:spacing w:line="360" w:lineRule="exact"/>
              <w:ind w:left="63" w:right="63"/>
              <w:rPr>
                <w:color w:val="000000"/>
                <w:kern w:val="2"/>
              </w:rPr>
            </w:pPr>
          </w:p>
        </w:tc>
        <w:tc>
          <w:tcPr>
            <w:tcW w:w="1450" w:type="dxa"/>
            <w:tcBorders>
              <w:top w:val="nil"/>
            </w:tcBorders>
            <w:vAlign w:val="center"/>
          </w:tcPr>
          <w:p w:rsidR="008172BD" w:rsidRDefault="008172BD">
            <w:pPr>
              <w:pStyle w:val="a8"/>
              <w:keepNext/>
              <w:spacing w:line="360" w:lineRule="exact"/>
              <w:ind w:left="63" w:right="63"/>
              <w:rPr>
                <w:color w:val="000000"/>
                <w:kern w:val="2"/>
              </w:rPr>
            </w:pPr>
          </w:p>
        </w:tc>
        <w:tc>
          <w:tcPr>
            <w:tcW w:w="1243" w:type="dxa"/>
            <w:tcBorders>
              <w:top w:val="nil"/>
            </w:tcBorders>
            <w:vAlign w:val="center"/>
          </w:tcPr>
          <w:p w:rsidR="008172BD" w:rsidRDefault="008172BD">
            <w:pPr>
              <w:pStyle w:val="a8"/>
              <w:keepNext/>
              <w:spacing w:line="360" w:lineRule="exact"/>
              <w:ind w:left="63" w:right="63"/>
              <w:rPr>
                <w:color w:val="000000"/>
                <w:kern w:val="2"/>
              </w:rPr>
            </w:pPr>
          </w:p>
        </w:tc>
        <w:tc>
          <w:tcPr>
            <w:tcW w:w="1450" w:type="dxa"/>
            <w:tcBorders>
              <w:top w:val="nil"/>
            </w:tcBorders>
            <w:vAlign w:val="center"/>
          </w:tcPr>
          <w:p w:rsidR="008172BD" w:rsidRDefault="008172BD">
            <w:pPr>
              <w:pStyle w:val="a8"/>
              <w:keepNext/>
              <w:spacing w:line="360" w:lineRule="exact"/>
              <w:ind w:left="63" w:right="63"/>
              <w:rPr>
                <w:color w:val="000000"/>
                <w:kern w:val="2"/>
              </w:rPr>
            </w:pPr>
          </w:p>
        </w:tc>
        <w:tc>
          <w:tcPr>
            <w:tcW w:w="1667"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vAlign w:val="center"/>
          </w:tcPr>
          <w:p w:rsidR="008172BD" w:rsidRDefault="008172BD">
            <w:pPr>
              <w:pStyle w:val="a8"/>
              <w:keepNext/>
              <w:spacing w:line="360" w:lineRule="exact"/>
              <w:ind w:left="63" w:right="63"/>
              <w:rPr>
                <w:color w:val="000000"/>
                <w:kern w:val="2"/>
              </w:rPr>
            </w:pPr>
          </w:p>
        </w:tc>
        <w:tc>
          <w:tcPr>
            <w:tcW w:w="1276"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243" w:type="dxa"/>
            <w:vAlign w:val="center"/>
          </w:tcPr>
          <w:p w:rsidR="008172BD" w:rsidRDefault="008172BD">
            <w:pPr>
              <w:pStyle w:val="a8"/>
              <w:keepNext/>
              <w:spacing w:line="360" w:lineRule="exact"/>
              <w:ind w:left="63" w:right="63"/>
              <w:rPr>
                <w:color w:val="000000"/>
                <w:kern w:val="2"/>
              </w:rPr>
            </w:pPr>
          </w:p>
        </w:tc>
        <w:tc>
          <w:tcPr>
            <w:tcW w:w="1450" w:type="dxa"/>
            <w:vAlign w:val="center"/>
          </w:tcPr>
          <w:p w:rsidR="008172BD" w:rsidRDefault="008172BD">
            <w:pPr>
              <w:pStyle w:val="a8"/>
              <w:keepNext/>
              <w:spacing w:line="360" w:lineRule="exact"/>
              <w:ind w:left="63" w:right="63"/>
              <w:rPr>
                <w:color w:val="000000"/>
                <w:kern w:val="2"/>
              </w:rPr>
            </w:pPr>
          </w:p>
        </w:tc>
        <w:tc>
          <w:tcPr>
            <w:tcW w:w="1667"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953" w:type="dxa"/>
          </w:tcPr>
          <w:p w:rsidR="008172BD" w:rsidRDefault="008172BD">
            <w:pPr>
              <w:spacing w:line="360" w:lineRule="exact"/>
              <w:ind w:firstLine="480"/>
              <w:rPr>
                <w:rFonts w:ascii="宋体" w:hAnsi="宋体"/>
                <w:color w:val="000000"/>
                <w:sz w:val="24"/>
              </w:rPr>
            </w:pPr>
          </w:p>
        </w:tc>
        <w:tc>
          <w:tcPr>
            <w:tcW w:w="1276"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243" w:type="dxa"/>
          </w:tcPr>
          <w:p w:rsidR="008172BD" w:rsidRDefault="008172BD">
            <w:pPr>
              <w:spacing w:line="360" w:lineRule="exact"/>
              <w:ind w:firstLine="480"/>
              <w:rPr>
                <w:rFonts w:ascii="宋体" w:hAnsi="宋体"/>
                <w:color w:val="000000"/>
                <w:sz w:val="24"/>
              </w:rPr>
            </w:pPr>
          </w:p>
        </w:tc>
        <w:tc>
          <w:tcPr>
            <w:tcW w:w="1450" w:type="dxa"/>
          </w:tcPr>
          <w:p w:rsidR="008172BD" w:rsidRDefault="008172BD">
            <w:pPr>
              <w:spacing w:line="360" w:lineRule="exact"/>
              <w:ind w:firstLine="480"/>
              <w:rPr>
                <w:rFonts w:ascii="宋体" w:hAnsi="宋体"/>
                <w:color w:val="000000"/>
                <w:sz w:val="24"/>
              </w:rPr>
            </w:pPr>
          </w:p>
        </w:tc>
        <w:tc>
          <w:tcPr>
            <w:tcW w:w="1667" w:type="dxa"/>
          </w:tcPr>
          <w:p w:rsidR="008172BD" w:rsidRDefault="008172BD">
            <w:pPr>
              <w:spacing w:line="360" w:lineRule="exact"/>
              <w:ind w:firstLine="480"/>
              <w:rPr>
                <w:rFonts w:ascii="宋体" w:hAnsi="宋体"/>
                <w:color w:val="000000"/>
                <w:sz w:val="24"/>
              </w:rPr>
            </w:pPr>
          </w:p>
        </w:tc>
      </w:tr>
    </w:tbl>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lastRenderedPageBreak/>
        <w:t>附</w:t>
      </w:r>
      <w:bookmarkStart w:id="1085" w:name="_Toc296944566"/>
      <w:bookmarkStart w:id="1086" w:name="_Toc267261698"/>
      <w:bookmarkStart w:id="1087" w:name="_Toc296891055"/>
      <w:bookmarkStart w:id="1088" w:name="_Toc296347226"/>
      <w:bookmarkStart w:id="1089" w:name="_Toc296503227"/>
      <w:bookmarkStart w:id="1090" w:name="_Toc296346728"/>
      <w:bookmarkStart w:id="1091" w:name="_Toc296891267"/>
      <w:r>
        <w:rPr>
          <w:rFonts w:ascii="宋体" w:hAnsi="宋体"/>
          <w:color w:val="000000"/>
          <w:sz w:val="24"/>
        </w:rPr>
        <w:t>件</w:t>
      </w:r>
      <w:r>
        <w:rPr>
          <w:rFonts w:ascii="宋体" w:hAnsi="宋体"/>
          <w:color w:val="000000"/>
          <w:sz w:val="24"/>
        </w:rPr>
        <w:t>5</w:t>
      </w:r>
      <w:r>
        <w:rPr>
          <w:rFonts w:ascii="宋体" w:hAnsi="宋体"/>
          <w:color w:val="000000"/>
          <w:sz w:val="24"/>
        </w:rPr>
        <w:t>：</w:t>
      </w:r>
    </w:p>
    <w:bookmarkEnd w:id="1085"/>
    <w:bookmarkEnd w:id="1086"/>
    <w:bookmarkEnd w:id="1087"/>
    <w:bookmarkEnd w:id="1088"/>
    <w:bookmarkEnd w:id="1089"/>
    <w:bookmarkEnd w:id="1090"/>
    <w:bookmarkEnd w:id="1091"/>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8172BD">
        <w:trPr>
          <w:jc w:val="center"/>
        </w:trPr>
        <w:tc>
          <w:tcPr>
            <w:tcW w:w="1162"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序号</w:t>
            </w:r>
          </w:p>
        </w:tc>
        <w:tc>
          <w:tcPr>
            <w:tcW w:w="1418"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机械或设备名称</w:t>
            </w:r>
          </w:p>
        </w:tc>
        <w:tc>
          <w:tcPr>
            <w:tcW w:w="85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规格型号</w:t>
            </w:r>
          </w:p>
        </w:tc>
        <w:tc>
          <w:tcPr>
            <w:tcW w:w="1058"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数量</w:t>
            </w:r>
          </w:p>
        </w:tc>
        <w:tc>
          <w:tcPr>
            <w:tcW w:w="88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产地</w:t>
            </w:r>
          </w:p>
        </w:tc>
        <w:tc>
          <w:tcPr>
            <w:tcW w:w="102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制造年份</w:t>
            </w:r>
          </w:p>
        </w:tc>
        <w:tc>
          <w:tcPr>
            <w:tcW w:w="148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额定功率</w:t>
            </w:r>
            <w:r>
              <w:rPr>
                <w:color w:val="000000"/>
                <w:kern w:val="2"/>
              </w:rPr>
              <w:t>(kW)</w:t>
            </w:r>
          </w:p>
        </w:tc>
        <w:tc>
          <w:tcPr>
            <w:tcW w:w="1020"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生产能力</w:t>
            </w:r>
          </w:p>
        </w:tc>
        <w:tc>
          <w:tcPr>
            <w:tcW w:w="92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备注</w:t>
            </w:r>
          </w:p>
        </w:tc>
      </w:tr>
      <w:tr w:rsidR="008172BD">
        <w:trPr>
          <w:trHeight w:val="567"/>
          <w:jc w:val="center"/>
        </w:trPr>
        <w:tc>
          <w:tcPr>
            <w:tcW w:w="1162"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18"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5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058"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88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02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48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1020"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c>
          <w:tcPr>
            <w:tcW w:w="921" w:type="dxa"/>
            <w:tcBorders>
              <w:top w:val="double" w:sz="6" w:space="0" w:color="auto"/>
              <w:bottom w:val="single" w:sz="6" w:space="0" w:color="auto"/>
            </w:tcBorders>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tcBorders>
              <w:top w:val="nil"/>
            </w:tcBorders>
            <w:vAlign w:val="center"/>
          </w:tcPr>
          <w:p w:rsidR="008172BD" w:rsidRDefault="008172BD">
            <w:pPr>
              <w:pStyle w:val="a8"/>
              <w:keepNext/>
              <w:spacing w:line="360" w:lineRule="exact"/>
              <w:ind w:left="63" w:right="63"/>
              <w:rPr>
                <w:color w:val="000000"/>
                <w:kern w:val="2"/>
              </w:rPr>
            </w:pPr>
          </w:p>
        </w:tc>
        <w:tc>
          <w:tcPr>
            <w:tcW w:w="1418" w:type="dxa"/>
            <w:tcBorders>
              <w:top w:val="nil"/>
            </w:tcBorders>
            <w:vAlign w:val="center"/>
          </w:tcPr>
          <w:p w:rsidR="008172BD" w:rsidRDefault="008172BD">
            <w:pPr>
              <w:pStyle w:val="a8"/>
              <w:keepNext/>
              <w:spacing w:line="360" w:lineRule="exact"/>
              <w:ind w:left="63" w:right="63"/>
              <w:rPr>
                <w:color w:val="000000"/>
                <w:kern w:val="2"/>
              </w:rPr>
            </w:pPr>
          </w:p>
        </w:tc>
        <w:tc>
          <w:tcPr>
            <w:tcW w:w="850" w:type="dxa"/>
            <w:tcBorders>
              <w:top w:val="nil"/>
            </w:tcBorders>
            <w:vAlign w:val="center"/>
          </w:tcPr>
          <w:p w:rsidR="008172BD" w:rsidRDefault="008172BD">
            <w:pPr>
              <w:pStyle w:val="a8"/>
              <w:keepNext/>
              <w:spacing w:line="360" w:lineRule="exact"/>
              <w:ind w:left="63" w:right="63"/>
              <w:rPr>
                <w:color w:val="000000"/>
                <w:kern w:val="2"/>
              </w:rPr>
            </w:pPr>
          </w:p>
        </w:tc>
        <w:tc>
          <w:tcPr>
            <w:tcW w:w="1058" w:type="dxa"/>
            <w:tcBorders>
              <w:top w:val="nil"/>
            </w:tcBorders>
            <w:vAlign w:val="center"/>
          </w:tcPr>
          <w:p w:rsidR="008172BD" w:rsidRDefault="008172BD">
            <w:pPr>
              <w:pStyle w:val="a8"/>
              <w:keepNext/>
              <w:spacing w:line="360" w:lineRule="exact"/>
              <w:ind w:left="63" w:right="63"/>
              <w:rPr>
                <w:color w:val="000000"/>
                <w:kern w:val="2"/>
              </w:rPr>
            </w:pPr>
          </w:p>
        </w:tc>
        <w:tc>
          <w:tcPr>
            <w:tcW w:w="880" w:type="dxa"/>
            <w:tcBorders>
              <w:top w:val="nil"/>
            </w:tcBorders>
            <w:vAlign w:val="center"/>
          </w:tcPr>
          <w:p w:rsidR="008172BD" w:rsidRDefault="008172BD">
            <w:pPr>
              <w:pStyle w:val="a8"/>
              <w:keepNext/>
              <w:spacing w:line="360" w:lineRule="exact"/>
              <w:ind w:left="63" w:right="63"/>
              <w:rPr>
                <w:color w:val="000000"/>
                <w:kern w:val="2"/>
              </w:rPr>
            </w:pPr>
          </w:p>
        </w:tc>
        <w:tc>
          <w:tcPr>
            <w:tcW w:w="1020" w:type="dxa"/>
            <w:tcBorders>
              <w:top w:val="nil"/>
            </w:tcBorders>
            <w:vAlign w:val="center"/>
          </w:tcPr>
          <w:p w:rsidR="008172BD" w:rsidRDefault="008172BD">
            <w:pPr>
              <w:pStyle w:val="a8"/>
              <w:keepNext/>
              <w:spacing w:line="360" w:lineRule="exact"/>
              <w:ind w:left="63" w:right="63"/>
              <w:rPr>
                <w:color w:val="000000"/>
                <w:kern w:val="2"/>
              </w:rPr>
            </w:pPr>
          </w:p>
        </w:tc>
        <w:tc>
          <w:tcPr>
            <w:tcW w:w="1480" w:type="dxa"/>
            <w:tcBorders>
              <w:top w:val="nil"/>
            </w:tcBorders>
            <w:vAlign w:val="center"/>
          </w:tcPr>
          <w:p w:rsidR="008172BD" w:rsidRDefault="008172BD">
            <w:pPr>
              <w:pStyle w:val="a8"/>
              <w:keepNext/>
              <w:spacing w:line="360" w:lineRule="exact"/>
              <w:ind w:left="63" w:right="63"/>
              <w:rPr>
                <w:color w:val="000000"/>
                <w:kern w:val="2"/>
              </w:rPr>
            </w:pPr>
          </w:p>
        </w:tc>
        <w:tc>
          <w:tcPr>
            <w:tcW w:w="1020" w:type="dxa"/>
            <w:tcBorders>
              <w:top w:val="nil"/>
            </w:tcBorders>
            <w:vAlign w:val="center"/>
          </w:tcPr>
          <w:p w:rsidR="008172BD" w:rsidRDefault="008172BD">
            <w:pPr>
              <w:pStyle w:val="a8"/>
              <w:keepNext/>
              <w:spacing w:line="360" w:lineRule="exact"/>
              <w:ind w:left="63" w:right="63"/>
              <w:rPr>
                <w:color w:val="000000"/>
                <w:kern w:val="2"/>
              </w:rPr>
            </w:pPr>
          </w:p>
        </w:tc>
        <w:tc>
          <w:tcPr>
            <w:tcW w:w="921" w:type="dxa"/>
            <w:tcBorders>
              <w:top w:val="nil"/>
            </w:tcBorders>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850" w:type="dxa"/>
            <w:vAlign w:val="center"/>
          </w:tcPr>
          <w:p w:rsidR="008172BD" w:rsidRDefault="008172BD">
            <w:pPr>
              <w:pStyle w:val="a8"/>
              <w:keepNext/>
              <w:spacing w:line="360" w:lineRule="exact"/>
              <w:ind w:left="63" w:right="63"/>
              <w:rPr>
                <w:color w:val="000000"/>
                <w:kern w:val="2"/>
              </w:rPr>
            </w:pPr>
          </w:p>
        </w:tc>
        <w:tc>
          <w:tcPr>
            <w:tcW w:w="1058" w:type="dxa"/>
            <w:vAlign w:val="center"/>
          </w:tcPr>
          <w:p w:rsidR="008172BD" w:rsidRDefault="008172BD">
            <w:pPr>
              <w:pStyle w:val="a8"/>
              <w:keepNext/>
              <w:spacing w:line="360" w:lineRule="exact"/>
              <w:ind w:left="63" w:right="63"/>
              <w:rPr>
                <w:color w:val="000000"/>
                <w:kern w:val="2"/>
              </w:rPr>
            </w:pPr>
          </w:p>
        </w:tc>
        <w:tc>
          <w:tcPr>
            <w:tcW w:w="8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1480" w:type="dxa"/>
            <w:vAlign w:val="center"/>
          </w:tcPr>
          <w:p w:rsidR="008172BD" w:rsidRDefault="008172BD">
            <w:pPr>
              <w:pStyle w:val="a8"/>
              <w:keepNext/>
              <w:spacing w:line="360" w:lineRule="exact"/>
              <w:ind w:left="63" w:right="63"/>
              <w:rPr>
                <w:color w:val="000000"/>
                <w:kern w:val="2"/>
              </w:rPr>
            </w:pPr>
          </w:p>
        </w:tc>
        <w:tc>
          <w:tcPr>
            <w:tcW w:w="1020" w:type="dxa"/>
            <w:vAlign w:val="center"/>
          </w:tcPr>
          <w:p w:rsidR="008172BD" w:rsidRDefault="008172BD">
            <w:pPr>
              <w:pStyle w:val="a8"/>
              <w:keepNext/>
              <w:spacing w:line="360" w:lineRule="exact"/>
              <w:ind w:left="63" w:right="63"/>
              <w:rPr>
                <w:color w:val="000000"/>
                <w:kern w:val="2"/>
              </w:rPr>
            </w:pPr>
          </w:p>
        </w:tc>
        <w:tc>
          <w:tcPr>
            <w:tcW w:w="921" w:type="dxa"/>
            <w:vAlign w:val="center"/>
          </w:tcPr>
          <w:p w:rsidR="008172BD" w:rsidRDefault="008172BD">
            <w:pPr>
              <w:pStyle w:val="a8"/>
              <w:keepNext/>
              <w:spacing w:line="360" w:lineRule="exact"/>
              <w:ind w:left="63" w:right="63"/>
              <w:rPr>
                <w:color w:val="000000"/>
                <w:kern w:val="2"/>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r w:rsidR="008172BD">
        <w:trPr>
          <w:trHeight w:val="567"/>
          <w:jc w:val="center"/>
        </w:trPr>
        <w:tc>
          <w:tcPr>
            <w:tcW w:w="1162" w:type="dxa"/>
          </w:tcPr>
          <w:p w:rsidR="008172BD" w:rsidRDefault="008172BD">
            <w:pPr>
              <w:spacing w:line="360" w:lineRule="exact"/>
              <w:ind w:firstLine="480"/>
              <w:rPr>
                <w:rFonts w:ascii="宋体" w:hAnsi="宋体"/>
                <w:color w:val="000000"/>
                <w:sz w:val="24"/>
              </w:rPr>
            </w:pPr>
          </w:p>
        </w:tc>
        <w:tc>
          <w:tcPr>
            <w:tcW w:w="1418" w:type="dxa"/>
          </w:tcPr>
          <w:p w:rsidR="008172BD" w:rsidRDefault="008172BD">
            <w:pPr>
              <w:spacing w:line="360" w:lineRule="exact"/>
              <w:ind w:firstLine="480"/>
              <w:rPr>
                <w:rFonts w:ascii="宋体" w:hAnsi="宋体"/>
                <w:color w:val="000000"/>
                <w:sz w:val="24"/>
              </w:rPr>
            </w:pPr>
          </w:p>
        </w:tc>
        <w:tc>
          <w:tcPr>
            <w:tcW w:w="850" w:type="dxa"/>
          </w:tcPr>
          <w:p w:rsidR="008172BD" w:rsidRDefault="008172BD">
            <w:pPr>
              <w:spacing w:line="360" w:lineRule="exact"/>
              <w:ind w:firstLine="480"/>
              <w:rPr>
                <w:rFonts w:ascii="宋体" w:hAnsi="宋体"/>
                <w:color w:val="000000"/>
                <w:sz w:val="24"/>
              </w:rPr>
            </w:pPr>
          </w:p>
        </w:tc>
        <w:tc>
          <w:tcPr>
            <w:tcW w:w="1058" w:type="dxa"/>
          </w:tcPr>
          <w:p w:rsidR="008172BD" w:rsidRDefault="008172BD">
            <w:pPr>
              <w:spacing w:line="360" w:lineRule="exact"/>
              <w:ind w:firstLine="480"/>
              <w:rPr>
                <w:rFonts w:ascii="宋体" w:hAnsi="宋体"/>
                <w:color w:val="000000"/>
                <w:sz w:val="24"/>
              </w:rPr>
            </w:pPr>
          </w:p>
        </w:tc>
        <w:tc>
          <w:tcPr>
            <w:tcW w:w="8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1480" w:type="dxa"/>
          </w:tcPr>
          <w:p w:rsidR="008172BD" w:rsidRDefault="008172BD">
            <w:pPr>
              <w:spacing w:line="360" w:lineRule="exact"/>
              <w:ind w:firstLine="480"/>
              <w:rPr>
                <w:rFonts w:ascii="宋体" w:hAnsi="宋体"/>
                <w:color w:val="000000"/>
                <w:sz w:val="24"/>
              </w:rPr>
            </w:pPr>
          </w:p>
        </w:tc>
        <w:tc>
          <w:tcPr>
            <w:tcW w:w="1020" w:type="dxa"/>
          </w:tcPr>
          <w:p w:rsidR="008172BD" w:rsidRDefault="008172BD">
            <w:pPr>
              <w:spacing w:line="360" w:lineRule="exact"/>
              <w:ind w:firstLine="480"/>
              <w:rPr>
                <w:rFonts w:ascii="宋体" w:hAnsi="宋体"/>
                <w:color w:val="000000"/>
                <w:sz w:val="24"/>
              </w:rPr>
            </w:pPr>
          </w:p>
        </w:tc>
        <w:tc>
          <w:tcPr>
            <w:tcW w:w="921" w:type="dxa"/>
          </w:tcPr>
          <w:p w:rsidR="008172BD" w:rsidRDefault="008172BD">
            <w:pPr>
              <w:spacing w:line="360" w:lineRule="exact"/>
              <w:ind w:firstLine="480"/>
              <w:rPr>
                <w:rFonts w:ascii="宋体" w:hAnsi="宋体"/>
                <w:color w:val="000000"/>
                <w:sz w:val="24"/>
              </w:rPr>
            </w:pPr>
          </w:p>
        </w:tc>
      </w:tr>
    </w:tbl>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8172BD">
      <w:pPr>
        <w:spacing w:line="360" w:lineRule="exact"/>
        <w:ind w:firstLine="480"/>
        <w:rPr>
          <w:rFonts w:ascii="宋体" w:hAnsi="宋体"/>
          <w:color w:val="000000"/>
          <w:sz w:val="24"/>
        </w:rPr>
      </w:pPr>
    </w:p>
    <w:p w:rsidR="008172BD" w:rsidRDefault="00031810">
      <w:pPr>
        <w:spacing w:line="360" w:lineRule="exact"/>
        <w:ind w:firstLine="480"/>
        <w:rPr>
          <w:rFonts w:ascii="宋体" w:hAnsi="宋体"/>
          <w:color w:val="000000"/>
          <w:sz w:val="24"/>
        </w:rPr>
      </w:pPr>
      <w:r>
        <w:rPr>
          <w:rFonts w:ascii="宋体" w:hAnsi="宋体"/>
          <w:color w:val="000000"/>
          <w:sz w:val="24"/>
        </w:rPr>
        <w:t>附</w:t>
      </w:r>
      <w:bookmarkStart w:id="1092" w:name="_Toc296944567"/>
      <w:bookmarkStart w:id="1093" w:name="_Toc296346729"/>
      <w:bookmarkStart w:id="1094" w:name="_Toc267261699"/>
      <w:bookmarkStart w:id="1095" w:name="_Toc296891056"/>
      <w:bookmarkStart w:id="1096" w:name="_Toc296347227"/>
      <w:bookmarkStart w:id="1097" w:name="_Toc296503228"/>
      <w:bookmarkStart w:id="1098" w:name="_Toc296891268"/>
      <w:r>
        <w:rPr>
          <w:rFonts w:ascii="宋体" w:hAnsi="宋体"/>
          <w:color w:val="000000"/>
          <w:sz w:val="24"/>
        </w:rPr>
        <w:t>件</w:t>
      </w:r>
      <w:r>
        <w:rPr>
          <w:rFonts w:ascii="宋体" w:hAnsi="宋体"/>
          <w:color w:val="000000"/>
          <w:sz w:val="24"/>
        </w:rPr>
        <w:t>6</w:t>
      </w:r>
      <w:r>
        <w:rPr>
          <w:rFonts w:ascii="宋体" w:hAnsi="宋体"/>
          <w:color w:val="000000"/>
          <w:sz w:val="24"/>
        </w:rPr>
        <w:t>：</w:t>
      </w:r>
    </w:p>
    <w:bookmarkEnd w:id="1092"/>
    <w:bookmarkEnd w:id="1093"/>
    <w:bookmarkEnd w:id="1094"/>
    <w:bookmarkEnd w:id="1095"/>
    <w:bookmarkEnd w:id="1096"/>
    <w:bookmarkEnd w:id="1097"/>
    <w:bookmarkEnd w:id="1098"/>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8172BD">
        <w:trPr>
          <w:jc w:val="center"/>
        </w:trPr>
        <w:tc>
          <w:tcPr>
            <w:tcW w:w="187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名</w:t>
            </w:r>
            <w:r>
              <w:rPr>
                <w:color w:val="000000"/>
                <w:kern w:val="2"/>
              </w:rPr>
              <w:t xml:space="preserve">    </w:t>
            </w:r>
            <w:r>
              <w:rPr>
                <w:color w:val="000000"/>
                <w:kern w:val="2"/>
              </w:rPr>
              <w:t>称</w:t>
            </w:r>
          </w:p>
        </w:tc>
        <w:tc>
          <w:tcPr>
            <w:tcW w:w="1418"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姓名</w:t>
            </w:r>
          </w:p>
        </w:tc>
        <w:tc>
          <w:tcPr>
            <w:tcW w:w="1134"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职务</w:t>
            </w:r>
          </w:p>
        </w:tc>
        <w:tc>
          <w:tcPr>
            <w:tcW w:w="1134"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职称</w:t>
            </w:r>
          </w:p>
        </w:tc>
        <w:tc>
          <w:tcPr>
            <w:tcW w:w="4252"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lang w:eastAsia="zh-CN"/>
              </w:rPr>
            </w:pPr>
            <w:r>
              <w:rPr>
                <w:color w:val="000000"/>
                <w:kern w:val="2"/>
                <w:lang w:eastAsia="zh-CN"/>
              </w:rPr>
              <w:t>主要资历、经验及承担过的项目</w:t>
            </w:r>
          </w:p>
        </w:tc>
      </w:tr>
      <w:tr w:rsidR="008172BD">
        <w:trPr>
          <w:jc w:val="center"/>
        </w:trPr>
        <w:tc>
          <w:tcPr>
            <w:tcW w:w="9809" w:type="dxa"/>
            <w:gridSpan w:val="5"/>
            <w:tcBorders>
              <w:top w:val="doub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一、总部人员</w:t>
            </w:r>
          </w:p>
        </w:tc>
      </w:tr>
      <w:tr w:rsidR="008172BD">
        <w:trPr>
          <w:jc w:val="center"/>
        </w:trPr>
        <w:tc>
          <w:tcPr>
            <w:tcW w:w="1871" w:type="dxa"/>
            <w:tcBorders>
              <w:top w:val="nil"/>
              <w:bottom w:val="nil"/>
            </w:tcBorders>
            <w:vAlign w:val="center"/>
          </w:tcPr>
          <w:p w:rsidR="008172BD" w:rsidRDefault="00031810">
            <w:pPr>
              <w:pStyle w:val="a8"/>
              <w:keepNext/>
              <w:spacing w:line="360" w:lineRule="exact"/>
              <w:ind w:left="63" w:right="63"/>
              <w:rPr>
                <w:color w:val="000000"/>
                <w:kern w:val="2"/>
              </w:rPr>
            </w:pPr>
            <w:r>
              <w:rPr>
                <w:color w:val="000000"/>
                <w:kern w:val="2"/>
              </w:rPr>
              <w:t>项目主管</w:t>
            </w:r>
          </w:p>
        </w:tc>
        <w:tc>
          <w:tcPr>
            <w:tcW w:w="1418" w:type="dxa"/>
            <w:tcBorders>
              <w:top w:val="nil"/>
            </w:tcBorders>
            <w:vAlign w:val="center"/>
          </w:tcPr>
          <w:p w:rsidR="008172BD" w:rsidRDefault="008172BD">
            <w:pPr>
              <w:pStyle w:val="a8"/>
              <w:keepNext/>
              <w:spacing w:line="360" w:lineRule="exact"/>
              <w:ind w:left="63" w:right="63"/>
              <w:rPr>
                <w:color w:val="000000"/>
                <w:kern w:val="2"/>
              </w:rPr>
            </w:pPr>
          </w:p>
        </w:tc>
        <w:tc>
          <w:tcPr>
            <w:tcW w:w="1134" w:type="dxa"/>
            <w:tcBorders>
              <w:top w:val="nil"/>
            </w:tcBorders>
            <w:vAlign w:val="center"/>
          </w:tcPr>
          <w:p w:rsidR="008172BD" w:rsidRDefault="008172BD">
            <w:pPr>
              <w:pStyle w:val="a8"/>
              <w:keepNext/>
              <w:spacing w:line="360" w:lineRule="exact"/>
              <w:ind w:left="63" w:right="63"/>
              <w:rPr>
                <w:color w:val="000000"/>
                <w:kern w:val="2"/>
              </w:rPr>
            </w:pPr>
          </w:p>
        </w:tc>
        <w:tc>
          <w:tcPr>
            <w:tcW w:w="1134" w:type="dxa"/>
            <w:tcBorders>
              <w:top w:val="nil"/>
            </w:tcBorders>
            <w:vAlign w:val="center"/>
          </w:tcPr>
          <w:p w:rsidR="008172BD" w:rsidRDefault="008172BD">
            <w:pPr>
              <w:pStyle w:val="a8"/>
              <w:keepNext/>
              <w:spacing w:line="360" w:lineRule="exact"/>
              <w:ind w:left="63" w:right="63"/>
              <w:rPr>
                <w:color w:val="000000"/>
                <w:kern w:val="2"/>
              </w:rPr>
            </w:pPr>
          </w:p>
        </w:tc>
        <w:tc>
          <w:tcPr>
            <w:tcW w:w="4252" w:type="dxa"/>
            <w:tcBorders>
              <w:top w:val="nil"/>
            </w:tcBorders>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nil"/>
            </w:tcBorders>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nil"/>
              <w:bottom w:val="nil"/>
            </w:tcBorders>
            <w:vAlign w:val="center"/>
          </w:tcPr>
          <w:p w:rsidR="008172BD" w:rsidRDefault="00031810">
            <w:pPr>
              <w:pStyle w:val="a8"/>
              <w:keepNext/>
              <w:spacing w:line="360" w:lineRule="exact"/>
              <w:ind w:left="63" w:right="63"/>
              <w:rPr>
                <w:color w:val="000000"/>
                <w:kern w:val="2"/>
              </w:rPr>
            </w:pPr>
            <w:r>
              <w:rPr>
                <w:color w:val="000000"/>
                <w:kern w:val="2"/>
              </w:rPr>
              <w:t>其他人员</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nil"/>
              <w:bottom w:val="nil"/>
            </w:tcBorders>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9809" w:type="dxa"/>
            <w:gridSpan w:val="5"/>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二、现场人员</w:t>
            </w: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项目经理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项目副经理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技术负责人</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造价管理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质量管理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材料管理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计划管理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安全管理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restart"/>
            <w:tcBorders>
              <w:top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其他人员</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tcBorders>
              <w:bottom w:val="nil"/>
            </w:tcBorders>
            <w:vAlign w:val="center"/>
          </w:tcPr>
          <w:p w:rsidR="008172BD" w:rsidRDefault="008172BD">
            <w:pPr>
              <w:pStyle w:val="a8"/>
              <w:keepNext/>
              <w:spacing w:line="360" w:lineRule="exact"/>
              <w:ind w:left="63" w:right="63"/>
              <w:rPr>
                <w:color w:val="000000"/>
                <w:kern w:val="2"/>
              </w:rPr>
            </w:pPr>
          </w:p>
        </w:tc>
        <w:tc>
          <w:tcPr>
            <w:tcW w:w="1134" w:type="dxa"/>
            <w:tcBorders>
              <w:bottom w:val="nil"/>
            </w:tcBorders>
            <w:vAlign w:val="center"/>
          </w:tcPr>
          <w:p w:rsidR="008172BD" w:rsidRDefault="008172BD">
            <w:pPr>
              <w:pStyle w:val="a8"/>
              <w:keepNext/>
              <w:spacing w:line="360" w:lineRule="exact"/>
              <w:ind w:left="63" w:right="63"/>
              <w:rPr>
                <w:color w:val="000000"/>
                <w:kern w:val="2"/>
              </w:rPr>
            </w:pPr>
          </w:p>
        </w:tc>
        <w:tc>
          <w:tcPr>
            <w:tcW w:w="1134" w:type="dxa"/>
            <w:tcBorders>
              <w:bottom w:val="nil"/>
            </w:tcBorders>
            <w:vAlign w:val="center"/>
          </w:tcPr>
          <w:p w:rsidR="008172BD" w:rsidRDefault="008172BD">
            <w:pPr>
              <w:pStyle w:val="a8"/>
              <w:keepNext/>
              <w:spacing w:line="360" w:lineRule="exact"/>
              <w:ind w:left="63" w:right="63"/>
              <w:rPr>
                <w:color w:val="000000"/>
                <w:kern w:val="2"/>
              </w:rPr>
            </w:pPr>
          </w:p>
        </w:tc>
        <w:tc>
          <w:tcPr>
            <w:tcW w:w="4252" w:type="dxa"/>
            <w:tcBorders>
              <w:bottom w:val="nil"/>
            </w:tcBorders>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1418"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1134"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1134"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4252"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r>
    </w:tbl>
    <w:p w:rsidR="008172BD" w:rsidRDefault="00031810">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lastRenderedPageBreak/>
        <w:t>附</w:t>
      </w:r>
      <w:bookmarkStart w:id="1099" w:name="_Toc296944568"/>
      <w:bookmarkStart w:id="1100" w:name="_Toc296891269"/>
      <w:bookmarkStart w:id="1101" w:name="_Toc296346730"/>
      <w:bookmarkStart w:id="1102" w:name="_Toc296891057"/>
      <w:bookmarkStart w:id="1103" w:name="_Toc296503229"/>
      <w:bookmarkStart w:id="1104" w:name="_Toc296347228"/>
      <w:r>
        <w:rPr>
          <w:rFonts w:ascii="宋体" w:hAnsi="宋体"/>
          <w:color w:val="000000"/>
          <w:sz w:val="24"/>
        </w:rPr>
        <w:t>件</w:t>
      </w:r>
      <w:r>
        <w:rPr>
          <w:rFonts w:ascii="宋体" w:hAnsi="宋体"/>
          <w:color w:val="000000"/>
          <w:sz w:val="24"/>
        </w:rPr>
        <w:t>7</w:t>
      </w:r>
      <w:r>
        <w:rPr>
          <w:rFonts w:ascii="宋体" w:hAnsi="宋体"/>
          <w:color w:val="000000"/>
          <w:sz w:val="24"/>
        </w:rPr>
        <w:t>：</w:t>
      </w:r>
    </w:p>
    <w:bookmarkEnd w:id="1099"/>
    <w:bookmarkEnd w:id="1100"/>
    <w:bookmarkEnd w:id="1101"/>
    <w:bookmarkEnd w:id="1102"/>
    <w:bookmarkEnd w:id="1103"/>
    <w:bookmarkEnd w:id="1104"/>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8172BD">
        <w:trPr>
          <w:jc w:val="center"/>
        </w:trPr>
        <w:tc>
          <w:tcPr>
            <w:tcW w:w="1871"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名</w:t>
            </w:r>
            <w:r>
              <w:rPr>
                <w:color w:val="000000"/>
                <w:kern w:val="2"/>
              </w:rPr>
              <w:t xml:space="preserve">    </w:t>
            </w:r>
            <w:r>
              <w:rPr>
                <w:color w:val="000000"/>
                <w:kern w:val="2"/>
              </w:rPr>
              <w:t>称</w:t>
            </w:r>
          </w:p>
        </w:tc>
        <w:tc>
          <w:tcPr>
            <w:tcW w:w="1418"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姓名</w:t>
            </w:r>
          </w:p>
        </w:tc>
        <w:tc>
          <w:tcPr>
            <w:tcW w:w="1134"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职务</w:t>
            </w:r>
          </w:p>
        </w:tc>
        <w:tc>
          <w:tcPr>
            <w:tcW w:w="1134"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rPr>
            </w:pPr>
            <w:r>
              <w:rPr>
                <w:color w:val="000000"/>
                <w:kern w:val="2"/>
              </w:rPr>
              <w:t>职称</w:t>
            </w:r>
          </w:p>
        </w:tc>
        <w:tc>
          <w:tcPr>
            <w:tcW w:w="4252" w:type="dxa"/>
            <w:tcBorders>
              <w:top w:val="single" w:sz="12" w:space="0" w:color="auto"/>
              <w:bottom w:val="double" w:sz="6" w:space="0" w:color="auto"/>
            </w:tcBorders>
            <w:vAlign w:val="center"/>
          </w:tcPr>
          <w:p w:rsidR="008172BD" w:rsidRDefault="00031810">
            <w:pPr>
              <w:pStyle w:val="a8"/>
              <w:keepNext/>
              <w:spacing w:line="360" w:lineRule="exact"/>
              <w:ind w:left="63" w:right="63"/>
              <w:rPr>
                <w:color w:val="000000"/>
                <w:kern w:val="2"/>
                <w:lang w:eastAsia="zh-CN"/>
              </w:rPr>
            </w:pPr>
            <w:r>
              <w:rPr>
                <w:color w:val="000000"/>
                <w:kern w:val="2"/>
                <w:lang w:eastAsia="zh-CN"/>
              </w:rPr>
              <w:t>主要资历、经验及承担过的项目</w:t>
            </w:r>
          </w:p>
        </w:tc>
      </w:tr>
      <w:tr w:rsidR="008172BD">
        <w:trPr>
          <w:jc w:val="center"/>
        </w:trPr>
        <w:tc>
          <w:tcPr>
            <w:tcW w:w="9809" w:type="dxa"/>
            <w:gridSpan w:val="5"/>
            <w:tcBorders>
              <w:top w:val="doub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一、总部人员</w:t>
            </w:r>
          </w:p>
        </w:tc>
      </w:tr>
      <w:tr w:rsidR="008172BD">
        <w:trPr>
          <w:jc w:val="center"/>
        </w:trPr>
        <w:tc>
          <w:tcPr>
            <w:tcW w:w="1871" w:type="dxa"/>
            <w:tcBorders>
              <w:top w:val="nil"/>
              <w:bottom w:val="nil"/>
            </w:tcBorders>
            <w:vAlign w:val="center"/>
          </w:tcPr>
          <w:p w:rsidR="008172BD" w:rsidRDefault="00031810">
            <w:pPr>
              <w:pStyle w:val="a8"/>
              <w:keepNext/>
              <w:spacing w:line="360" w:lineRule="exact"/>
              <w:ind w:left="63" w:right="63"/>
              <w:rPr>
                <w:color w:val="000000"/>
                <w:kern w:val="2"/>
              </w:rPr>
            </w:pPr>
            <w:r>
              <w:rPr>
                <w:color w:val="000000"/>
                <w:kern w:val="2"/>
              </w:rPr>
              <w:t>项目主管</w:t>
            </w:r>
          </w:p>
        </w:tc>
        <w:tc>
          <w:tcPr>
            <w:tcW w:w="1418" w:type="dxa"/>
            <w:tcBorders>
              <w:top w:val="nil"/>
            </w:tcBorders>
            <w:vAlign w:val="center"/>
          </w:tcPr>
          <w:p w:rsidR="008172BD" w:rsidRDefault="008172BD">
            <w:pPr>
              <w:pStyle w:val="a8"/>
              <w:keepNext/>
              <w:spacing w:line="360" w:lineRule="exact"/>
              <w:ind w:left="63" w:right="63"/>
              <w:rPr>
                <w:color w:val="000000"/>
                <w:kern w:val="2"/>
              </w:rPr>
            </w:pPr>
          </w:p>
        </w:tc>
        <w:tc>
          <w:tcPr>
            <w:tcW w:w="1134" w:type="dxa"/>
            <w:tcBorders>
              <w:top w:val="nil"/>
            </w:tcBorders>
            <w:vAlign w:val="center"/>
          </w:tcPr>
          <w:p w:rsidR="008172BD" w:rsidRDefault="008172BD">
            <w:pPr>
              <w:pStyle w:val="a8"/>
              <w:keepNext/>
              <w:spacing w:line="360" w:lineRule="exact"/>
              <w:ind w:left="63" w:right="63"/>
              <w:rPr>
                <w:color w:val="000000"/>
                <w:kern w:val="2"/>
              </w:rPr>
            </w:pPr>
          </w:p>
        </w:tc>
        <w:tc>
          <w:tcPr>
            <w:tcW w:w="1134" w:type="dxa"/>
            <w:tcBorders>
              <w:top w:val="nil"/>
            </w:tcBorders>
            <w:vAlign w:val="center"/>
          </w:tcPr>
          <w:p w:rsidR="008172BD" w:rsidRDefault="008172BD">
            <w:pPr>
              <w:pStyle w:val="a8"/>
              <w:keepNext/>
              <w:spacing w:line="360" w:lineRule="exact"/>
              <w:ind w:left="63" w:right="63"/>
              <w:rPr>
                <w:color w:val="000000"/>
                <w:kern w:val="2"/>
              </w:rPr>
            </w:pPr>
          </w:p>
        </w:tc>
        <w:tc>
          <w:tcPr>
            <w:tcW w:w="4252" w:type="dxa"/>
            <w:tcBorders>
              <w:top w:val="nil"/>
            </w:tcBorders>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nil"/>
            </w:tcBorders>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nil"/>
              <w:bottom w:val="nil"/>
            </w:tcBorders>
            <w:vAlign w:val="center"/>
          </w:tcPr>
          <w:p w:rsidR="008172BD" w:rsidRDefault="00031810">
            <w:pPr>
              <w:pStyle w:val="a8"/>
              <w:keepNext/>
              <w:spacing w:line="360" w:lineRule="exact"/>
              <w:ind w:left="63" w:right="63"/>
              <w:rPr>
                <w:color w:val="000000"/>
                <w:kern w:val="2"/>
              </w:rPr>
            </w:pPr>
            <w:r>
              <w:rPr>
                <w:color w:val="000000"/>
                <w:kern w:val="2"/>
              </w:rPr>
              <w:t>其他人员</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nil"/>
              <w:bottom w:val="nil"/>
            </w:tcBorders>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9809" w:type="dxa"/>
            <w:gridSpan w:val="5"/>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二、现场人员</w:t>
            </w: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项目经理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项目副经理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技术负责人</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造价管理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质量管理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材料管理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计划管理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tcBorders>
              <w:top w:val="single" w:sz="6" w:space="0" w:color="auto"/>
              <w:bottom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安全管理</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restart"/>
            <w:tcBorders>
              <w:top w:val="single" w:sz="6" w:space="0" w:color="auto"/>
            </w:tcBorders>
            <w:vAlign w:val="center"/>
          </w:tcPr>
          <w:p w:rsidR="008172BD" w:rsidRDefault="00031810">
            <w:pPr>
              <w:pStyle w:val="a8"/>
              <w:keepNext/>
              <w:spacing w:line="360" w:lineRule="exact"/>
              <w:ind w:left="63" w:right="63"/>
              <w:rPr>
                <w:color w:val="000000"/>
                <w:kern w:val="2"/>
              </w:rPr>
            </w:pPr>
            <w:r>
              <w:rPr>
                <w:color w:val="000000"/>
                <w:kern w:val="2"/>
              </w:rPr>
              <w:t>其他人员</w:t>
            </w: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tcBorders>
              <w:bottom w:val="nil"/>
            </w:tcBorders>
            <w:vAlign w:val="center"/>
          </w:tcPr>
          <w:p w:rsidR="008172BD" w:rsidRDefault="008172BD">
            <w:pPr>
              <w:pStyle w:val="a8"/>
              <w:keepNext/>
              <w:spacing w:line="360" w:lineRule="exact"/>
              <w:ind w:left="63" w:right="63"/>
              <w:rPr>
                <w:color w:val="000000"/>
                <w:kern w:val="2"/>
              </w:rPr>
            </w:pPr>
          </w:p>
        </w:tc>
        <w:tc>
          <w:tcPr>
            <w:tcW w:w="1134" w:type="dxa"/>
            <w:tcBorders>
              <w:bottom w:val="nil"/>
            </w:tcBorders>
            <w:vAlign w:val="center"/>
          </w:tcPr>
          <w:p w:rsidR="008172BD" w:rsidRDefault="008172BD">
            <w:pPr>
              <w:pStyle w:val="a8"/>
              <w:keepNext/>
              <w:spacing w:line="360" w:lineRule="exact"/>
              <w:ind w:left="63" w:right="63"/>
              <w:rPr>
                <w:color w:val="000000"/>
                <w:kern w:val="2"/>
              </w:rPr>
            </w:pPr>
          </w:p>
        </w:tc>
        <w:tc>
          <w:tcPr>
            <w:tcW w:w="1134" w:type="dxa"/>
            <w:tcBorders>
              <w:bottom w:val="nil"/>
            </w:tcBorders>
            <w:vAlign w:val="center"/>
          </w:tcPr>
          <w:p w:rsidR="008172BD" w:rsidRDefault="008172BD">
            <w:pPr>
              <w:pStyle w:val="a8"/>
              <w:keepNext/>
              <w:spacing w:line="360" w:lineRule="exact"/>
              <w:ind w:left="63" w:right="63"/>
              <w:rPr>
                <w:color w:val="000000"/>
                <w:kern w:val="2"/>
              </w:rPr>
            </w:pPr>
          </w:p>
        </w:tc>
        <w:tc>
          <w:tcPr>
            <w:tcW w:w="4252" w:type="dxa"/>
            <w:tcBorders>
              <w:bottom w:val="nil"/>
            </w:tcBorders>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vAlign w:val="center"/>
          </w:tcPr>
          <w:p w:rsidR="008172BD" w:rsidRDefault="008172BD">
            <w:pPr>
              <w:pStyle w:val="a8"/>
              <w:keepNext/>
              <w:spacing w:line="360" w:lineRule="exact"/>
              <w:ind w:left="63" w:right="63"/>
              <w:rPr>
                <w:color w:val="000000"/>
                <w:kern w:val="2"/>
              </w:rPr>
            </w:pPr>
          </w:p>
        </w:tc>
        <w:tc>
          <w:tcPr>
            <w:tcW w:w="1418"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1134" w:type="dxa"/>
            <w:vAlign w:val="center"/>
          </w:tcPr>
          <w:p w:rsidR="008172BD" w:rsidRDefault="008172BD">
            <w:pPr>
              <w:pStyle w:val="a8"/>
              <w:keepNext/>
              <w:spacing w:line="360" w:lineRule="exact"/>
              <w:ind w:left="63" w:right="63"/>
              <w:rPr>
                <w:color w:val="000000"/>
                <w:kern w:val="2"/>
              </w:rPr>
            </w:pPr>
          </w:p>
        </w:tc>
        <w:tc>
          <w:tcPr>
            <w:tcW w:w="4252" w:type="dxa"/>
            <w:vAlign w:val="center"/>
          </w:tcPr>
          <w:p w:rsidR="008172BD" w:rsidRDefault="008172BD">
            <w:pPr>
              <w:pStyle w:val="a8"/>
              <w:keepNext/>
              <w:spacing w:line="360" w:lineRule="exact"/>
              <w:ind w:left="63" w:right="63"/>
              <w:rPr>
                <w:color w:val="000000"/>
                <w:kern w:val="2"/>
              </w:rPr>
            </w:pPr>
          </w:p>
        </w:tc>
      </w:tr>
      <w:tr w:rsidR="008172BD">
        <w:trPr>
          <w:jc w:val="center"/>
        </w:trPr>
        <w:tc>
          <w:tcPr>
            <w:tcW w:w="1871" w:type="dxa"/>
            <w:vMerge/>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1418"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1134"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1134"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c>
          <w:tcPr>
            <w:tcW w:w="4252" w:type="dxa"/>
            <w:tcBorders>
              <w:bottom w:val="single" w:sz="12" w:space="0" w:color="auto"/>
            </w:tcBorders>
            <w:vAlign w:val="center"/>
          </w:tcPr>
          <w:p w:rsidR="008172BD" w:rsidRDefault="008172BD">
            <w:pPr>
              <w:pStyle w:val="a8"/>
              <w:keepNext/>
              <w:spacing w:line="360" w:lineRule="exact"/>
              <w:ind w:left="63" w:right="63"/>
              <w:rPr>
                <w:color w:val="000000"/>
                <w:kern w:val="2"/>
              </w:rPr>
            </w:pPr>
          </w:p>
        </w:tc>
      </w:tr>
    </w:tbl>
    <w:p w:rsidR="008172BD" w:rsidRDefault="00031810">
      <w:pPr>
        <w:spacing w:line="360" w:lineRule="exact"/>
        <w:ind w:firstLine="480"/>
        <w:rPr>
          <w:rFonts w:ascii="宋体" w:hAnsi="宋体"/>
          <w:color w:val="000000"/>
          <w:sz w:val="24"/>
        </w:rPr>
      </w:pPr>
      <w:r>
        <w:rPr>
          <w:rFonts w:ascii="宋体" w:hAnsi="宋体"/>
          <w:color w:val="000000"/>
          <w:sz w:val="24"/>
        </w:rPr>
        <w:br w:type="page"/>
      </w:r>
      <w:r>
        <w:rPr>
          <w:rFonts w:ascii="宋体" w:hAnsi="宋体"/>
          <w:color w:val="000000"/>
          <w:sz w:val="24"/>
        </w:rPr>
        <w:lastRenderedPageBreak/>
        <w:t>附件</w:t>
      </w:r>
      <w:r>
        <w:rPr>
          <w:rFonts w:ascii="宋体" w:hAnsi="宋体"/>
          <w:color w:val="000000"/>
          <w:sz w:val="24"/>
        </w:rPr>
        <w:t>8</w:t>
      </w:r>
      <w:r>
        <w:rPr>
          <w:rFonts w:ascii="宋体" w:hAnsi="宋体"/>
          <w:color w:val="000000"/>
          <w:sz w:val="24"/>
        </w:rPr>
        <w:t>：</w:t>
      </w:r>
    </w:p>
    <w:p w:rsidR="008172BD" w:rsidRDefault="00031810">
      <w:pPr>
        <w:spacing w:line="360" w:lineRule="exact"/>
        <w:ind w:firstLine="480"/>
        <w:rPr>
          <w:rFonts w:ascii="宋体" w:hAnsi="宋体"/>
          <w:color w:val="000000"/>
          <w:sz w:val="24"/>
        </w:rPr>
      </w:pPr>
      <w:r>
        <w:rPr>
          <w:rFonts w:ascii="宋体" w:hAnsi="宋体"/>
          <w:color w:val="000000"/>
          <w:sz w:val="24"/>
        </w:rPr>
        <w:t>11-1</w:t>
      </w:r>
      <w:r>
        <w:rPr>
          <w:rFonts w:ascii="宋体" w:hAnsi="宋体"/>
          <w:color w:val="000000"/>
          <w:sz w:val="24"/>
        </w:rPr>
        <w:t>：材料暂估价表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8172BD">
        <w:tc>
          <w:tcPr>
            <w:tcW w:w="993"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序号</w:t>
            </w:r>
          </w:p>
        </w:tc>
        <w:tc>
          <w:tcPr>
            <w:tcW w:w="1984"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名称</w:t>
            </w:r>
          </w:p>
        </w:tc>
        <w:tc>
          <w:tcPr>
            <w:tcW w:w="851"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单位</w:t>
            </w:r>
          </w:p>
        </w:tc>
        <w:tc>
          <w:tcPr>
            <w:tcW w:w="774"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数量</w:t>
            </w:r>
          </w:p>
        </w:tc>
        <w:tc>
          <w:tcPr>
            <w:tcW w:w="1352"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备注</w:t>
            </w:r>
          </w:p>
        </w:tc>
      </w:tr>
      <w:tr w:rsidR="008172BD">
        <w:tc>
          <w:tcPr>
            <w:tcW w:w="993"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984"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851"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774"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352"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418"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701"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r>
      <w:tr w:rsidR="008172BD">
        <w:tc>
          <w:tcPr>
            <w:tcW w:w="993" w:type="dxa"/>
            <w:tcBorders>
              <w:top w:val="nil"/>
            </w:tcBorders>
          </w:tcPr>
          <w:p w:rsidR="008172BD" w:rsidRDefault="008172BD">
            <w:pPr>
              <w:pStyle w:val="a8"/>
              <w:keepNext/>
              <w:spacing w:line="360" w:lineRule="exact"/>
              <w:ind w:left="63" w:right="63"/>
              <w:rPr>
                <w:color w:val="000000"/>
                <w:kern w:val="2"/>
              </w:rPr>
            </w:pPr>
          </w:p>
        </w:tc>
        <w:tc>
          <w:tcPr>
            <w:tcW w:w="1984" w:type="dxa"/>
            <w:tcBorders>
              <w:top w:val="nil"/>
            </w:tcBorders>
          </w:tcPr>
          <w:p w:rsidR="008172BD" w:rsidRDefault="008172BD">
            <w:pPr>
              <w:pStyle w:val="a8"/>
              <w:keepNext/>
              <w:spacing w:line="360" w:lineRule="exact"/>
              <w:ind w:left="63" w:right="63"/>
              <w:rPr>
                <w:color w:val="000000"/>
                <w:kern w:val="2"/>
              </w:rPr>
            </w:pPr>
          </w:p>
        </w:tc>
        <w:tc>
          <w:tcPr>
            <w:tcW w:w="851" w:type="dxa"/>
            <w:tcBorders>
              <w:top w:val="nil"/>
            </w:tcBorders>
          </w:tcPr>
          <w:p w:rsidR="008172BD" w:rsidRDefault="008172BD">
            <w:pPr>
              <w:pStyle w:val="a8"/>
              <w:keepNext/>
              <w:spacing w:line="360" w:lineRule="exact"/>
              <w:ind w:left="63" w:right="63"/>
              <w:rPr>
                <w:color w:val="000000"/>
                <w:kern w:val="2"/>
              </w:rPr>
            </w:pPr>
          </w:p>
        </w:tc>
        <w:tc>
          <w:tcPr>
            <w:tcW w:w="774" w:type="dxa"/>
            <w:tcBorders>
              <w:top w:val="nil"/>
            </w:tcBorders>
          </w:tcPr>
          <w:p w:rsidR="008172BD" w:rsidRDefault="008172BD">
            <w:pPr>
              <w:pStyle w:val="a8"/>
              <w:keepNext/>
              <w:spacing w:line="360" w:lineRule="exact"/>
              <w:ind w:left="63" w:right="63"/>
              <w:rPr>
                <w:color w:val="000000"/>
                <w:kern w:val="2"/>
              </w:rPr>
            </w:pPr>
          </w:p>
        </w:tc>
        <w:tc>
          <w:tcPr>
            <w:tcW w:w="1352" w:type="dxa"/>
            <w:tcBorders>
              <w:top w:val="nil"/>
            </w:tcBorders>
          </w:tcPr>
          <w:p w:rsidR="008172BD" w:rsidRDefault="008172BD">
            <w:pPr>
              <w:pStyle w:val="a8"/>
              <w:keepNext/>
              <w:spacing w:line="360" w:lineRule="exact"/>
              <w:ind w:left="63" w:right="63"/>
              <w:rPr>
                <w:color w:val="000000"/>
                <w:kern w:val="2"/>
              </w:rPr>
            </w:pPr>
          </w:p>
        </w:tc>
        <w:tc>
          <w:tcPr>
            <w:tcW w:w="1418" w:type="dxa"/>
            <w:tcBorders>
              <w:top w:val="nil"/>
            </w:tcBorders>
          </w:tcPr>
          <w:p w:rsidR="008172BD" w:rsidRDefault="008172BD">
            <w:pPr>
              <w:pStyle w:val="a8"/>
              <w:keepNext/>
              <w:spacing w:line="360" w:lineRule="exact"/>
              <w:ind w:left="63" w:right="63"/>
              <w:rPr>
                <w:color w:val="000000"/>
                <w:kern w:val="2"/>
              </w:rPr>
            </w:pPr>
          </w:p>
        </w:tc>
        <w:tc>
          <w:tcPr>
            <w:tcW w:w="1701" w:type="dxa"/>
            <w:tcBorders>
              <w:top w:val="nil"/>
            </w:tcBorders>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bl>
    <w:p w:rsidR="008172BD" w:rsidRDefault="008172BD" w:rsidP="00643234">
      <w:pPr>
        <w:spacing w:beforeLines="50" w:afterLines="50" w:line="360" w:lineRule="exact"/>
        <w:ind w:firstLine="480"/>
        <w:rPr>
          <w:rFonts w:ascii="宋体" w:hAnsi="宋体"/>
          <w:color w:val="000000"/>
          <w:sz w:val="24"/>
        </w:rPr>
      </w:pPr>
    </w:p>
    <w:p w:rsidR="008172BD" w:rsidRDefault="008172BD" w:rsidP="00643234">
      <w:pPr>
        <w:spacing w:beforeLines="50" w:afterLines="50" w:line="360" w:lineRule="exact"/>
        <w:ind w:firstLine="480"/>
        <w:rPr>
          <w:rFonts w:ascii="宋体" w:hAnsi="宋体"/>
          <w:color w:val="000000"/>
          <w:sz w:val="24"/>
        </w:rPr>
      </w:pPr>
    </w:p>
    <w:p w:rsidR="008172BD" w:rsidRDefault="008172BD" w:rsidP="00643234">
      <w:pPr>
        <w:spacing w:beforeLines="50" w:afterLines="50" w:line="360" w:lineRule="exact"/>
        <w:ind w:firstLine="480"/>
        <w:rPr>
          <w:rFonts w:ascii="宋体" w:hAnsi="宋体"/>
          <w:color w:val="000000"/>
          <w:sz w:val="24"/>
        </w:rPr>
      </w:pPr>
    </w:p>
    <w:p w:rsidR="008172BD" w:rsidRDefault="008172BD" w:rsidP="00643234">
      <w:pPr>
        <w:spacing w:beforeLines="50" w:afterLines="50" w:line="360" w:lineRule="exact"/>
        <w:ind w:firstLine="480"/>
        <w:rPr>
          <w:rFonts w:ascii="宋体" w:hAnsi="宋体"/>
          <w:color w:val="000000"/>
          <w:sz w:val="24"/>
        </w:rPr>
      </w:pPr>
    </w:p>
    <w:p w:rsidR="008172BD" w:rsidRDefault="008172BD" w:rsidP="00643234">
      <w:pPr>
        <w:spacing w:beforeLines="50" w:afterLines="50" w:line="360" w:lineRule="exact"/>
        <w:ind w:firstLine="480"/>
        <w:rPr>
          <w:rFonts w:ascii="宋体" w:hAnsi="宋体"/>
          <w:color w:val="000000"/>
          <w:sz w:val="24"/>
        </w:rPr>
      </w:pPr>
    </w:p>
    <w:p w:rsidR="008172BD" w:rsidRDefault="008172BD" w:rsidP="00643234">
      <w:pPr>
        <w:spacing w:beforeLines="50" w:afterLines="50" w:line="360" w:lineRule="exact"/>
        <w:ind w:firstLine="480"/>
        <w:rPr>
          <w:rFonts w:ascii="宋体" w:hAnsi="宋体"/>
          <w:color w:val="000000"/>
          <w:sz w:val="24"/>
        </w:rPr>
      </w:pPr>
    </w:p>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lastRenderedPageBreak/>
        <w:t>11-2</w:t>
      </w:r>
      <w:r>
        <w:rPr>
          <w:rFonts w:ascii="宋体" w:hAnsi="宋体"/>
          <w:color w:val="000000"/>
          <w:sz w:val="24"/>
        </w:rPr>
        <w:t>：工程设备暂估价表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93"/>
        <w:gridCol w:w="1984"/>
        <w:gridCol w:w="851"/>
        <w:gridCol w:w="774"/>
        <w:gridCol w:w="1352"/>
        <w:gridCol w:w="1418"/>
        <w:gridCol w:w="1701"/>
      </w:tblGrid>
      <w:tr w:rsidR="008172BD">
        <w:tc>
          <w:tcPr>
            <w:tcW w:w="993"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序号</w:t>
            </w:r>
          </w:p>
        </w:tc>
        <w:tc>
          <w:tcPr>
            <w:tcW w:w="1984"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名称</w:t>
            </w:r>
          </w:p>
        </w:tc>
        <w:tc>
          <w:tcPr>
            <w:tcW w:w="851"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单位</w:t>
            </w:r>
          </w:p>
        </w:tc>
        <w:tc>
          <w:tcPr>
            <w:tcW w:w="774"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数量</w:t>
            </w:r>
          </w:p>
        </w:tc>
        <w:tc>
          <w:tcPr>
            <w:tcW w:w="1352"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单价</w:t>
            </w:r>
            <w:r>
              <w:rPr>
                <w:rFonts w:hint="eastAsia"/>
                <w:color w:val="000000"/>
                <w:kern w:val="2"/>
              </w:rPr>
              <w:t>（元）</w:t>
            </w:r>
          </w:p>
        </w:tc>
        <w:tc>
          <w:tcPr>
            <w:tcW w:w="1418"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合价</w:t>
            </w:r>
            <w:r>
              <w:rPr>
                <w:rFonts w:hint="eastAsia"/>
                <w:color w:val="000000"/>
                <w:kern w:val="2"/>
              </w:rPr>
              <w:t>（元）</w:t>
            </w:r>
          </w:p>
        </w:tc>
        <w:tc>
          <w:tcPr>
            <w:tcW w:w="1701"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备注</w:t>
            </w:r>
          </w:p>
        </w:tc>
      </w:tr>
      <w:tr w:rsidR="008172BD">
        <w:tc>
          <w:tcPr>
            <w:tcW w:w="993"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984"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851"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774"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352"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418"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701"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r>
      <w:tr w:rsidR="008172BD">
        <w:tc>
          <w:tcPr>
            <w:tcW w:w="993" w:type="dxa"/>
            <w:tcBorders>
              <w:top w:val="nil"/>
            </w:tcBorders>
          </w:tcPr>
          <w:p w:rsidR="008172BD" w:rsidRDefault="008172BD">
            <w:pPr>
              <w:pStyle w:val="a8"/>
              <w:keepNext/>
              <w:spacing w:line="360" w:lineRule="exact"/>
              <w:ind w:left="63" w:right="63"/>
              <w:rPr>
                <w:color w:val="000000"/>
                <w:kern w:val="2"/>
              </w:rPr>
            </w:pPr>
          </w:p>
        </w:tc>
        <w:tc>
          <w:tcPr>
            <w:tcW w:w="1984" w:type="dxa"/>
            <w:tcBorders>
              <w:top w:val="nil"/>
            </w:tcBorders>
          </w:tcPr>
          <w:p w:rsidR="008172BD" w:rsidRDefault="008172BD">
            <w:pPr>
              <w:pStyle w:val="a8"/>
              <w:keepNext/>
              <w:spacing w:line="360" w:lineRule="exact"/>
              <w:ind w:left="63" w:right="63"/>
              <w:rPr>
                <w:color w:val="000000"/>
                <w:kern w:val="2"/>
              </w:rPr>
            </w:pPr>
          </w:p>
        </w:tc>
        <w:tc>
          <w:tcPr>
            <w:tcW w:w="851" w:type="dxa"/>
            <w:tcBorders>
              <w:top w:val="nil"/>
            </w:tcBorders>
          </w:tcPr>
          <w:p w:rsidR="008172BD" w:rsidRDefault="008172BD">
            <w:pPr>
              <w:pStyle w:val="a8"/>
              <w:keepNext/>
              <w:spacing w:line="360" w:lineRule="exact"/>
              <w:ind w:left="63" w:right="63"/>
              <w:rPr>
                <w:color w:val="000000"/>
                <w:kern w:val="2"/>
              </w:rPr>
            </w:pPr>
          </w:p>
        </w:tc>
        <w:tc>
          <w:tcPr>
            <w:tcW w:w="774" w:type="dxa"/>
            <w:tcBorders>
              <w:top w:val="nil"/>
            </w:tcBorders>
          </w:tcPr>
          <w:p w:rsidR="008172BD" w:rsidRDefault="008172BD">
            <w:pPr>
              <w:pStyle w:val="a8"/>
              <w:keepNext/>
              <w:spacing w:line="360" w:lineRule="exact"/>
              <w:ind w:left="63" w:right="63"/>
              <w:rPr>
                <w:color w:val="000000"/>
                <w:kern w:val="2"/>
              </w:rPr>
            </w:pPr>
          </w:p>
        </w:tc>
        <w:tc>
          <w:tcPr>
            <w:tcW w:w="1352" w:type="dxa"/>
            <w:tcBorders>
              <w:top w:val="nil"/>
            </w:tcBorders>
          </w:tcPr>
          <w:p w:rsidR="008172BD" w:rsidRDefault="008172BD">
            <w:pPr>
              <w:pStyle w:val="a8"/>
              <w:keepNext/>
              <w:spacing w:line="360" w:lineRule="exact"/>
              <w:ind w:left="63" w:right="63"/>
              <w:rPr>
                <w:color w:val="000000"/>
                <w:kern w:val="2"/>
              </w:rPr>
            </w:pPr>
          </w:p>
        </w:tc>
        <w:tc>
          <w:tcPr>
            <w:tcW w:w="1418" w:type="dxa"/>
            <w:tcBorders>
              <w:top w:val="nil"/>
            </w:tcBorders>
          </w:tcPr>
          <w:p w:rsidR="008172BD" w:rsidRDefault="008172BD">
            <w:pPr>
              <w:pStyle w:val="a8"/>
              <w:keepNext/>
              <w:spacing w:line="360" w:lineRule="exact"/>
              <w:ind w:left="63" w:right="63"/>
              <w:rPr>
                <w:color w:val="000000"/>
                <w:kern w:val="2"/>
              </w:rPr>
            </w:pPr>
          </w:p>
        </w:tc>
        <w:tc>
          <w:tcPr>
            <w:tcW w:w="1701" w:type="dxa"/>
            <w:tcBorders>
              <w:top w:val="nil"/>
            </w:tcBorders>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r w:rsidR="008172BD">
        <w:tc>
          <w:tcPr>
            <w:tcW w:w="993"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851" w:type="dxa"/>
          </w:tcPr>
          <w:p w:rsidR="008172BD" w:rsidRDefault="008172BD">
            <w:pPr>
              <w:pStyle w:val="a8"/>
              <w:keepNext/>
              <w:spacing w:line="360" w:lineRule="exact"/>
              <w:ind w:left="63" w:right="63"/>
              <w:rPr>
                <w:color w:val="000000"/>
                <w:kern w:val="2"/>
              </w:rPr>
            </w:pPr>
          </w:p>
        </w:tc>
        <w:tc>
          <w:tcPr>
            <w:tcW w:w="774" w:type="dxa"/>
          </w:tcPr>
          <w:p w:rsidR="008172BD" w:rsidRDefault="008172BD">
            <w:pPr>
              <w:pStyle w:val="a8"/>
              <w:keepNext/>
              <w:spacing w:line="360" w:lineRule="exact"/>
              <w:ind w:left="63" w:right="63"/>
              <w:rPr>
                <w:color w:val="000000"/>
                <w:kern w:val="2"/>
              </w:rPr>
            </w:pPr>
          </w:p>
        </w:tc>
        <w:tc>
          <w:tcPr>
            <w:tcW w:w="1352" w:type="dxa"/>
          </w:tcPr>
          <w:p w:rsidR="008172BD" w:rsidRDefault="008172BD">
            <w:pPr>
              <w:pStyle w:val="a8"/>
              <w:keepNext/>
              <w:spacing w:line="360" w:lineRule="exact"/>
              <w:ind w:left="63" w:right="63"/>
              <w:rPr>
                <w:color w:val="000000"/>
                <w:kern w:val="2"/>
              </w:rPr>
            </w:pPr>
          </w:p>
        </w:tc>
        <w:tc>
          <w:tcPr>
            <w:tcW w:w="1418" w:type="dxa"/>
          </w:tcPr>
          <w:p w:rsidR="008172BD" w:rsidRDefault="008172BD">
            <w:pPr>
              <w:pStyle w:val="a8"/>
              <w:keepNext/>
              <w:spacing w:line="360" w:lineRule="exact"/>
              <w:ind w:left="63" w:right="63"/>
              <w:rPr>
                <w:color w:val="000000"/>
                <w:kern w:val="2"/>
              </w:rPr>
            </w:pPr>
          </w:p>
        </w:tc>
        <w:tc>
          <w:tcPr>
            <w:tcW w:w="1701" w:type="dxa"/>
          </w:tcPr>
          <w:p w:rsidR="008172BD" w:rsidRDefault="008172BD">
            <w:pPr>
              <w:pStyle w:val="a8"/>
              <w:keepNext/>
              <w:spacing w:line="360" w:lineRule="exact"/>
              <w:ind w:left="63" w:right="63"/>
              <w:rPr>
                <w:color w:val="000000"/>
                <w:kern w:val="2"/>
              </w:rPr>
            </w:pPr>
          </w:p>
        </w:tc>
      </w:tr>
    </w:tbl>
    <w:p w:rsidR="008172BD" w:rsidRDefault="008172BD">
      <w:pPr>
        <w:spacing w:line="360" w:lineRule="exact"/>
        <w:ind w:firstLine="480"/>
        <w:rPr>
          <w:rFonts w:ascii="宋体" w:hAnsi="宋体"/>
          <w:color w:val="000000"/>
          <w:sz w:val="24"/>
        </w:rPr>
      </w:pPr>
    </w:p>
    <w:p w:rsidR="008172BD" w:rsidRDefault="00031810" w:rsidP="00643234">
      <w:pPr>
        <w:spacing w:beforeLines="50" w:afterLines="50" w:line="360" w:lineRule="exact"/>
        <w:ind w:firstLine="480"/>
        <w:jc w:val="center"/>
        <w:rPr>
          <w:rFonts w:ascii="宋体" w:hAnsi="宋体"/>
          <w:color w:val="000000"/>
          <w:sz w:val="24"/>
        </w:rPr>
      </w:pPr>
      <w:r>
        <w:rPr>
          <w:rFonts w:ascii="宋体" w:hAnsi="宋体"/>
          <w:color w:val="000000"/>
          <w:sz w:val="24"/>
        </w:rPr>
        <w:br w:type="page"/>
      </w:r>
      <w:r>
        <w:rPr>
          <w:rFonts w:ascii="宋体" w:hAnsi="宋体"/>
          <w:color w:val="000000"/>
          <w:sz w:val="24"/>
        </w:rPr>
        <w:lastRenderedPageBreak/>
        <w:t>11-3</w:t>
      </w:r>
      <w:r>
        <w:rPr>
          <w:rFonts w:ascii="宋体" w:hAnsi="宋体"/>
          <w:color w:val="000000"/>
          <w:sz w:val="24"/>
        </w:rPr>
        <w:t>：专业工程暂估价表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79"/>
        <w:gridCol w:w="1984"/>
        <w:gridCol w:w="4678"/>
        <w:gridCol w:w="1276"/>
      </w:tblGrid>
      <w:tr w:rsidR="008172BD">
        <w:tc>
          <w:tcPr>
            <w:tcW w:w="879"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序号</w:t>
            </w:r>
          </w:p>
        </w:tc>
        <w:tc>
          <w:tcPr>
            <w:tcW w:w="1984"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专业工程名称</w:t>
            </w:r>
          </w:p>
        </w:tc>
        <w:tc>
          <w:tcPr>
            <w:tcW w:w="4678"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工程内容</w:t>
            </w:r>
          </w:p>
        </w:tc>
        <w:tc>
          <w:tcPr>
            <w:tcW w:w="1276" w:type="dxa"/>
            <w:tcBorders>
              <w:top w:val="single" w:sz="12" w:space="0" w:color="auto"/>
              <w:bottom w:val="double" w:sz="6" w:space="0" w:color="auto"/>
            </w:tcBorders>
          </w:tcPr>
          <w:p w:rsidR="008172BD" w:rsidRDefault="00031810">
            <w:pPr>
              <w:pStyle w:val="a8"/>
              <w:keepNext/>
              <w:spacing w:line="360" w:lineRule="exact"/>
              <w:ind w:left="63" w:right="63"/>
              <w:rPr>
                <w:color w:val="000000"/>
                <w:kern w:val="2"/>
              </w:rPr>
            </w:pPr>
            <w:r>
              <w:rPr>
                <w:color w:val="000000"/>
                <w:kern w:val="2"/>
              </w:rPr>
              <w:t>金额</w:t>
            </w:r>
          </w:p>
        </w:tc>
      </w:tr>
      <w:tr w:rsidR="008172BD">
        <w:tc>
          <w:tcPr>
            <w:tcW w:w="879"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984"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4678"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c>
          <w:tcPr>
            <w:tcW w:w="1276" w:type="dxa"/>
            <w:tcBorders>
              <w:top w:val="double" w:sz="6" w:space="0" w:color="auto"/>
              <w:bottom w:val="single" w:sz="6" w:space="0" w:color="auto"/>
            </w:tcBorders>
          </w:tcPr>
          <w:p w:rsidR="008172BD" w:rsidRDefault="008172BD">
            <w:pPr>
              <w:pStyle w:val="a8"/>
              <w:keepNext/>
              <w:spacing w:line="360" w:lineRule="exact"/>
              <w:ind w:left="63" w:right="63"/>
              <w:rPr>
                <w:color w:val="000000"/>
                <w:kern w:val="2"/>
              </w:rPr>
            </w:pPr>
          </w:p>
        </w:tc>
      </w:tr>
      <w:tr w:rsidR="008172BD">
        <w:tc>
          <w:tcPr>
            <w:tcW w:w="879" w:type="dxa"/>
            <w:tcBorders>
              <w:top w:val="nil"/>
            </w:tcBorders>
          </w:tcPr>
          <w:p w:rsidR="008172BD" w:rsidRDefault="008172BD">
            <w:pPr>
              <w:pStyle w:val="a8"/>
              <w:keepNext/>
              <w:spacing w:line="360" w:lineRule="exact"/>
              <w:ind w:left="63" w:right="63"/>
              <w:rPr>
                <w:color w:val="000000"/>
                <w:kern w:val="2"/>
              </w:rPr>
            </w:pPr>
          </w:p>
        </w:tc>
        <w:tc>
          <w:tcPr>
            <w:tcW w:w="1984" w:type="dxa"/>
            <w:tcBorders>
              <w:top w:val="nil"/>
            </w:tcBorders>
          </w:tcPr>
          <w:p w:rsidR="008172BD" w:rsidRDefault="008172BD">
            <w:pPr>
              <w:pStyle w:val="a8"/>
              <w:keepNext/>
              <w:spacing w:line="360" w:lineRule="exact"/>
              <w:ind w:left="63" w:right="63"/>
              <w:rPr>
                <w:color w:val="000000"/>
                <w:kern w:val="2"/>
              </w:rPr>
            </w:pPr>
          </w:p>
        </w:tc>
        <w:tc>
          <w:tcPr>
            <w:tcW w:w="4678" w:type="dxa"/>
            <w:tcBorders>
              <w:top w:val="nil"/>
            </w:tcBorders>
          </w:tcPr>
          <w:p w:rsidR="008172BD" w:rsidRDefault="008172BD">
            <w:pPr>
              <w:pStyle w:val="a8"/>
              <w:keepNext/>
              <w:spacing w:line="360" w:lineRule="exact"/>
              <w:ind w:left="63" w:right="63"/>
              <w:rPr>
                <w:color w:val="000000"/>
                <w:kern w:val="2"/>
              </w:rPr>
            </w:pPr>
          </w:p>
        </w:tc>
        <w:tc>
          <w:tcPr>
            <w:tcW w:w="1276" w:type="dxa"/>
            <w:tcBorders>
              <w:top w:val="nil"/>
            </w:tcBorders>
          </w:tcPr>
          <w:p w:rsidR="008172BD" w:rsidRDefault="008172BD">
            <w:pPr>
              <w:pStyle w:val="a8"/>
              <w:keepNext/>
              <w:spacing w:line="360" w:lineRule="exact"/>
              <w:ind w:left="63" w:right="63"/>
              <w:rPr>
                <w:color w:val="000000"/>
                <w:kern w:val="2"/>
              </w:rPr>
            </w:pPr>
          </w:p>
        </w:tc>
      </w:tr>
      <w:tr w:rsidR="008172BD">
        <w:tc>
          <w:tcPr>
            <w:tcW w:w="879" w:type="dxa"/>
            <w:tcBorders>
              <w:top w:val="nil"/>
            </w:tcBorders>
          </w:tcPr>
          <w:p w:rsidR="008172BD" w:rsidRDefault="008172BD">
            <w:pPr>
              <w:pStyle w:val="a8"/>
              <w:keepNext/>
              <w:spacing w:line="360" w:lineRule="exact"/>
              <w:ind w:left="63" w:right="63"/>
              <w:rPr>
                <w:color w:val="000000"/>
                <w:kern w:val="2"/>
              </w:rPr>
            </w:pPr>
          </w:p>
        </w:tc>
        <w:tc>
          <w:tcPr>
            <w:tcW w:w="1984" w:type="dxa"/>
            <w:tcBorders>
              <w:top w:val="nil"/>
            </w:tcBorders>
          </w:tcPr>
          <w:p w:rsidR="008172BD" w:rsidRDefault="008172BD">
            <w:pPr>
              <w:pStyle w:val="a8"/>
              <w:keepNext/>
              <w:spacing w:line="360" w:lineRule="exact"/>
              <w:ind w:left="63" w:right="63"/>
              <w:rPr>
                <w:color w:val="000000"/>
                <w:kern w:val="2"/>
              </w:rPr>
            </w:pPr>
          </w:p>
        </w:tc>
        <w:tc>
          <w:tcPr>
            <w:tcW w:w="4678" w:type="dxa"/>
            <w:tcBorders>
              <w:top w:val="nil"/>
            </w:tcBorders>
          </w:tcPr>
          <w:p w:rsidR="008172BD" w:rsidRDefault="008172BD">
            <w:pPr>
              <w:pStyle w:val="a8"/>
              <w:keepNext/>
              <w:spacing w:line="360" w:lineRule="exact"/>
              <w:ind w:left="63" w:right="63"/>
              <w:rPr>
                <w:color w:val="000000"/>
                <w:kern w:val="2"/>
              </w:rPr>
            </w:pPr>
          </w:p>
        </w:tc>
        <w:tc>
          <w:tcPr>
            <w:tcW w:w="1276" w:type="dxa"/>
            <w:tcBorders>
              <w:top w:val="nil"/>
            </w:tcBorders>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79" w:type="dxa"/>
          </w:tcPr>
          <w:p w:rsidR="008172BD" w:rsidRDefault="008172BD">
            <w:pPr>
              <w:pStyle w:val="a8"/>
              <w:keepNext/>
              <w:spacing w:line="360" w:lineRule="exact"/>
              <w:ind w:left="63" w:right="63"/>
              <w:rPr>
                <w:color w:val="000000"/>
                <w:kern w:val="2"/>
              </w:rPr>
            </w:pPr>
          </w:p>
        </w:tc>
        <w:tc>
          <w:tcPr>
            <w:tcW w:w="1984" w:type="dxa"/>
          </w:tcPr>
          <w:p w:rsidR="008172BD" w:rsidRDefault="008172BD">
            <w:pPr>
              <w:pStyle w:val="a8"/>
              <w:keepNext/>
              <w:spacing w:line="360" w:lineRule="exact"/>
              <w:ind w:left="63" w:right="63"/>
              <w:rPr>
                <w:color w:val="000000"/>
                <w:kern w:val="2"/>
              </w:rPr>
            </w:pPr>
          </w:p>
        </w:tc>
        <w:tc>
          <w:tcPr>
            <w:tcW w:w="4678" w:type="dxa"/>
          </w:tcPr>
          <w:p w:rsidR="008172BD" w:rsidRDefault="008172BD">
            <w:pPr>
              <w:pStyle w:val="a8"/>
              <w:keepNext/>
              <w:spacing w:line="360" w:lineRule="exact"/>
              <w:ind w:left="63" w:right="63"/>
              <w:rPr>
                <w:color w:val="000000"/>
                <w:kern w:val="2"/>
              </w:rPr>
            </w:pPr>
          </w:p>
        </w:tc>
        <w:tc>
          <w:tcPr>
            <w:tcW w:w="1276" w:type="dxa"/>
          </w:tcPr>
          <w:p w:rsidR="008172BD" w:rsidRDefault="008172BD">
            <w:pPr>
              <w:pStyle w:val="a8"/>
              <w:keepNext/>
              <w:spacing w:line="360" w:lineRule="exact"/>
              <w:ind w:left="63" w:right="63"/>
              <w:rPr>
                <w:color w:val="000000"/>
                <w:kern w:val="2"/>
              </w:rPr>
            </w:pPr>
          </w:p>
        </w:tc>
      </w:tr>
      <w:tr w:rsidR="008172BD">
        <w:tc>
          <w:tcPr>
            <w:tcW w:w="8817" w:type="dxa"/>
            <w:gridSpan w:val="4"/>
          </w:tcPr>
          <w:p w:rsidR="008172BD" w:rsidRDefault="00031810">
            <w:pPr>
              <w:pStyle w:val="a8"/>
              <w:keepNext/>
              <w:spacing w:line="360" w:lineRule="exact"/>
              <w:ind w:left="63" w:right="63"/>
              <w:rPr>
                <w:color w:val="000000"/>
                <w:kern w:val="2"/>
              </w:rPr>
            </w:pPr>
            <w:r>
              <w:rPr>
                <w:color w:val="000000"/>
                <w:kern w:val="2"/>
              </w:rPr>
              <w:t>小计：</w:t>
            </w:r>
          </w:p>
        </w:tc>
      </w:tr>
    </w:tbl>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031810">
      <w:pPr>
        <w:spacing w:line="360" w:lineRule="exact"/>
        <w:ind w:firstLine="480"/>
        <w:rPr>
          <w:rFonts w:ascii="宋体" w:hAnsi="宋体"/>
          <w:sz w:val="24"/>
        </w:rPr>
      </w:pPr>
      <w:r>
        <w:rPr>
          <w:rFonts w:ascii="宋体" w:hAnsi="宋体" w:hint="eastAsia"/>
          <w:sz w:val="24"/>
        </w:rPr>
        <w:lastRenderedPageBreak/>
        <w:t>附件</w:t>
      </w:r>
      <w:r>
        <w:rPr>
          <w:rFonts w:ascii="宋体" w:hAnsi="宋体" w:hint="eastAsia"/>
          <w:sz w:val="24"/>
        </w:rPr>
        <w:t>9</w:t>
      </w:r>
      <w:r>
        <w:rPr>
          <w:rFonts w:ascii="宋体" w:hAnsi="宋体" w:hint="eastAsia"/>
          <w:sz w:val="24"/>
        </w:rPr>
        <w:t>：</w:t>
      </w:r>
    </w:p>
    <w:p w:rsidR="008172BD" w:rsidRDefault="00031810">
      <w:pPr>
        <w:spacing w:line="360" w:lineRule="exact"/>
        <w:ind w:firstLine="480"/>
        <w:jc w:val="center"/>
        <w:rPr>
          <w:rFonts w:ascii="宋体" w:hAnsi="宋体"/>
          <w:sz w:val="24"/>
        </w:rPr>
      </w:pPr>
      <w:r>
        <w:rPr>
          <w:rFonts w:ascii="宋体" w:hAnsi="宋体" w:hint="eastAsia"/>
          <w:sz w:val="24"/>
        </w:rPr>
        <w:t>结算审计准备资料表</w:t>
      </w: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8172BD">
      <w:pPr>
        <w:spacing w:line="360" w:lineRule="exact"/>
        <w:ind w:firstLine="480"/>
        <w:rPr>
          <w:rFonts w:ascii="宋体" w:hAnsi="宋体"/>
          <w:sz w:val="24"/>
        </w:rPr>
      </w:pPr>
    </w:p>
    <w:p w:rsidR="008172BD" w:rsidRDefault="00031810">
      <w:pPr>
        <w:spacing w:line="360" w:lineRule="exact"/>
        <w:ind w:firstLine="480"/>
        <w:rPr>
          <w:rFonts w:ascii="宋体" w:hAnsi="宋体"/>
          <w:bCs/>
          <w:sz w:val="24"/>
        </w:rPr>
      </w:pPr>
      <w:r>
        <w:rPr>
          <w:rFonts w:ascii="宋体" w:hAnsi="宋体" w:hint="eastAsia"/>
          <w:bCs/>
          <w:sz w:val="24"/>
        </w:rPr>
        <w:lastRenderedPageBreak/>
        <w:t>附件</w:t>
      </w:r>
      <w:r>
        <w:rPr>
          <w:rFonts w:ascii="宋体" w:hAnsi="宋体" w:hint="eastAsia"/>
          <w:bCs/>
          <w:sz w:val="24"/>
        </w:rPr>
        <w:t>10</w:t>
      </w:r>
      <w:r>
        <w:rPr>
          <w:rFonts w:ascii="宋体" w:hAnsi="宋体" w:hint="eastAsia"/>
          <w:bCs/>
          <w:sz w:val="24"/>
        </w:rPr>
        <w:t>：</w:t>
      </w:r>
    </w:p>
    <w:p w:rsidR="008172BD" w:rsidRDefault="00031810">
      <w:pPr>
        <w:spacing w:line="360" w:lineRule="exact"/>
        <w:ind w:firstLine="480"/>
        <w:jc w:val="center"/>
        <w:rPr>
          <w:rFonts w:ascii="宋体" w:hAnsi="宋体"/>
          <w:bCs/>
          <w:sz w:val="24"/>
        </w:rPr>
      </w:pPr>
      <w:r>
        <w:rPr>
          <w:rFonts w:ascii="宋体" w:hAnsi="宋体" w:hint="eastAsia"/>
          <w:bCs/>
          <w:sz w:val="24"/>
        </w:rPr>
        <w:t>建设工程施工安全责任书</w:t>
      </w:r>
    </w:p>
    <w:p w:rsidR="008172BD" w:rsidRDefault="00031810">
      <w:pPr>
        <w:widowControl/>
        <w:autoSpaceDE w:val="0"/>
        <w:autoSpaceDN w:val="0"/>
        <w:adjustRightInd w:val="0"/>
        <w:spacing w:before="100" w:beforeAutospacing="1"/>
        <w:ind w:rightChars="100" w:right="210" w:firstLine="480"/>
        <w:jc w:val="left"/>
        <w:outlineLvl w:val="0"/>
        <w:rPr>
          <w:kern w:val="0"/>
          <w:sz w:val="24"/>
          <w:lang w:bidi="en-US"/>
        </w:rPr>
      </w:pPr>
      <w:bookmarkStart w:id="1105" w:name="_Toc18683371"/>
      <w:r>
        <w:rPr>
          <w:rFonts w:hint="eastAsia"/>
          <w:kern w:val="0"/>
          <w:sz w:val="24"/>
          <w:lang w:bidi="en-US"/>
        </w:rPr>
        <w:t>甲方（总包方）：</w:t>
      </w:r>
      <w:r>
        <w:rPr>
          <w:rFonts w:hint="eastAsia"/>
          <w:kern w:val="0"/>
          <w:sz w:val="24"/>
          <w:u w:val="single"/>
          <w:lang w:bidi="en-US"/>
        </w:rPr>
        <w:t>北京清华长庚医院</w:t>
      </w:r>
      <w:bookmarkEnd w:id="1105"/>
    </w:p>
    <w:p w:rsidR="008172BD" w:rsidRDefault="00031810">
      <w:pPr>
        <w:widowControl/>
        <w:autoSpaceDE w:val="0"/>
        <w:autoSpaceDN w:val="0"/>
        <w:adjustRightInd w:val="0"/>
        <w:spacing w:before="100" w:beforeAutospacing="1"/>
        <w:ind w:rightChars="100" w:right="210" w:firstLine="480"/>
        <w:jc w:val="left"/>
        <w:outlineLvl w:val="0"/>
        <w:rPr>
          <w:kern w:val="0"/>
          <w:sz w:val="24"/>
          <w:lang w:bidi="en-US"/>
        </w:rPr>
      </w:pPr>
      <w:bookmarkStart w:id="1106" w:name="_Toc18683372"/>
      <w:r>
        <w:rPr>
          <w:rFonts w:hint="eastAsia"/>
          <w:kern w:val="0"/>
          <w:sz w:val="24"/>
          <w:lang w:bidi="en-US"/>
        </w:rPr>
        <w:t>乙方（承包方）：</w:t>
      </w:r>
      <w:bookmarkEnd w:id="1106"/>
    </w:p>
    <w:p w:rsidR="008172BD" w:rsidRDefault="008172BD">
      <w:pPr>
        <w:widowControl/>
        <w:autoSpaceDE w:val="0"/>
        <w:autoSpaceDN w:val="0"/>
        <w:adjustRightInd w:val="0"/>
        <w:spacing w:before="100" w:beforeAutospacing="1"/>
        <w:ind w:rightChars="100" w:right="210" w:firstLine="480"/>
        <w:jc w:val="left"/>
        <w:outlineLvl w:val="0"/>
        <w:rPr>
          <w:kern w:val="0"/>
          <w:sz w:val="24"/>
          <w:lang w:bidi="en-US"/>
        </w:rPr>
      </w:pPr>
    </w:p>
    <w:p w:rsidR="008172BD" w:rsidRDefault="00031810">
      <w:pPr>
        <w:widowControl/>
        <w:autoSpaceDE w:val="0"/>
        <w:autoSpaceDN w:val="0"/>
        <w:adjustRightInd w:val="0"/>
        <w:ind w:rightChars="100" w:right="210" w:firstLine="480"/>
        <w:jc w:val="left"/>
        <w:outlineLvl w:val="0"/>
        <w:rPr>
          <w:kern w:val="0"/>
          <w:sz w:val="24"/>
          <w:lang w:bidi="en-US"/>
        </w:rPr>
      </w:pPr>
      <w:bookmarkStart w:id="1107" w:name="_Toc18683373"/>
      <w:r>
        <w:rPr>
          <w:rFonts w:hint="eastAsia"/>
          <w:kern w:val="0"/>
          <w:sz w:val="24"/>
          <w:lang w:bidi="en-US"/>
        </w:rPr>
        <w:t>经甲乙双方协商</w:t>
      </w:r>
      <w:r>
        <w:rPr>
          <w:rFonts w:hint="eastAsia"/>
          <w:kern w:val="0"/>
          <w:sz w:val="24"/>
          <w:lang w:bidi="en-US"/>
        </w:rPr>
        <w:t>:</w:t>
      </w:r>
      <w:r>
        <w:rPr>
          <w:rFonts w:hint="eastAsia"/>
          <w:kern w:val="0"/>
          <w:sz w:val="24"/>
          <w:lang w:bidi="en-US"/>
        </w:rPr>
        <w:t>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7"/>
    </w:p>
    <w:p w:rsidR="008172BD" w:rsidRDefault="00031810">
      <w:pPr>
        <w:widowControl/>
        <w:autoSpaceDE w:val="0"/>
        <w:autoSpaceDN w:val="0"/>
        <w:adjustRightInd w:val="0"/>
        <w:ind w:rightChars="100" w:right="210" w:firstLine="480"/>
        <w:jc w:val="left"/>
        <w:outlineLvl w:val="0"/>
        <w:rPr>
          <w:kern w:val="0"/>
          <w:sz w:val="24"/>
          <w:lang w:bidi="en-US"/>
        </w:rPr>
      </w:pPr>
      <w:bookmarkStart w:id="1108" w:name="_Toc18683374"/>
      <w:r>
        <w:rPr>
          <w:rFonts w:hint="eastAsia"/>
          <w:kern w:val="0"/>
          <w:sz w:val="24"/>
          <w:lang w:bidi="en-US"/>
        </w:rPr>
        <w:t>一、工程劳务承包方责任</w:t>
      </w:r>
      <w:bookmarkEnd w:id="1108"/>
    </w:p>
    <w:p w:rsidR="008172BD" w:rsidRDefault="00031810">
      <w:pPr>
        <w:widowControl/>
        <w:autoSpaceDE w:val="0"/>
        <w:autoSpaceDN w:val="0"/>
        <w:adjustRightInd w:val="0"/>
        <w:ind w:rightChars="100" w:right="210" w:firstLine="480"/>
        <w:jc w:val="left"/>
        <w:outlineLvl w:val="0"/>
        <w:rPr>
          <w:kern w:val="0"/>
          <w:sz w:val="24"/>
          <w:lang w:bidi="en-US"/>
        </w:rPr>
      </w:pPr>
      <w:bookmarkStart w:id="1109" w:name="_Toc18683375"/>
      <w:r>
        <w:rPr>
          <w:rFonts w:hint="eastAsia"/>
          <w:kern w:val="0"/>
          <w:sz w:val="24"/>
          <w:lang w:bidi="en-US"/>
        </w:rPr>
        <w:t>1</w:t>
      </w:r>
      <w:r>
        <w:rPr>
          <w:rFonts w:hint="eastAsia"/>
          <w:kern w:val="0"/>
          <w:sz w:val="24"/>
          <w:lang w:bidi="en-US"/>
        </w:rPr>
        <w:t>、劳务承包施工企业对施工现场安全生产负有主要责</w:t>
      </w:r>
      <w:r>
        <w:rPr>
          <w:rFonts w:hint="eastAsia"/>
          <w:kern w:val="0"/>
          <w:sz w:val="24"/>
          <w:lang w:bidi="en-US"/>
        </w:rPr>
        <w:t>任。分包施工企业必须建立健全安全生产管理体系。企业法人为安全生产第一责任人，对本企业的安全生产负责。</w:t>
      </w:r>
      <w:bookmarkEnd w:id="1109"/>
    </w:p>
    <w:p w:rsidR="008172BD" w:rsidRDefault="00031810">
      <w:pPr>
        <w:widowControl/>
        <w:autoSpaceDE w:val="0"/>
        <w:autoSpaceDN w:val="0"/>
        <w:adjustRightInd w:val="0"/>
        <w:ind w:rightChars="100" w:right="210" w:firstLine="480"/>
        <w:jc w:val="left"/>
        <w:outlineLvl w:val="0"/>
        <w:rPr>
          <w:kern w:val="0"/>
          <w:sz w:val="24"/>
          <w:lang w:bidi="en-US"/>
        </w:rPr>
      </w:pPr>
      <w:bookmarkStart w:id="1110" w:name="_Toc18683376"/>
      <w:r>
        <w:rPr>
          <w:rFonts w:hint="eastAsia"/>
          <w:kern w:val="0"/>
          <w:sz w:val="24"/>
          <w:lang w:bidi="en-US"/>
        </w:rPr>
        <w:t>2</w:t>
      </w:r>
      <w:r>
        <w:rPr>
          <w:rFonts w:hint="eastAsia"/>
          <w:kern w:val="0"/>
          <w:sz w:val="24"/>
          <w:lang w:bidi="en-US"/>
        </w:rPr>
        <w:t>、施工现场必须建立健全安全生产责任制，承包方项目经理为施工现场安全管理第一责任人，负责本项目安全生产的组织与实施。</w:t>
      </w:r>
      <w:bookmarkEnd w:id="1110"/>
    </w:p>
    <w:p w:rsidR="008172BD" w:rsidRDefault="00031810">
      <w:pPr>
        <w:widowControl/>
        <w:autoSpaceDE w:val="0"/>
        <w:autoSpaceDN w:val="0"/>
        <w:adjustRightInd w:val="0"/>
        <w:ind w:rightChars="100" w:right="210" w:firstLine="480"/>
        <w:jc w:val="left"/>
        <w:outlineLvl w:val="0"/>
        <w:rPr>
          <w:kern w:val="0"/>
          <w:sz w:val="24"/>
          <w:lang w:bidi="en-US"/>
        </w:rPr>
      </w:pPr>
      <w:bookmarkStart w:id="1111" w:name="_Toc18683377"/>
      <w:r>
        <w:rPr>
          <w:rFonts w:hint="eastAsia"/>
          <w:kern w:val="0"/>
          <w:sz w:val="24"/>
          <w:lang w:bidi="en-US"/>
        </w:rPr>
        <w:t>3</w:t>
      </w:r>
      <w:r>
        <w:rPr>
          <w:rFonts w:hint="eastAsia"/>
          <w:kern w:val="0"/>
          <w:sz w:val="24"/>
          <w:lang w:bidi="en-US"/>
        </w:rPr>
        <w:t>、承包施工企业应当根据施工组织设计，工程特点制定相应的安全技术措施；对专业性较强的分部分项工程，应按专项安全方案，并采取措施严格执行。</w:t>
      </w:r>
      <w:bookmarkEnd w:id="1111"/>
    </w:p>
    <w:p w:rsidR="008172BD" w:rsidRDefault="00031810">
      <w:pPr>
        <w:widowControl/>
        <w:autoSpaceDE w:val="0"/>
        <w:autoSpaceDN w:val="0"/>
        <w:adjustRightInd w:val="0"/>
        <w:ind w:rightChars="100" w:right="210" w:firstLine="480"/>
        <w:jc w:val="left"/>
        <w:outlineLvl w:val="0"/>
        <w:rPr>
          <w:kern w:val="0"/>
          <w:sz w:val="24"/>
          <w:lang w:bidi="en-US"/>
        </w:rPr>
      </w:pPr>
      <w:bookmarkStart w:id="1112" w:name="_Toc18683378"/>
      <w:r>
        <w:rPr>
          <w:rFonts w:hint="eastAsia"/>
          <w:kern w:val="0"/>
          <w:sz w:val="24"/>
          <w:lang w:bidi="en-US"/>
        </w:rPr>
        <w:t>4</w:t>
      </w:r>
      <w:r>
        <w:rPr>
          <w:rFonts w:hint="eastAsia"/>
          <w:kern w:val="0"/>
          <w:sz w:val="24"/>
          <w:lang w:bidi="en-US"/>
        </w:rPr>
        <w:t>、施工现场应健全各类现场安全管理制度，如施工现场定期安全检查与会议制度，各类设备、设备的安全验收制度，安全技术交底制度，安全生产奖罚制度，安全内业资料管</w:t>
      </w:r>
      <w:r>
        <w:rPr>
          <w:rFonts w:hint="eastAsia"/>
          <w:kern w:val="0"/>
          <w:sz w:val="24"/>
          <w:lang w:bidi="en-US"/>
        </w:rPr>
        <w:t>理制度及各种技术操作规程及职责等。施工现场必须严格执行施工临时用电法规，对无验收手续或验收不合格的坚决不予使用。</w:t>
      </w:r>
      <w:bookmarkEnd w:id="1112"/>
    </w:p>
    <w:p w:rsidR="008172BD" w:rsidRDefault="00031810">
      <w:pPr>
        <w:widowControl/>
        <w:autoSpaceDE w:val="0"/>
        <w:autoSpaceDN w:val="0"/>
        <w:adjustRightInd w:val="0"/>
        <w:ind w:rightChars="100" w:right="210" w:firstLine="480"/>
        <w:jc w:val="left"/>
        <w:outlineLvl w:val="0"/>
        <w:rPr>
          <w:kern w:val="0"/>
          <w:sz w:val="24"/>
          <w:lang w:bidi="en-US"/>
        </w:rPr>
      </w:pPr>
      <w:bookmarkStart w:id="1113" w:name="_Toc18683379"/>
      <w:r>
        <w:rPr>
          <w:rFonts w:hint="eastAsia"/>
          <w:kern w:val="0"/>
          <w:sz w:val="24"/>
          <w:lang w:bidi="en-US"/>
        </w:rPr>
        <w:t>5</w:t>
      </w:r>
      <w:r>
        <w:rPr>
          <w:rFonts w:hint="eastAsia"/>
          <w:kern w:val="0"/>
          <w:sz w:val="24"/>
          <w:lang w:bidi="en-US"/>
        </w:rPr>
        <w:t>、承包施工企业及工地应严格执行国家及建设行政主管部门有关建筑安全的各项法律、法令、法规及行业规章、规程等管理规定。严格执行现行的“一标准三规范”《建筑施工安全检查标准》（</w:t>
      </w:r>
      <w:r>
        <w:rPr>
          <w:rFonts w:hint="eastAsia"/>
          <w:kern w:val="0"/>
          <w:sz w:val="24"/>
          <w:lang w:bidi="en-US"/>
        </w:rPr>
        <w:t>JG59-2011</w:t>
      </w:r>
      <w:r>
        <w:rPr>
          <w:rFonts w:hint="eastAsia"/>
          <w:kern w:val="0"/>
          <w:sz w:val="24"/>
          <w:lang w:bidi="en-US"/>
        </w:rPr>
        <w:t>），《建筑施工高处作</w:t>
      </w:r>
      <w:r>
        <w:rPr>
          <w:rFonts w:hint="eastAsia"/>
          <w:kern w:val="0"/>
          <w:sz w:val="24"/>
          <w:lang w:bidi="en-US"/>
        </w:rPr>
        <w:lastRenderedPageBreak/>
        <w:t>业安全技术规范》</w:t>
      </w:r>
      <w:r>
        <w:rPr>
          <w:rFonts w:hint="eastAsia"/>
          <w:kern w:val="0"/>
          <w:sz w:val="24"/>
          <w:lang w:bidi="en-US"/>
        </w:rPr>
        <w:t>JGJ80-2016</w:t>
      </w:r>
      <w:r>
        <w:rPr>
          <w:rFonts w:hint="eastAsia"/>
          <w:kern w:val="0"/>
          <w:sz w:val="24"/>
          <w:lang w:bidi="en-US"/>
        </w:rPr>
        <w:t>；《龙门架及井架物料提升机安全技术规范》</w:t>
      </w:r>
      <w:r>
        <w:rPr>
          <w:rFonts w:hint="eastAsia"/>
          <w:kern w:val="0"/>
          <w:sz w:val="24"/>
          <w:lang w:bidi="en-US"/>
        </w:rPr>
        <w:t>JGJ88-2010</w:t>
      </w:r>
      <w:r>
        <w:rPr>
          <w:rFonts w:hint="eastAsia"/>
          <w:kern w:val="0"/>
          <w:sz w:val="24"/>
          <w:lang w:bidi="en-US"/>
        </w:rPr>
        <w:t>；《施工现场临时用电安全技术规范》</w:t>
      </w:r>
      <w:r>
        <w:rPr>
          <w:rFonts w:hint="eastAsia"/>
          <w:kern w:val="0"/>
          <w:sz w:val="24"/>
          <w:lang w:bidi="en-US"/>
        </w:rPr>
        <w:t>JGJ46-2005</w:t>
      </w:r>
      <w:r>
        <w:rPr>
          <w:rFonts w:hint="eastAsia"/>
          <w:kern w:val="0"/>
          <w:sz w:val="24"/>
          <w:lang w:bidi="en-US"/>
        </w:rPr>
        <w:t>。严禁各类违章指挥与违章作业，施工企业</w:t>
      </w:r>
      <w:r>
        <w:rPr>
          <w:rFonts w:hint="eastAsia"/>
          <w:kern w:val="0"/>
          <w:sz w:val="24"/>
          <w:lang w:bidi="en-US"/>
        </w:rPr>
        <w:t>应根据安全检验评分标准加强安全日常检查，对存在的问题及时整改，并作好记录。</w:t>
      </w:r>
      <w:bookmarkEnd w:id="1113"/>
    </w:p>
    <w:p w:rsidR="008172BD" w:rsidRDefault="00031810">
      <w:pPr>
        <w:widowControl/>
        <w:autoSpaceDE w:val="0"/>
        <w:autoSpaceDN w:val="0"/>
        <w:adjustRightInd w:val="0"/>
        <w:ind w:rightChars="100" w:right="210" w:firstLine="480"/>
        <w:jc w:val="left"/>
        <w:outlineLvl w:val="0"/>
        <w:rPr>
          <w:kern w:val="0"/>
          <w:sz w:val="24"/>
          <w:lang w:bidi="en-US"/>
        </w:rPr>
      </w:pPr>
      <w:bookmarkStart w:id="1114" w:name="_Toc18683380"/>
      <w:r>
        <w:rPr>
          <w:rFonts w:hint="eastAsia"/>
          <w:kern w:val="0"/>
          <w:sz w:val="24"/>
          <w:lang w:bidi="en-US"/>
        </w:rPr>
        <w:t>6</w:t>
      </w:r>
      <w:r>
        <w:rPr>
          <w:rFonts w:hint="eastAsia"/>
          <w:kern w:val="0"/>
          <w:sz w:val="24"/>
          <w:lang w:bidi="en-US"/>
        </w:rPr>
        <w:t>、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4"/>
    </w:p>
    <w:p w:rsidR="008172BD" w:rsidRDefault="00031810">
      <w:pPr>
        <w:widowControl/>
        <w:autoSpaceDE w:val="0"/>
        <w:autoSpaceDN w:val="0"/>
        <w:adjustRightInd w:val="0"/>
        <w:ind w:rightChars="100" w:right="210" w:firstLine="480"/>
        <w:jc w:val="left"/>
        <w:outlineLvl w:val="0"/>
        <w:rPr>
          <w:kern w:val="0"/>
          <w:sz w:val="24"/>
          <w:lang w:bidi="en-US"/>
        </w:rPr>
      </w:pPr>
      <w:bookmarkStart w:id="1115" w:name="_Toc18683381"/>
      <w:r>
        <w:rPr>
          <w:rFonts w:hint="eastAsia"/>
          <w:kern w:val="0"/>
          <w:sz w:val="24"/>
          <w:lang w:bidi="en-US"/>
        </w:rPr>
        <w:t>7</w:t>
      </w:r>
      <w:r>
        <w:rPr>
          <w:rFonts w:hint="eastAsia"/>
          <w:kern w:val="0"/>
          <w:sz w:val="24"/>
          <w:lang w:bidi="en-US"/>
        </w:rPr>
        <w:t>、承包施工企业应当建立健全劳动安全生产教育培训制度，加强对职工岗位教育培训，提高工人安全防范意识，特种工人必须持证上岗。</w:t>
      </w:r>
      <w:bookmarkEnd w:id="1115"/>
    </w:p>
    <w:p w:rsidR="008172BD" w:rsidRDefault="00031810">
      <w:pPr>
        <w:widowControl/>
        <w:autoSpaceDE w:val="0"/>
        <w:autoSpaceDN w:val="0"/>
        <w:adjustRightInd w:val="0"/>
        <w:ind w:rightChars="100" w:right="210" w:firstLine="480"/>
        <w:jc w:val="left"/>
        <w:outlineLvl w:val="0"/>
        <w:rPr>
          <w:kern w:val="0"/>
          <w:sz w:val="24"/>
          <w:lang w:bidi="en-US"/>
        </w:rPr>
      </w:pPr>
      <w:bookmarkStart w:id="1116" w:name="_Toc18683382"/>
      <w:r>
        <w:rPr>
          <w:rFonts w:hint="eastAsia"/>
          <w:kern w:val="0"/>
          <w:sz w:val="24"/>
          <w:lang w:bidi="en-US"/>
        </w:rPr>
        <w:t>8</w:t>
      </w:r>
      <w:r>
        <w:rPr>
          <w:rFonts w:hint="eastAsia"/>
          <w:kern w:val="0"/>
          <w:sz w:val="24"/>
          <w:lang w:bidi="en-US"/>
        </w:rPr>
        <w:t>、施工中发生事故时，施工企业应当采取紧急措施，减少人员伤亡和事故损失，并按照国家有关规定及时向有关部门</w:t>
      </w:r>
      <w:r>
        <w:rPr>
          <w:rFonts w:hint="eastAsia"/>
          <w:kern w:val="0"/>
          <w:sz w:val="24"/>
          <w:lang w:bidi="en-US"/>
        </w:rPr>
        <w:t>报告。</w:t>
      </w:r>
      <w:bookmarkEnd w:id="1116"/>
    </w:p>
    <w:p w:rsidR="008172BD" w:rsidRDefault="00031810">
      <w:pPr>
        <w:widowControl/>
        <w:autoSpaceDE w:val="0"/>
        <w:autoSpaceDN w:val="0"/>
        <w:adjustRightInd w:val="0"/>
        <w:ind w:rightChars="100" w:right="210" w:firstLine="480"/>
        <w:jc w:val="left"/>
        <w:outlineLvl w:val="0"/>
        <w:rPr>
          <w:kern w:val="0"/>
          <w:sz w:val="24"/>
          <w:lang w:bidi="en-US"/>
        </w:rPr>
      </w:pPr>
      <w:bookmarkStart w:id="1117" w:name="_Toc18683383"/>
      <w:r>
        <w:rPr>
          <w:rFonts w:hint="eastAsia"/>
          <w:kern w:val="0"/>
          <w:sz w:val="24"/>
          <w:lang w:bidi="en-US"/>
        </w:rPr>
        <w:t>9</w:t>
      </w:r>
      <w:r>
        <w:rPr>
          <w:rFonts w:hint="eastAsia"/>
          <w:kern w:val="0"/>
          <w:sz w:val="24"/>
          <w:lang w:bidi="en-US"/>
        </w:rPr>
        <w:t>、施工企业应根据中华人民共和国建筑法第五章四十八条的规定，对施工现场进行意外伤害、伤亡保险。</w:t>
      </w:r>
      <w:bookmarkEnd w:id="1117"/>
    </w:p>
    <w:p w:rsidR="008172BD" w:rsidRDefault="00031810">
      <w:pPr>
        <w:widowControl/>
        <w:autoSpaceDE w:val="0"/>
        <w:autoSpaceDN w:val="0"/>
        <w:adjustRightInd w:val="0"/>
        <w:ind w:rightChars="100" w:right="210" w:firstLine="480"/>
        <w:jc w:val="left"/>
        <w:outlineLvl w:val="0"/>
        <w:rPr>
          <w:kern w:val="0"/>
          <w:sz w:val="24"/>
          <w:lang w:bidi="en-US"/>
        </w:rPr>
      </w:pPr>
      <w:bookmarkStart w:id="1118" w:name="_Toc18683384"/>
      <w:r>
        <w:rPr>
          <w:rFonts w:hint="eastAsia"/>
          <w:kern w:val="0"/>
          <w:sz w:val="24"/>
          <w:lang w:bidi="en-US"/>
        </w:rPr>
        <w:t>二、发包方责任</w:t>
      </w:r>
      <w:bookmarkEnd w:id="1118"/>
    </w:p>
    <w:p w:rsidR="008172BD" w:rsidRDefault="00031810">
      <w:pPr>
        <w:widowControl/>
        <w:autoSpaceDE w:val="0"/>
        <w:autoSpaceDN w:val="0"/>
        <w:adjustRightInd w:val="0"/>
        <w:ind w:rightChars="100" w:right="210" w:firstLine="480"/>
        <w:jc w:val="left"/>
        <w:outlineLvl w:val="0"/>
        <w:rPr>
          <w:kern w:val="0"/>
          <w:sz w:val="24"/>
          <w:lang w:bidi="en-US"/>
        </w:rPr>
      </w:pPr>
      <w:bookmarkStart w:id="1119" w:name="_Toc18683385"/>
      <w:r>
        <w:rPr>
          <w:rFonts w:hint="eastAsia"/>
          <w:kern w:val="0"/>
          <w:sz w:val="24"/>
          <w:lang w:bidi="en-US"/>
        </w:rPr>
        <w:t>1</w:t>
      </w:r>
      <w:r>
        <w:rPr>
          <w:rFonts w:hint="eastAsia"/>
          <w:kern w:val="0"/>
          <w:sz w:val="24"/>
          <w:lang w:bidi="en-US"/>
        </w:rPr>
        <w:t>、发包单位应根据国家有关法令，法规选择符合安全资质的施工企业承包施工。</w:t>
      </w:r>
      <w:bookmarkEnd w:id="1119"/>
    </w:p>
    <w:p w:rsidR="008172BD" w:rsidRDefault="00031810">
      <w:pPr>
        <w:widowControl/>
        <w:autoSpaceDE w:val="0"/>
        <w:autoSpaceDN w:val="0"/>
        <w:adjustRightInd w:val="0"/>
        <w:ind w:rightChars="100" w:right="210" w:firstLine="480"/>
        <w:jc w:val="left"/>
        <w:outlineLvl w:val="0"/>
        <w:rPr>
          <w:kern w:val="0"/>
          <w:sz w:val="24"/>
          <w:lang w:bidi="en-US"/>
        </w:rPr>
      </w:pPr>
      <w:bookmarkStart w:id="1120" w:name="_Toc18683386"/>
      <w:r>
        <w:rPr>
          <w:rFonts w:hint="eastAsia"/>
          <w:kern w:val="0"/>
          <w:sz w:val="24"/>
          <w:lang w:bidi="en-US"/>
        </w:rPr>
        <w:t>2</w:t>
      </w:r>
      <w:r>
        <w:rPr>
          <w:rFonts w:hint="eastAsia"/>
          <w:kern w:val="0"/>
          <w:sz w:val="24"/>
          <w:lang w:bidi="en-US"/>
        </w:rPr>
        <w:t>、根据招标投标的有关规定，发包单位应履行合同约定的义务，不得任意压级、压价、拖欠工程款等，为确保安全措施经费的足额到位创造条件。</w:t>
      </w:r>
      <w:bookmarkEnd w:id="1120"/>
    </w:p>
    <w:p w:rsidR="008172BD" w:rsidRDefault="00031810">
      <w:pPr>
        <w:widowControl/>
        <w:autoSpaceDE w:val="0"/>
        <w:autoSpaceDN w:val="0"/>
        <w:adjustRightInd w:val="0"/>
        <w:ind w:rightChars="100" w:right="210" w:firstLine="480"/>
        <w:jc w:val="left"/>
        <w:outlineLvl w:val="0"/>
        <w:rPr>
          <w:kern w:val="0"/>
          <w:sz w:val="24"/>
          <w:lang w:bidi="en-US"/>
        </w:rPr>
      </w:pPr>
      <w:bookmarkStart w:id="1121" w:name="_Toc18683387"/>
      <w:r>
        <w:rPr>
          <w:rFonts w:hint="eastAsia"/>
          <w:kern w:val="0"/>
          <w:sz w:val="24"/>
          <w:lang w:bidi="en-US"/>
        </w:rPr>
        <w:t>3</w:t>
      </w:r>
      <w:r>
        <w:rPr>
          <w:rFonts w:hint="eastAsia"/>
          <w:kern w:val="0"/>
          <w:sz w:val="24"/>
          <w:lang w:bidi="en-US"/>
        </w:rPr>
        <w:t>、工程开工前，发包单位应当向施工分包单位提供与施工现场相关的地下管线等各类隐蔽资料，积极配合施工企业做好安全准备工作。</w:t>
      </w:r>
      <w:bookmarkEnd w:id="1121"/>
    </w:p>
    <w:p w:rsidR="008172BD" w:rsidRDefault="00031810">
      <w:pPr>
        <w:widowControl/>
        <w:autoSpaceDE w:val="0"/>
        <w:autoSpaceDN w:val="0"/>
        <w:adjustRightInd w:val="0"/>
        <w:ind w:rightChars="100" w:right="210" w:firstLine="480"/>
        <w:jc w:val="left"/>
        <w:outlineLvl w:val="0"/>
        <w:rPr>
          <w:kern w:val="0"/>
          <w:sz w:val="24"/>
          <w:lang w:bidi="en-US"/>
        </w:rPr>
      </w:pPr>
      <w:bookmarkStart w:id="1122" w:name="_Toc18683388"/>
      <w:r>
        <w:rPr>
          <w:rFonts w:hint="eastAsia"/>
          <w:kern w:val="0"/>
          <w:sz w:val="24"/>
          <w:lang w:bidi="en-US"/>
        </w:rPr>
        <w:t>4</w:t>
      </w:r>
      <w:r>
        <w:rPr>
          <w:rFonts w:hint="eastAsia"/>
          <w:kern w:val="0"/>
          <w:sz w:val="24"/>
          <w:lang w:bidi="en-US"/>
        </w:rPr>
        <w:t>、发包单位工程负责人应随时督促施工分包单位加强安全管理，按操作规范与规程作业，对施工现场明显存在的安全隐患应及时通知施工单位处理整改。</w:t>
      </w:r>
      <w:bookmarkEnd w:id="1122"/>
    </w:p>
    <w:p w:rsidR="008172BD" w:rsidRDefault="00031810">
      <w:pPr>
        <w:widowControl/>
        <w:autoSpaceDE w:val="0"/>
        <w:autoSpaceDN w:val="0"/>
        <w:adjustRightInd w:val="0"/>
        <w:ind w:rightChars="100" w:right="210" w:firstLine="480"/>
        <w:jc w:val="left"/>
        <w:outlineLvl w:val="0"/>
        <w:rPr>
          <w:kern w:val="0"/>
          <w:sz w:val="24"/>
          <w:lang w:bidi="en-US"/>
        </w:rPr>
      </w:pPr>
      <w:bookmarkStart w:id="1123" w:name="_Toc18683389"/>
      <w:r>
        <w:rPr>
          <w:rFonts w:hint="eastAsia"/>
          <w:kern w:val="0"/>
          <w:sz w:val="24"/>
          <w:lang w:bidi="en-US"/>
        </w:rPr>
        <w:t>三、建设工程承包方安全生产目标</w:t>
      </w:r>
      <w:bookmarkEnd w:id="1123"/>
    </w:p>
    <w:p w:rsidR="008172BD" w:rsidRDefault="00031810">
      <w:pPr>
        <w:widowControl/>
        <w:autoSpaceDE w:val="0"/>
        <w:autoSpaceDN w:val="0"/>
        <w:adjustRightInd w:val="0"/>
        <w:ind w:rightChars="100" w:right="210" w:firstLine="480"/>
        <w:jc w:val="left"/>
        <w:outlineLvl w:val="0"/>
        <w:rPr>
          <w:kern w:val="0"/>
          <w:sz w:val="24"/>
          <w:lang w:bidi="en-US"/>
        </w:rPr>
      </w:pPr>
      <w:bookmarkStart w:id="1124" w:name="_Toc18683390"/>
      <w:r>
        <w:rPr>
          <w:rFonts w:hint="eastAsia"/>
          <w:kern w:val="0"/>
          <w:sz w:val="24"/>
          <w:lang w:bidi="en-US"/>
        </w:rPr>
        <w:t>（一）安全管理目标承诺</w:t>
      </w:r>
      <w:bookmarkEnd w:id="1124"/>
    </w:p>
    <w:p w:rsidR="008172BD" w:rsidRDefault="00031810">
      <w:pPr>
        <w:widowControl/>
        <w:autoSpaceDE w:val="0"/>
        <w:autoSpaceDN w:val="0"/>
        <w:adjustRightInd w:val="0"/>
        <w:ind w:rightChars="100" w:right="210" w:firstLine="480"/>
        <w:jc w:val="left"/>
        <w:outlineLvl w:val="0"/>
        <w:rPr>
          <w:kern w:val="0"/>
          <w:sz w:val="24"/>
          <w:lang w:bidi="en-US"/>
        </w:rPr>
      </w:pPr>
      <w:bookmarkStart w:id="1125" w:name="_Toc18683391"/>
      <w:r>
        <w:rPr>
          <w:rFonts w:hint="eastAsia"/>
          <w:kern w:val="0"/>
          <w:sz w:val="24"/>
          <w:lang w:bidi="en-US"/>
        </w:rPr>
        <w:t>1</w:t>
      </w:r>
      <w:r>
        <w:rPr>
          <w:rFonts w:hint="eastAsia"/>
          <w:kern w:val="0"/>
          <w:sz w:val="24"/>
          <w:lang w:bidi="en-US"/>
        </w:rPr>
        <w:t>、事故管理</w:t>
      </w:r>
      <w:bookmarkEnd w:id="1125"/>
    </w:p>
    <w:p w:rsidR="008172BD" w:rsidRDefault="00031810">
      <w:pPr>
        <w:widowControl/>
        <w:autoSpaceDE w:val="0"/>
        <w:autoSpaceDN w:val="0"/>
        <w:adjustRightInd w:val="0"/>
        <w:ind w:rightChars="100" w:right="210" w:firstLine="480"/>
        <w:jc w:val="left"/>
        <w:outlineLvl w:val="0"/>
        <w:rPr>
          <w:kern w:val="0"/>
          <w:sz w:val="24"/>
          <w:lang w:bidi="en-US"/>
        </w:rPr>
      </w:pPr>
      <w:bookmarkStart w:id="1126" w:name="_Toc18683392"/>
      <w:r>
        <w:rPr>
          <w:rFonts w:hint="eastAsia"/>
          <w:kern w:val="0"/>
          <w:sz w:val="24"/>
          <w:lang w:bidi="en-US"/>
        </w:rPr>
        <w:t>本工程杜绝四级及四级以上的伤亡事故的发生。重伤事故率控制</w:t>
      </w:r>
      <w:r>
        <w:rPr>
          <w:rFonts w:hint="eastAsia"/>
          <w:kern w:val="0"/>
          <w:sz w:val="24"/>
          <w:lang w:bidi="en-US"/>
        </w:rPr>
        <w:t xml:space="preserve">0% </w:t>
      </w:r>
      <w:r>
        <w:rPr>
          <w:rFonts w:hint="eastAsia"/>
          <w:kern w:val="0"/>
          <w:sz w:val="24"/>
          <w:lang w:bidi="en-US"/>
        </w:rPr>
        <w:t>，轻伤事故率控制</w:t>
      </w:r>
      <w:r>
        <w:rPr>
          <w:rFonts w:hint="eastAsia"/>
          <w:kern w:val="0"/>
          <w:sz w:val="24"/>
          <w:lang w:bidi="en-US"/>
        </w:rPr>
        <w:t>1%</w:t>
      </w:r>
      <w:r>
        <w:rPr>
          <w:rFonts w:hint="eastAsia"/>
          <w:kern w:val="0"/>
          <w:sz w:val="24"/>
          <w:lang w:bidi="en-US"/>
        </w:rPr>
        <w:t>。</w:t>
      </w:r>
      <w:bookmarkEnd w:id="1126"/>
    </w:p>
    <w:p w:rsidR="008172BD" w:rsidRDefault="00031810">
      <w:pPr>
        <w:widowControl/>
        <w:autoSpaceDE w:val="0"/>
        <w:autoSpaceDN w:val="0"/>
        <w:adjustRightInd w:val="0"/>
        <w:ind w:rightChars="100" w:right="210" w:firstLine="480"/>
        <w:jc w:val="left"/>
        <w:outlineLvl w:val="0"/>
        <w:rPr>
          <w:kern w:val="0"/>
          <w:sz w:val="24"/>
          <w:lang w:bidi="en-US"/>
        </w:rPr>
      </w:pPr>
      <w:bookmarkStart w:id="1127" w:name="_Toc18683393"/>
      <w:r>
        <w:rPr>
          <w:rFonts w:hint="eastAsia"/>
          <w:kern w:val="0"/>
          <w:sz w:val="24"/>
          <w:lang w:bidi="en-US"/>
        </w:rPr>
        <w:lastRenderedPageBreak/>
        <w:t>2</w:t>
      </w:r>
      <w:r>
        <w:rPr>
          <w:rFonts w:hint="eastAsia"/>
          <w:kern w:val="0"/>
          <w:sz w:val="24"/>
          <w:lang w:bidi="en-US"/>
        </w:rPr>
        <w:t>、安全管理</w:t>
      </w:r>
      <w:bookmarkEnd w:id="1127"/>
    </w:p>
    <w:p w:rsidR="008172BD" w:rsidRDefault="00031810">
      <w:pPr>
        <w:widowControl/>
        <w:autoSpaceDE w:val="0"/>
        <w:autoSpaceDN w:val="0"/>
        <w:adjustRightInd w:val="0"/>
        <w:ind w:rightChars="100" w:right="210" w:firstLine="480"/>
        <w:jc w:val="left"/>
        <w:outlineLvl w:val="0"/>
        <w:rPr>
          <w:kern w:val="0"/>
          <w:sz w:val="24"/>
          <w:lang w:bidi="en-US"/>
        </w:rPr>
      </w:pPr>
      <w:bookmarkStart w:id="1128" w:name="_Toc18683394"/>
      <w:r>
        <w:rPr>
          <w:rFonts w:hint="eastAsia"/>
          <w:kern w:val="0"/>
          <w:sz w:val="24"/>
          <w:lang w:bidi="en-US"/>
        </w:rPr>
        <w:t>（</w:t>
      </w:r>
      <w:r>
        <w:rPr>
          <w:rFonts w:hint="eastAsia"/>
          <w:kern w:val="0"/>
          <w:sz w:val="24"/>
          <w:lang w:bidi="en-US"/>
        </w:rPr>
        <w:t>1</w:t>
      </w:r>
      <w:r>
        <w:rPr>
          <w:rFonts w:hint="eastAsia"/>
          <w:kern w:val="0"/>
          <w:sz w:val="24"/>
          <w:lang w:bidi="en-US"/>
        </w:rPr>
        <w:t>）按照施工组织设计中采取的安全措施的项目执行率为</w:t>
      </w:r>
      <w:r>
        <w:rPr>
          <w:rFonts w:hint="eastAsia"/>
          <w:kern w:val="0"/>
          <w:sz w:val="24"/>
          <w:lang w:bidi="en-US"/>
        </w:rPr>
        <w:t>100%</w:t>
      </w:r>
      <w:r>
        <w:rPr>
          <w:rFonts w:hint="eastAsia"/>
          <w:kern w:val="0"/>
          <w:sz w:val="24"/>
          <w:lang w:bidi="en-US"/>
        </w:rPr>
        <w:t>，经费保证率</w:t>
      </w:r>
      <w:r>
        <w:rPr>
          <w:rFonts w:hint="eastAsia"/>
          <w:kern w:val="0"/>
          <w:sz w:val="24"/>
          <w:lang w:bidi="en-US"/>
        </w:rPr>
        <w:t>100 %</w:t>
      </w:r>
      <w:r>
        <w:rPr>
          <w:rFonts w:hint="eastAsia"/>
          <w:kern w:val="0"/>
          <w:sz w:val="24"/>
          <w:lang w:bidi="en-US"/>
        </w:rPr>
        <w:t>。</w:t>
      </w:r>
      <w:bookmarkEnd w:id="1128"/>
    </w:p>
    <w:p w:rsidR="008172BD" w:rsidRDefault="00031810">
      <w:pPr>
        <w:widowControl/>
        <w:autoSpaceDE w:val="0"/>
        <w:autoSpaceDN w:val="0"/>
        <w:adjustRightInd w:val="0"/>
        <w:ind w:rightChars="100" w:right="210" w:firstLine="480"/>
        <w:jc w:val="left"/>
        <w:outlineLvl w:val="0"/>
        <w:rPr>
          <w:kern w:val="0"/>
          <w:sz w:val="24"/>
          <w:lang w:bidi="en-US"/>
        </w:rPr>
      </w:pPr>
      <w:bookmarkStart w:id="1129" w:name="_Toc18683395"/>
      <w:r>
        <w:rPr>
          <w:rFonts w:hint="eastAsia"/>
          <w:kern w:val="0"/>
          <w:sz w:val="24"/>
          <w:lang w:bidi="en-US"/>
        </w:rPr>
        <w:t>（</w:t>
      </w:r>
      <w:r>
        <w:rPr>
          <w:rFonts w:hint="eastAsia"/>
          <w:kern w:val="0"/>
          <w:sz w:val="24"/>
          <w:lang w:bidi="en-US"/>
        </w:rPr>
        <w:t>2</w:t>
      </w:r>
      <w:r>
        <w:rPr>
          <w:rFonts w:hint="eastAsia"/>
          <w:kern w:val="0"/>
          <w:sz w:val="24"/>
          <w:lang w:bidi="en-US"/>
        </w:rPr>
        <w:t>）施工现场每月组织</w:t>
      </w:r>
      <w:r>
        <w:rPr>
          <w:rFonts w:hint="eastAsia"/>
          <w:kern w:val="0"/>
          <w:sz w:val="24"/>
          <w:lang w:bidi="en-US"/>
        </w:rPr>
        <w:t>3</w:t>
      </w:r>
      <w:r>
        <w:rPr>
          <w:rFonts w:hint="eastAsia"/>
          <w:kern w:val="0"/>
          <w:sz w:val="24"/>
          <w:lang w:bidi="en-US"/>
        </w:rPr>
        <w:t>次由公司分管经理或项目经理组织的安全大检查。</w:t>
      </w:r>
      <w:bookmarkEnd w:id="1129"/>
    </w:p>
    <w:p w:rsidR="008172BD" w:rsidRDefault="00031810">
      <w:pPr>
        <w:widowControl/>
        <w:autoSpaceDE w:val="0"/>
        <w:autoSpaceDN w:val="0"/>
        <w:adjustRightInd w:val="0"/>
        <w:ind w:rightChars="100" w:right="210" w:firstLine="480"/>
        <w:jc w:val="left"/>
        <w:outlineLvl w:val="0"/>
        <w:rPr>
          <w:kern w:val="0"/>
          <w:sz w:val="24"/>
          <w:lang w:bidi="en-US"/>
        </w:rPr>
      </w:pPr>
      <w:bookmarkStart w:id="1130" w:name="_Toc18683396"/>
      <w:r>
        <w:rPr>
          <w:rFonts w:hint="eastAsia"/>
          <w:kern w:val="0"/>
          <w:sz w:val="24"/>
          <w:lang w:bidi="en-US"/>
        </w:rPr>
        <w:t>（</w:t>
      </w:r>
      <w:r>
        <w:rPr>
          <w:rFonts w:hint="eastAsia"/>
          <w:kern w:val="0"/>
          <w:sz w:val="24"/>
          <w:lang w:bidi="en-US"/>
        </w:rPr>
        <w:t>3</w:t>
      </w:r>
      <w:r>
        <w:rPr>
          <w:rFonts w:hint="eastAsia"/>
          <w:kern w:val="0"/>
          <w:sz w:val="24"/>
          <w:lang w:bidi="en-US"/>
        </w:rPr>
        <w:t>）施工现场各级职能人员岗位责任制，目标责任书</w:t>
      </w:r>
      <w:r>
        <w:rPr>
          <w:rFonts w:hint="eastAsia"/>
          <w:kern w:val="0"/>
          <w:sz w:val="24"/>
          <w:lang w:bidi="en-US"/>
        </w:rPr>
        <w:t>执行率</w:t>
      </w:r>
      <w:r>
        <w:rPr>
          <w:rFonts w:hint="eastAsia"/>
          <w:kern w:val="0"/>
          <w:sz w:val="24"/>
          <w:lang w:bidi="en-US"/>
        </w:rPr>
        <w:t>100%</w:t>
      </w:r>
      <w:r>
        <w:rPr>
          <w:rFonts w:hint="eastAsia"/>
          <w:kern w:val="0"/>
          <w:sz w:val="24"/>
          <w:lang w:bidi="en-US"/>
        </w:rPr>
        <w:t>。</w:t>
      </w:r>
      <w:bookmarkEnd w:id="1130"/>
    </w:p>
    <w:p w:rsidR="008172BD" w:rsidRDefault="00031810">
      <w:pPr>
        <w:widowControl/>
        <w:autoSpaceDE w:val="0"/>
        <w:autoSpaceDN w:val="0"/>
        <w:adjustRightInd w:val="0"/>
        <w:ind w:rightChars="100" w:right="210" w:firstLine="480"/>
        <w:jc w:val="left"/>
        <w:outlineLvl w:val="0"/>
        <w:rPr>
          <w:kern w:val="0"/>
          <w:sz w:val="24"/>
          <w:lang w:bidi="en-US"/>
        </w:rPr>
      </w:pPr>
      <w:bookmarkStart w:id="1131" w:name="_Toc18683397"/>
      <w:r>
        <w:rPr>
          <w:rFonts w:hint="eastAsia"/>
          <w:kern w:val="0"/>
          <w:sz w:val="24"/>
          <w:lang w:bidi="en-US"/>
        </w:rPr>
        <w:t>（</w:t>
      </w:r>
      <w:r>
        <w:rPr>
          <w:rFonts w:hint="eastAsia"/>
          <w:kern w:val="0"/>
          <w:sz w:val="24"/>
          <w:lang w:bidi="en-US"/>
        </w:rPr>
        <w:t>4</w:t>
      </w:r>
      <w:r>
        <w:rPr>
          <w:rFonts w:hint="eastAsia"/>
          <w:kern w:val="0"/>
          <w:sz w:val="24"/>
          <w:lang w:bidi="en-US"/>
        </w:rPr>
        <w:t>）施工现场设专职安全员</w:t>
      </w:r>
      <w:r>
        <w:rPr>
          <w:rFonts w:hint="eastAsia"/>
          <w:kern w:val="0"/>
          <w:sz w:val="24"/>
          <w:lang w:bidi="en-US"/>
        </w:rPr>
        <w:t>1</w:t>
      </w:r>
      <w:r>
        <w:rPr>
          <w:rFonts w:hint="eastAsia"/>
          <w:kern w:val="0"/>
          <w:sz w:val="24"/>
          <w:lang w:bidi="en-US"/>
        </w:rPr>
        <w:t>人。</w:t>
      </w:r>
      <w:bookmarkEnd w:id="1131"/>
    </w:p>
    <w:p w:rsidR="008172BD" w:rsidRDefault="00031810">
      <w:pPr>
        <w:widowControl/>
        <w:autoSpaceDE w:val="0"/>
        <w:autoSpaceDN w:val="0"/>
        <w:adjustRightInd w:val="0"/>
        <w:ind w:rightChars="100" w:right="210" w:firstLine="480"/>
        <w:jc w:val="left"/>
        <w:outlineLvl w:val="0"/>
        <w:rPr>
          <w:kern w:val="0"/>
          <w:sz w:val="24"/>
          <w:lang w:bidi="en-US"/>
        </w:rPr>
      </w:pPr>
      <w:bookmarkStart w:id="1132" w:name="_Toc18683398"/>
      <w:r>
        <w:rPr>
          <w:rFonts w:hint="eastAsia"/>
          <w:kern w:val="0"/>
          <w:sz w:val="24"/>
          <w:lang w:bidi="en-US"/>
        </w:rPr>
        <w:t>（</w:t>
      </w:r>
      <w:r>
        <w:rPr>
          <w:rFonts w:hint="eastAsia"/>
          <w:kern w:val="0"/>
          <w:sz w:val="24"/>
          <w:lang w:bidi="en-US"/>
        </w:rPr>
        <w:t>5</w:t>
      </w:r>
      <w:r>
        <w:rPr>
          <w:rFonts w:hint="eastAsia"/>
          <w:kern w:val="0"/>
          <w:sz w:val="24"/>
          <w:lang w:bidi="en-US"/>
        </w:rPr>
        <w:t>）施工现场脚手架及高处防护作业工程、施工用电、施工机械及特料运输提升设施验收合格率</w:t>
      </w:r>
      <w:r>
        <w:rPr>
          <w:rFonts w:hint="eastAsia"/>
          <w:kern w:val="0"/>
          <w:sz w:val="24"/>
          <w:lang w:bidi="en-US"/>
        </w:rPr>
        <w:t>100%</w:t>
      </w:r>
      <w:r>
        <w:rPr>
          <w:rFonts w:hint="eastAsia"/>
          <w:kern w:val="0"/>
          <w:sz w:val="24"/>
          <w:lang w:bidi="en-US"/>
        </w:rPr>
        <w:t>。</w:t>
      </w:r>
      <w:bookmarkEnd w:id="1132"/>
    </w:p>
    <w:p w:rsidR="008172BD" w:rsidRDefault="00031810">
      <w:pPr>
        <w:widowControl/>
        <w:autoSpaceDE w:val="0"/>
        <w:autoSpaceDN w:val="0"/>
        <w:adjustRightInd w:val="0"/>
        <w:ind w:rightChars="100" w:right="210" w:firstLine="480"/>
        <w:jc w:val="left"/>
        <w:outlineLvl w:val="0"/>
        <w:rPr>
          <w:kern w:val="0"/>
          <w:sz w:val="24"/>
          <w:lang w:bidi="en-US"/>
        </w:rPr>
      </w:pPr>
      <w:bookmarkStart w:id="1133" w:name="_Toc18683399"/>
      <w:r>
        <w:rPr>
          <w:rFonts w:hint="eastAsia"/>
          <w:kern w:val="0"/>
          <w:sz w:val="24"/>
          <w:lang w:bidi="en-US"/>
        </w:rPr>
        <w:t>（</w:t>
      </w:r>
      <w:r>
        <w:rPr>
          <w:rFonts w:hint="eastAsia"/>
          <w:kern w:val="0"/>
          <w:sz w:val="24"/>
          <w:lang w:bidi="en-US"/>
        </w:rPr>
        <w:t>6</w:t>
      </w:r>
      <w:r>
        <w:rPr>
          <w:rFonts w:hint="eastAsia"/>
          <w:kern w:val="0"/>
          <w:sz w:val="24"/>
          <w:lang w:bidi="en-US"/>
        </w:rPr>
        <w:t>）施工现场各类机械，机电设备完好率</w:t>
      </w:r>
      <w:r>
        <w:rPr>
          <w:rFonts w:hint="eastAsia"/>
          <w:kern w:val="0"/>
          <w:sz w:val="24"/>
          <w:lang w:bidi="en-US"/>
        </w:rPr>
        <w:t>100%</w:t>
      </w:r>
      <w:r>
        <w:rPr>
          <w:rFonts w:hint="eastAsia"/>
          <w:kern w:val="0"/>
          <w:sz w:val="24"/>
          <w:lang w:bidi="en-US"/>
        </w:rPr>
        <w:t>。</w:t>
      </w:r>
      <w:bookmarkEnd w:id="1133"/>
    </w:p>
    <w:p w:rsidR="008172BD" w:rsidRDefault="00031810">
      <w:pPr>
        <w:widowControl/>
        <w:autoSpaceDE w:val="0"/>
        <w:autoSpaceDN w:val="0"/>
        <w:adjustRightInd w:val="0"/>
        <w:ind w:rightChars="100" w:right="210" w:firstLine="480"/>
        <w:jc w:val="left"/>
        <w:outlineLvl w:val="0"/>
        <w:rPr>
          <w:kern w:val="0"/>
          <w:sz w:val="24"/>
          <w:lang w:bidi="en-US"/>
        </w:rPr>
      </w:pPr>
      <w:bookmarkStart w:id="1134" w:name="_Toc18683400"/>
      <w:r>
        <w:rPr>
          <w:rFonts w:hint="eastAsia"/>
          <w:kern w:val="0"/>
          <w:sz w:val="24"/>
          <w:lang w:bidi="en-US"/>
        </w:rPr>
        <w:t>3</w:t>
      </w:r>
      <w:r>
        <w:rPr>
          <w:rFonts w:hint="eastAsia"/>
          <w:kern w:val="0"/>
          <w:sz w:val="24"/>
          <w:lang w:bidi="en-US"/>
        </w:rPr>
        <w:t>、安全教育</w:t>
      </w:r>
      <w:bookmarkEnd w:id="1134"/>
    </w:p>
    <w:p w:rsidR="008172BD" w:rsidRDefault="00031810">
      <w:pPr>
        <w:widowControl/>
        <w:autoSpaceDE w:val="0"/>
        <w:autoSpaceDN w:val="0"/>
        <w:adjustRightInd w:val="0"/>
        <w:ind w:rightChars="100" w:right="210" w:firstLine="480"/>
        <w:jc w:val="left"/>
        <w:outlineLvl w:val="0"/>
        <w:rPr>
          <w:kern w:val="0"/>
          <w:sz w:val="24"/>
          <w:lang w:bidi="en-US"/>
        </w:rPr>
      </w:pPr>
      <w:bookmarkStart w:id="1135" w:name="_Toc18683401"/>
      <w:r>
        <w:rPr>
          <w:rFonts w:hint="eastAsia"/>
          <w:kern w:val="0"/>
          <w:sz w:val="24"/>
          <w:lang w:bidi="en-US"/>
        </w:rPr>
        <w:t>工人岗前三级教育率</w:t>
      </w:r>
      <w:r>
        <w:rPr>
          <w:rFonts w:hint="eastAsia"/>
          <w:kern w:val="0"/>
          <w:sz w:val="24"/>
          <w:lang w:bidi="en-US"/>
        </w:rPr>
        <w:t>100%</w:t>
      </w:r>
      <w:r>
        <w:rPr>
          <w:rFonts w:hint="eastAsia"/>
          <w:kern w:val="0"/>
          <w:sz w:val="24"/>
          <w:lang w:bidi="en-US"/>
        </w:rPr>
        <w:t>，特种工人持证上岗</w:t>
      </w:r>
      <w:r>
        <w:rPr>
          <w:rFonts w:hint="eastAsia"/>
          <w:kern w:val="0"/>
          <w:sz w:val="24"/>
          <w:lang w:bidi="en-US"/>
        </w:rPr>
        <w:t>100%</w:t>
      </w:r>
      <w:r>
        <w:rPr>
          <w:rFonts w:hint="eastAsia"/>
          <w:kern w:val="0"/>
          <w:sz w:val="24"/>
          <w:lang w:bidi="en-US"/>
        </w:rPr>
        <w:t>；施工管理人员安全培训率</w:t>
      </w:r>
      <w:r>
        <w:rPr>
          <w:rFonts w:hint="eastAsia"/>
          <w:kern w:val="0"/>
          <w:sz w:val="24"/>
          <w:lang w:bidi="en-US"/>
        </w:rPr>
        <w:t>100%</w:t>
      </w:r>
      <w:r>
        <w:rPr>
          <w:rFonts w:hint="eastAsia"/>
          <w:kern w:val="0"/>
          <w:sz w:val="24"/>
          <w:lang w:bidi="en-US"/>
        </w:rPr>
        <w:t>。</w:t>
      </w:r>
      <w:bookmarkEnd w:id="1135"/>
    </w:p>
    <w:p w:rsidR="008172BD" w:rsidRDefault="00031810">
      <w:pPr>
        <w:widowControl/>
        <w:autoSpaceDE w:val="0"/>
        <w:autoSpaceDN w:val="0"/>
        <w:adjustRightInd w:val="0"/>
        <w:ind w:rightChars="100" w:right="210" w:firstLine="480"/>
        <w:jc w:val="left"/>
        <w:outlineLvl w:val="0"/>
        <w:rPr>
          <w:kern w:val="0"/>
          <w:sz w:val="24"/>
          <w:lang w:bidi="en-US"/>
        </w:rPr>
      </w:pPr>
      <w:bookmarkStart w:id="1136" w:name="_Toc18683402"/>
      <w:r>
        <w:rPr>
          <w:rFonts w:hint="eastAsia"/>
          <w:kern w:val="0"/>
          <w:sz w:val="24"/>
          <w:lang w:bidi="en-US"/>
        </w:rPr>
        <w:t>四、本责任书一式四份，甲方三份，乙方一份，均具有同等的法律效力。</w:t>
      </w:r>
      <w:bookmarkEnd w:id="1136"/>
    </w:p>
    <w:p w:rsidR="008172BD" w:rsidRDefault="00031810">
      <w:pPr>
        <w:widowControl/>
        <w:autoSpaceDE w:val="0"/>
        <w:autoSpaceDN w:val="0"/>
        <w:adjustRightInd w:val="0"/>
        <w:ind w:firstLine="480"/>
        <w:jc w:val="left"/>
        <w:outlineLvl w:val="0"/>
        <w:rPr>
          <w:kern w:val="0"/>
          <w:sz w:val="24"/>
          <w:lang w:bidi="en-US"/>
        </w:rPr>
      </w:pPr>
      <w:bookmarkStart w:id="1137" w:name="_Toc18683403"/>
      <w:r>
        <w:rPr>
          <w:rFonts w:hint="eastAsia"/>
          <w:kern w:val="0"/>
          <w:sz w:val="24"/>
          <w:lang w:bidi="en-US"/>
        </w:rPr>
        <w:t>以下空白。</w:t>
      </w:r>
      <w:bookmarkEnd w:id="1137"/>
    </w:p>
    <w:p w:rsidR="008172BD" w:rsidRDefault="008172BD">
      <w:pPr>
        <w:widowControl/>
        <w:autoSpaceDE w:val="0"/>
        <w:autoSpaceDN w:val="0"/>
        <w:adjustRightInd w:val="0"/>
        <w:ind w:firstLine="480"/>
        <w:jc w:val="left"/>
        <w:outlineLvl w:val="0"/>
        <w:rPr>
          <w:kern w:val="0"/>
          <w:sz w:val="24"/>
          <w:lang w:bidi="en-US"/>
        </w:rPr>
      </w:pPr>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480"/>
        <w:jc w:val="left"/>
        <w:outlineLvl w:val="0"/>
        <w:rPr>
          <w:kern w:val="0"/>
          <w:sz w:val="24"/>
          <w:lang w:bidi="en-US"/>
        </w:rPr>
      </w:pPr>
      <w:bookmarkStart w:id="1138" w:name="_Toc18683404"/>
      <w:r>
        <w:rPr>
          <w:rFonts w:hint="eastAsia"/>
          <w:kern w:val="0"/>
          <w:sz w:val="24"/>
          <w:lang w:bidi="en-US"/>
        </w:rPr>
        <w:t>甲方法定代表人：乙方法定代表人</w:t>
      </w:r>
      <w:bookmarkEnd w:id="1138"/>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480"/>
        <w:jc w:val="left"/>
        <w:outlineLvl w:val="0"/>
        <w:rPr>
          <w:kern w:val="0"/>
          <w:sz w:val="24"/>
          <w:lang w:bidi="en-US"/>
        </w:rPr>
      </w:pPr>
      <w:bookmarkStart w:id="1139" w:name="_Toc18683405"/>
      <w:r>
        <w:rPr>
          <w:rFonts w:hint="eastAsia"/>
          <w:kern w:val="0"/>
          <w:sz w:val="24"/>
          <w:lang w:bidi="en-US"/>
        </w:rPr>
        <w:t>现场代表：现场负责人：</w:t>
      </w:r>
      <w:bookmarkEnd w:id="1139"/>
    </w:p>
    <w:p w:rsidR="008172BD" w:rsidRDefault="008172BD">
      <w:pPr>
        <w:widowControl/>
        <w:autoSpaceDE w:val="0"/>
        <w:autoSpaceDN w:val="0"/>
        <w:adjustRightInd w:val="0"/>
        <w:ind w:firstLine="480"/>
        <w:jc w:val="left"/>
        <w:outlineLvl w:val="0"/>
        <w:rPr>
          <w:kern w:val="0"/>
          <w:sz w:val="24"/>
          <w:lang w:bidi="en-US"/>
        </w:rPr>
      </w:pPr>
    </w:p>
    <w:p w:rsidR="008172BD" w:rsidRDefault="00031810">
      <w:pPr>
        <w:spacing w:line="360" w:lineRule="exact"/>
        <w:ind w:firstLine="480"/>
        <w:rPr>
          <w:kern w:val="0"/>
          <w:sz w:val="24"/>
          <w:lang w:bidi="en-US"/>
        </w:rPr>
      </w:pPr>
      <w:r>
        <w:rPr>
          <w:rFonts w:hint="eastAsia"/>
          <w:kern w:val="0"/>
          <w:sz w:val="24"/>
          <w:lang w:bidi="en-US"/>
        </w:rPr>
        <w:t>日期：日期：</w:t>
      </w: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kern w:val="0"/>
          <w:sz w:val="24"/>
          <w:lang w:bidi="en-US"/>
        </w:rPr>
      </w:pPr>
    </w:p>
    <w:p w:rsidR="008172BD" w:rsidRDefault="008172BD">
      <w:pPr>
        <w:spacing w:line="360" w:lineRule="exact"/>
        <w:ind w:firstLine="480"/>
        <w:rPr>
          <w:rFonts w:ascii="宋体" w:hAnsi="宋体"/>
          <w:bCs/>
          <w:sz w:val="24"/>
        </w:rPr>
      </w:pPr>
    </w:p>
    <w:p w:rsidR="008172BD" w:rsidRDefault="008172BD">
      <w:pPr>
        <w:spacing w:line="360" w:lineRule="exact"/>
        <w:ind w:firstLine="480"/>
        <w:rPr>
          <w:rFonts w:ascii="宋体" w:hAnsi="宋体"/>
          <w:bCs/>
          <w:sz w:val="24"/>
        </w:rPr>
      </w:pPr>
    </w:p>
    <w:p w:rsidR="008172BD" w:rsidRDefault="00031810">
      <w:pPr>
        <w:spacing w:line="360" w:lineRule="exact"/>
        <w:ind w:firstLine="480"/>
        <w:rPr>
          <w:rFonts w:ascii="宋体" w:hAnsi="宋体"/>
          <w:bCs/>
          <w:sz w:val="24"/>
        </w:rPr>
      </w:pPr>
      <w:r>
        <w:rPr>
          <w:rFonts w:ascii="宋体" w:hAnsi="宋体" w:hint="eastAsia"/>
          <w:bCs/>
          <w:sz w:val="24"/>
        </w:rPr>
        <w:t>附件</w:t>
      </w:r>
      <w:r>
        <w:rPr>
          <w:rFonts w:ascii="宋体" w:hAnsi="宋体" w:hint="eastAsia"/>
          <w:bCs/>
          <w:sz w:val="24"/>
        </w:rPr>
        <w:t>11</w:t>
      </w:r>
      <w:r>
        <w:rPr>
          <w:rFonts w:ascii="宋体" w:hAnsi="宋体" w:hint="eastAsia"/>
          <w:bCs/>
          <w:sz w:val="24"/>
        </w:rPr>
        <w:t>：</w:t>
      </w:r>
    </w:p>
    <w:p w:rsidR="008172BD" w:rsidRDefault="00031810">
      <w:pPr>
        <w:spacing w:line="360" w:lineRule="exact"/>
        <w:ind w:firstLine="480"/>
        <w:jc w:val="center"/>
        <w:rPr>
          <w:rFonts w:ascii="宋体" w:hAnsi="宋体"/>
          <w:bCs/>
          <w:sz w:val="24"/>
        </w:rPr>
      </w:pPr>
      <w:r>
        <w:rPr>
          <w:rFonts w:ascii="宋体" w:hAnsi="宋体" w:hint="eastAsia"/>
          <w:bCs/>
          <w:sz w:val="24"/>
        </w:rPr>
        <w:t>工程建设项目廉政责任书</w:t>
      </w:r>
    </w:p>
    <w:p w:rsidR="008172BD" w:rsidRDefault="00031810">
      <w:pPr>
        <w:widowControl/>
        <w:autoSpaceDE w:val="0"/>
        <w:autoSpaceDN w:val="0"/>
        <w:adjustRightInd w:val="0"/>
        <w:spacing w:before="100" w:beforeAutospacing="1"/>
        <w:ind w:rightChars="100" w:right="210" w:firstLine="480"/>
        <w:jc w:val="left"/>
        <w:outlineLvl w:val="0"/>
        <w:rPr>
          <w:kern w:val="0"/>
          <w:sz w:val="24"/>
          <w:lang w:bidi="en-US"/>
        </w:rPr>
      </w:pPr>
      <w:bookmarkStart w:id="1140" w:name="_Toc18683406"/>
      <w:r>
        <w:rPr>
          <w:rFonts w:hint="eastAsia"/>
          <w:kern w:val="0"/>
          <w:sz w:val="24"/>
          <w:lang w:bidi="en-US"/>
        </w:rPr>
        <w:t>工程项目名称：</w:t>
      </w:r>
      <w:bookmarkEnd w:id="1140"/>
    </w:p>
    <w:p w:rsidR="008172BD" w:rsidRDefault="00031810">
      <w:pPr>
        <w:widowControl/>
        <w:autoSpaceDE w:val="0"/>
        <w:autoSpaceDN w:val="0"/>
        <w:adjustRightInd w:val="0"/>
        <w:spacing w:before="100" w:beforeAutospacing="1"/>
        <w:ind w:rightChars="100" w:right="210" w:firstLine="480"/>
        <w:jc w:val="left"/>
        <w:outlineLvl w:val="0"/>
        <w:rPr>
          <w:kern w:val="0"/>
          <w:sz w:val="24"/>
          <w:lang w:bidi="en-US"/>
        </w:rPr>
      </w:pPr>
      <w:bookmarkStart w:id="1141" w:name="_Toc18683407"/>
      <w:r>
        <w:rPr>
          <w:rFonts w:hint="eastAsia"/>
          <w:kern w:val="0"/>
          <w:sz w:val="24"/>
          <w:lang w:bidi="en-US"/>
        </w:rPr>
        <w:t>工程项目地址：北京清华长庚医院</w:t>
      </w:r>
      <w:bookmarkEnd w:id="1141"/>
    </w:p>
    <w:p w:rsidR="008172BD" w:rsidRDefault="00031810">
      <w:pPr>
        <w:widowControl/>
        <w:autoSpaceDE w:val="0"/>
        <w:autoSpaceDN w:val="0"/>
        <w:adjustRightInd w:val="0"/>
        <w:spacing w:before="100" w:beforeAutospacing="1"/>
        <w:ind w:rightChars="100" w:right="210" w:firstLine="480"/>
        <w:jc w:val="left"/>
        <w:outlineLvl w:val="0"/>
        <w:rPr>
          <w:kern w:val="0"/>
          <w:sz w:val="24"/>
          <w:lang w:bidi="en-US"/>
        </w:rPr>
      </w:pPr>
      <w:bookmarkStart w:id="1142" w:name="_Toc18683408"/>
      <w:r>
        <w:rPr>
          <w:rFonts w:hint="eastAsia"/>
          <w:kern w:val="0"/>
          <w:sz w:val="24"/>
          <w:lang w:bidi="en-US"/>
        </w:rPr>
        <w:t>建设单位（甲方）：北京清华长庚医院</w:t>
      </w:r>
      <w:bookmarkEnd w:id="1142"/>
    </w:p>
    <w:p w:rsidR="008172BD" w:rsidRDefault="00031810">
      <w:pPr>
        <w:widowControl/>
        <w:autoSpaceDE w:val="0"/>
        <w:autoSpaceDN w:val="0"/>
        <w:adjustRightInd w:val="0"/>
        <w:spacing w:before="100" w:beforeAutospacing="1"/>
        <w:ind w:rightChars="100" w:right="210" w:firstLine="480"/>
        <w:jc w:val="left"/>
        <w:outlineLvl w:val="0"/>
        <w:rPr>
          <w:kern w:val="0"/>
          <w:sz w:val="24"/>
          <w:lang w:bidi="en-US"/>
        </w:rPr>
      </w:pPr>
      <w:bookmarkStart w:id="1143" w:name="_Toc18683409"/>
      <w:r>
        <w:rPr>
          <w:rFonts w:hint="eastAsia"/>
          <w:kern w:val="0"/>
          <w:sz w:val="24"/>
          <w:lang w:bidi="en-US"/>
        </w:rPr>
        <w:t>施工单位（乙方）：</w:t>
      </w:r>
      <w:bookmarkEnd w:id="1143"/>
    </w:p>
    <w:p w:rsidR="008172BD" w:rsidRDefault="00031810">
      <w:pPr>
        <w:widowControl/>
        <w:autoSpaceDE w:val="0"/>
        <w:autoSpaceDN w:val="0"/>
        <w:adjustRightInd w:val="0"/>
        <w:ind w:firstLine="480"/>
        <w:jc w:val="left"/>
        <w:outlineLvl w:val="0"/>
        <w:rPr>
          <w:kern w:val="0"/>
          <w:sz w:val="24"/>
          <w:lang w:bidi="en-US"/>
        </w:rPr>
      </w:pPr>
      <w:bookmarkStart w:id="1144" w:name="_Toc18683410"/>
      <w:r>
        <w:rPr>
          <w:rFonts w:hint="eastAsia"/>
          <w:kern w:val="0"/>
          <w:sz w:val="24"/>
          <w:lang w:bidi="en-US"/>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4"/>
    </w:p>
    <w:p w:rsidR="008172BD" w:rsidRDefault="00031810">
      <w:pPr>
        <w:widowControl/>
        <w:autoSpaceDE w:val="0"/>
        <w:autoSpaceDN w:val="0"/>
        <w:adjustRightInd w:val="0"/>
        <w:ind w:firstLine="480"/>
        <w:jc w:val="left"/>
        <w:outlineLvl w:val="0"/>
        <w:rPr>
          <w:kern w:val="0"/>
          <w:sz w:val="24"/>
          <w:lang w:bidi="en-US"/>
        </w:rPr>
      </w:pPr>
      <w:bookmarkStart w:id="1145" w:name="_Toc18683411"/>
      <w:r>
        <w:rPr>
          <w:rFonts w:hint="eastAsia"/>
          <w:kern w:val="0"/>
          <w:sz w:val="24"/>
          <w:lang w:bidi="en-US"/>
        </w:rPr>
        <w:t>第一条　甲乙双方的责任</w:t>
      </w:r>
      <w:bookmarkEnd w:id="1145"/>
    </w:p>
    <w:p w:rsidR="008172BD" w:rsidRDefault="00031810">
      <w:pPr>
        <w:widowControl/>
        <w:autoSpaceDE w:val="0"/>
        <w:autoSpaceDN w:val="0"/>
        <w:adjustRightInd w:val="0"/>
        <w:ind w:firstLine="480"/>
        <w:jc w:val="left"/>
        <w:outlineLvl w:val="0"/>
        <w:rPr>
          <w:kern w:val="0"/>
          <w:sz w:val="24"/>
          <w:lang w:bidi="en-US"/>
        </w:rPr>
      </w:pPr>
      <w:bookmarkStart w:id="1146" w:name="_Toc18683412"/>
      <w:r>
        <w:rPr>
          <w:rFonts w:hint="eastAsia"/>
          <w:kern w:val="0"/>
          <w:sz w:val="24"/>
          <w:lang w:bidi="en-US"/>
        </w:rPr>
        <w:t>（一）应严格遵守国家关于市场准入、项目招标投标、工程建设、施工安装和市场活动等有关法律、法规，相关政策，以及廉政建设的各项规定。</w:t>
      </w:r>
      <w:bookmarkEnd w:id="1146"/>
    </w:p>
    <w:p w:rsidR="008172BD" w:rsidRDefault="00031810">
      <w:pPr>
        <w:widowControl/>
        <w:autoSpaceDE w:val="0"/>
        <w:autoSpaceDN w:val="0"/>
        <w:adjustRightInd w:val="0"/>
        <w:ind w:firstLine="480"/>
        <w:jc w:val="left"/>
        <w:outlineLvl w:val="0"/>
        <w:rPr>
          <w:kern w:val="0"/>
          <w:sz w:val="24"/>
          <w:lang w:bidi="en-US"/>
        </w:rPr>
      </w:pPr>
      <w:bookmarkStart w:id="1147" w:name="_Toc18683413"/>
      <w:r>
        <w:rPr>
          <w:rFonts w:hint="eastAsia"/>
          <w:kern w:val="0"/>
          <w:sz w:val="24"/>
          <w:lang w:bidi="en-US"/>
        </w:rPr>
        <w:t>（二）严格执行</w:t>
      </w:r>
      <w:r>
        <w:rPr>
          <w:rFonts w:hint="eastAsia"/>
          <w:kern w:val="0"/>
          <w:sz w:val="24"/>
          <w:lang w:bidi="en-US"/>
        </w:rPr>
        <w:t>建设工程项目承发包合同文件，自觉按合同办事。</w:t>
      </w:r>
      <w:bookmarkEnd w:id="1147"/>
    </w:p>
    <w:p w:rsidR="008172BD" w:rsidRDefault="00031810">
      <w:pPr>
        <w:widowControl/>
        <w:autoSpaceDE w:val="0"/>
        <w:autoSpaceDN w:val="0"/>
        <w:adjustRightInd w:val="0"/>
        <w:ind w:firstLine="480"/>
        <w:jc w:val="left"/>
        <w:outlineLvl w:val="0"/>
        <w:rPr>
          <w:kern w:val="0"/>
          <w:sz w:val="24"/>
          <w:lang w:bidi="en-US"/>
        </w:rPr>
      </w:pPr>
      <w:bookmarkStart w:id="1148" w:name="_Toc18683414"/>
      <w:r>
        <w:rPr>
          <w:rFonts w:hint="eastAsia"/>
          <w:kern w:val="0"/>
          <w:sz w:val="24"/>
          <w:lang w:bidi="en-US"/>
        </w:rPr>
        <w:t>（三）业务活动必须坚持公开、公平、公正、诚信、透明的原则（除法律法规另有规定者外），不得为获取不正当的利益，损害国家、集体和对方利益，不得违反工程建设管理、施工安装的规章制度。</w:t>
      </w:r>
      <w:bookmarkEnd w:id="1148"/>
    </w:p>
    <w:p w:rsidR="008172BD" w:rsidRDefault="00031810">
      <w:pPr>
        <w:widowControl/>
        <w:autoSpaceDE w:val="0"/>
        <w:autoSpaceDN w:val="0"/>
        <w:adjustRightInd w:val="0"/>
        <w:ind w:firstLine="480"/>
        <w:jc w:val="left"/>
        <w:outlineLvl w:val="0"/>
        <w:rPr>
          <w:kern w:val="0"/>
          <w:sz w:val="24"/>
          <w:lang w:bidi="en-US"/>
        </w:rPr>
      </w:pPr>
      <w:bookmarkStart w:id="1149" w:name="_Toc18683415"/>
      <w:r>
        <w:rPr>
          <w:rFonts w:hint="eastAsia"/>
          <w:kern w:val="0"/>
          <w:sz w:val="24"/>
          <w:lang w:bidi="en-US"/>
        </w:rPr>
        <w:t>（四）发现对方在业务活动中有违规、违纪、违法行为的，应及时提醒对方，情节严重的，应向其上级主管部门或纪检监察、司法等有关机关举报。</w:t>
      </w:r>
      <w:bookmarkEnd w:id="1149"/>
    </w:p>
    <w:p w:rsidR="008172BD" w:rsidRDefault="00031810">
      <w:pPr>
        <w:widowControl/>
        <w:autoSpaceDE w:val="0"/>
        <w:autoSpaceDN w:val="0"/>
        <w:adjustRightInd w:val="0"/>
        <w:ind w:firstLine="480"/>
        <w:jc w:val="left"/>
        <w:outlineLvl w:val="0"/>
        <w:rPr>
          <w:kern w:val="0"/>
          <w:sz w:val="24"/>
          <w:lang w:bidi="en-US"/>
        </w:rPr>
      </w:pPr>
      <w:bookmarkStart w:id="1150" w:name="_Toc18683416"/>
      <w:r>
        <w:rPr>
          <w:rFonts w:hint="eastAsia"/>
          <w:kern w:val="0"/>
          <w:sz w:val="24"/>
          <w:lang w:bidi="en-US"/>
        </w:rPr>
        <w:t>第二条　甲方的责任</w:t>
      </w:r>
      <w:bookmarkEnd w:id="1150"/>
    </w:p>
    <w:p w:rsidR="008172BD" w:rsidRDefault="00031810">
      <w:pPr>
        <w:widowControl/>
        <w:autoSpaceDE w:val="0"/>
        <w:autoSpaceDN w:val="0"/>
        <w:adjustRightInd w:val="0"/>
        <w:ind w:firstLine="480"/>
        <w:jc w:val="left"/>
        <w:outlineLvl w:val="0"/>
        <w:rPr>
          <w:kern w:val="0"/>
          <w:sz w:val="24"/>
          <w:lang w:bidi="en-US"/>
        </w:rPr>
      </w:pPr>
      <w:bookmarkStart w:id="1151" w:name="_Toc18683417"/>
      <w:r>
        <w:rPr>
          <w:rFonts w:hint="eastAsia"/>
          <w:kern w:val="0"/>
          <w:sz w:val="24"/>
          <w:lang w:bidi="en-US"/>
        </w:rPr>
        <w:t>甲方的领导和从事该建设工程项目的工作人员，在工程建设的事前、事中、事后应遵守以下规定：</w:t>
      </w:r>
      <w:bookmarkEnd w:id="1151"/>
    </w:p>
    <w:p w:rsidR="008172BD" w:rsidRDefault="00031810">
      <w:pPr>
        <w:widowControl/>
        <w:autoSpaceDE w:val="0"/>
        <w:autoSpaceDN w:val="0"/>
        <w:adjustRightInd w:val="0"/>
        <w:ind w:firstLine="480"/>
        <w:jc w:val="left"/>
        <w:outlineLvl w:val="0"/>
        <w:rPr>
          <w:kern w:val="0"/>
          <w:sz w:val="24"/>
          <w:lang w:bidi="en-US"/>
        </w:rPr>
      </w:pPr>
      <w:bookmarkStart w:id="1152" w:name="_Toc18683418"/>
      <w:r>
        <w:rPr>
          <w:rFonts w:hint="eastAsia"/>
          <w:kern w:val="0"/>
          <w:sz w:val="24"/>
          <w:lang w:bidi="en-US"/>
        </w:rPr>
        <w:t>（一）不准向乙方和相关单位索要或接受回扣、礼金、</w:t>
      </w:r>
      <w:r>
        <w:rPr>
          <w:rFonts w:hint="eastAsia"/>
          <w:kern w:val="0"/>
          <w:sz w:val="24"/>
          <w:lang w:bidi="en-US"/>
        </w:rPr>
        <w:t>有价证券、贵重物品和好处费、感谢费等。</w:t>
      </w:r>
      <w:bookmarkEnd w:id="1152"/>
    </w:p>
    <w:p w:rsidR="008172BD" w:rsidRDefault="00031810">
      <w:pPr>
        <w:widowControl/>
        <w:autoSpaceDE w:val="0"/>
        <w:autoSpaceDN w:val="0"/>
        <w:adjustRightInd w:val="0"/>
        <w:ind w:firstLine="480"/>
        <w:jc w:val="left"/>
        <w:outlineLvl w:val="0"/>
        <w:rPr>
          <w:kern w:val="0"/>
          <w:sz w:val="24"/>
          <w:lang w:bidi="en-US"/>
        </w:rPr>
      </w:pPr>
      <w:bookmarkStart w:id="1153" w:name="_Toc18683419"/>
      <w:r>
        <w:rPr>
          <w:rFonts w:hint="eastAsia"/>
          <w:kern w:val="0"/>
          <w:sz w:val="24"/>
          <w:lang w:bidi="en-US"/>
        </w:rPr>
        <w:t>（二）不准在乙方和相关单位报销任何应由甲方或个人支付的费用。</w:t>
      </w:r>
      <w:bookmarkEnd w:id="1153"/>
    </w:p>
    <w:p w:rsidR="008172BD" w:rsidRDefault="00031810">
      <w:pPr>
        <w:widowControl/>
        <w:autoSpaceDE w:val="0"/>
        <w:autoSpaceDN w:val="0"/>
        <w:adjustRightInd w:val="0"/>
        <w:ind w:firstLine="480"/>
        <w:jc w:val="left"/>
        <w:outlineLvl w:val="0"/>
        <w:rPr>
          <w:kern w:val="0"/>
          <w:sz w:val="24"/>
          <w:lang w:bidi="en-US"/>
        </w:rPr>
      </w:pPr>
      <w:bookmarkStart w:id="1154" w:name="_Toc18683420"/>
      <w:r>
        <w:rPr>
          <w:rFonts w:hint="eastAsia"/>
          <w:kern w:val="0"/>
          <w:sz w:val="24"/>
          <w:lang w:bidi="en-US"/>
        </w:rPr>
        <w:t>（三）不准要求、暗示或接受乙方和相关单位为个人装修住房、婚丧嫁娶、配偶子女的工作安排以及出国（境）、旅游等提供方便。</w:t>
      </w:r>
      <w:bookmarkEnd w:id="1154"/>
    </w:p>
    <w:p w:rsidR="008172BD" w:rsidRDefault="00031810">
      <w:pPr>
        <w:widowControl/>
        <w:autoSpaceDE w:val="0"/>
        <w:autoSpaceDN w:val="0"/>
        <w:adjustRightInd w:val="0"/>
        <w:ind w:firstLine="480"/>
        <w:jc w:val="left"/>
        <w:outlineLvl w:val="0"/>
        <w:rPr>
          <w:kern w:val="0"/>
          <w:sz w:val="24"/>
          <w:lang w:bidi="en-US"/>
        </w:rPr>
      </w:pPr>
      <w:bookmarkStart w:id="1155" w:name="_Toc18683421"/>
      <w:r>
        <w:rPr>
          <w:rFonts w:hint="eastAsia"/>
          <w:kern w:val="0"/>
          <w:sz w:val="24"/>
          <w:lang w:bidi="en-US"/>
        </w:rPr>
        <w:lastRenderedPageBreak/>
        <w:t>（四）不准参加有可能影响公正执行公务的乙方和相关单位的宴请和健身、娱乐等活动。</w:t>
      </w:r>
      <w:bookmarkEnd w:id="1155"/>
    </w:p>
    <w:p w:rsidR="008172BD" w:rsidRDefault="00031810">
      <w:pPr>
        <w:widowControl/>
        <w:autoSpaceDE w:val="0"/>
        <w:autoSpaceDN w:val="0"/>
        <w:adjustRightInd w:val="0"/>
        <w:ind w:firstLine="480"/>
        <w:jc w:val="left"/>
        <w:outlineLvl w:val="0"/>
        <w:rPr>
          <w:kern w:val="0"/>
          <w:sz w:val="24"/>
          <w:lang w:bidi="en-US"/>
        </w:rPr>
      </w:pPr>
      <w:bookmarkStart w:id="1156" w:name="_Toc18683422"/>
      <w:r>
        <w:rPr>
          <w:rFonts w:hint="eastAsia"/>
          <w:kern w:val="0"/>
          <w:sz w:val="24"/>
          <w:lang w:bidi="en-US"/>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6"/>
    </w:p>
    <w:p w:rsidR="008172BD" w:rsidRDefault="00031810">
      <w:pPr>
        <w:widowControl/>
        <w:autoSpaceDE w:val="0"/>
        <w:autoSpaceDN w:val="0"/>
        <w:adjustRightInd w:val="0"/>
        <w:ind w:firstLine="480"/>
        <w:jc w:val="left"/>
        <w:outlineLvl w:val="0"/>
        <w:rPr>
          <w:kern w:val="0"/>
          <w:sz w:val="24"/>
          <w:lang w:bidi="en-US"/>
        </w:rPr>
      </w:pPr>
      <w:bookmarkStart w:id="1157" w:name="_Toc18683423"/>
      <w:r>
        <w:rPr>
          <w:rFonts w:hint="eastAsia"/>
          <w:kern w:val="0"/>
          <w:sz w:val="24"/>
          <w:lang w:bidi="en-US"/>
        </w:rPr>
        <w:t>第三</w:t>
      </w:r>
      <w:r>
        <w:rPr>
          <w:rFonts w:hint="eastAsia"/>
          <w:kern w:val="0"/>
          <w:sz w:val="24"/>
          <w:lang w:bidi="en-US"/>
        </w:rPr>
        <w:t>条　乙方的责任</w:t>
      </w:r>
      <w:bookmarkEnd w:id="1157"/>
    </w:p>
    <w:p w:rsidR="008172BD" w:rsidRDefault="00031810">
      <w:pPr>
        <w:widowControl/>
        <w:autoSpaceDE w:val="0"/>
        <w:autoSpaceDN w:val="0"/>
        <w:adjustRightInd w:val="0"/>
        <w:ind w:firstLine="480"/>
        <w:jc w:val="left"/>
        <w:outlineLvl w:val="0"/>
        <w:rPr>
          <w:kern w:val="0"/>
          <w:sz w:val="24"/>
          <w:lang w:bidi="en-US"/>
        </w:rPr>
      </w:pPr>
      <w:bookmarkStart w:id="1158" w:name="_Toc18683424"/>
      <w:r>
        <w:rPr>
          <w:rFonts w:hint="eastAsia"/>
          <w:kern w:val="0"/>
          <w:sz w:val="24"/>
          <w:lang w:bidi="en-US"/>
        </w:rPr>
        <w:t>应与甲方保持正常的业务交往，按照有关法律法规和程序开展业务工作，严格执行工程建设的有关方针、政策，尤其是有关建筑施工安装的强制性标准和规范，并遵守以下规定：</w:t>
      </w:r>
      <w:bookmarkEnd w:id="1158"/>
    </w:p>
    <w:p w:rsidR="008172BD" w:rsidRDefault="00031810">
      <w:pPr>
        <w:widowControl/>
        <w:autoSpaceDE w:val="0"/>
        <w:autoSpaceDN w:val="0"/>
        <w:adjustRightInd w:val="0"/>
        <w:ind w:firstLine="480"/>
        <w:jc w:val="left"/>
        <w:outlineLvl w:val="0"/>
        <w:rPr>
          <w:kern w:val="0"/>
          <w:sz w:val="24"/>
          <w:lang w:bidi="en-US"/>
        </w:rPr>
      </w:pPr>
      <w:bookmarkStart w:id="1159" w:name="_Toc18683425"/>
      <w:r>
        <w:rPr>
          <w:rFonts w:hint="eastAsia"/>
          <w:kern w:val="0"/>
          <w:sz w:val="24"/>
          <w:lang w:bidi="en-US"/>
        </w:rPr>
        <w:t>（一）不准以任何理由向甲方、相关单位及其工作人员索要、接受或赠送礼金、有价证券、贵重物品和回扣、好处费、感谢费等。</w:t>
      </w:r>
      <w:bookmarkEnd w:id="1159"/>
    </w:p>
    <w:p w:rsidR="008172BD" w:rsidRDefault="00031810">
      <w:pPr>
        <w:widowControl/>
        <w:autoSpaceDE w:val="0"/>
        <w:autoSpaceDN w:val="0"/>
        <w:adjustRightInd w:val="0"/>
        <w:ind w:firstLine="480"/>
        <w:jc w:val="left"/>
        <w:outlineLvl w:val="0"/>
        <w:rPr>
          <w:kern w:val="0"/>
          <w:sz w:val="24"/>
          <w:lang w:bidi="en-US"/>
        </w:rPr>
      </w:pPr>
      <w:bookmarkStart w:id="1160" w:name="_Toc18683426"/>
      <w:r>
        <w:rPr>
          <w:rFonts w:hint="eastAsia"/>
          <w:kern w:val="0"/>
          <w:sz w:val="24"/>
          <w:lang w:bidi="en-US"/>
        </w:rPr>
        <w:t>（二）不准以任何理由为甲方和相关单位报销应由对方或个人支付的费用。</w:t>
      </w:r>
      <w:bookmarkEnd w:id="1160"/>
    </w:p>
    <w:p w:rsidR="008172BD" w:rsidRDefault="00031810">
      <w:pPr>
        <w:widowControl/>
        <w:autoSpaceDE w:val="0"/>
        <w:autoSpaceDN w:val="0"/>
        <w:adjustRightInd w:val="0"/>
        <w:ind w:firstLine="480"/>
        <w:jc w:val="left"/>
        <w:outlineLvl w:val="0"/>
        <w:rPr>
          <w:kern w:val="0"/>
          <w:sz w:val="24"/>
          <w:lang w:bidi="en-US"/>
        </w:rPr>
      </w:pPr>
      <w:bookmarkStart w:id="1161" w:name="_Toc18683427"/>
      <w:r>
        <w:rPr>
          <w:rFonts w:hint="eastAsia"/>
          <w:kern w:val="0"/>
          <w:sz w:val="24"/>
          <w:lang w:bidi="en-US"/>
        </w:rPr>
        <w:t>（三）不准接受或暗示为甲方、相关单位或个人装修住房、婚丧嫁娶、配偶子女的工作安排以及出国（境）、旅游等提供方便。</w:t>
      </w:r>
      <w:bookmarkEnd w:id="1161"/>
    </w:p>
    <w:p w:rsidR="008172BD" w:rsidRDefault="00031810">
      <w:pPr>
        <w:widowControl/>
        <w:autoSpaceDE w:val="0"/>
        <w:autoSpaceDN w:val="0"/>
        <w:adjustRightInd w:val="0"/>
        <w:ind w:firstLine="480"/>
        <w:jc w:val="left"/>
        <w:outlineLvl w:val="0"/>
        <w:rPr>
          <w:kern w:val="0"/>
          <w:sz w:val="24"/>
          <w:lang w:bidi="en-US"/>
        </w:rPr>
      </w:pPr>
      <w:bookmarkStart w:id="1162" w:name="_Toc18683428"/>
      <w:r>
        <w:rPr>
          <w:rFonts w:hint="eastAsia"/>
          <w:kern w:val="0"/>
          <w:sz w:val="24"/>
          <w:lang w:bidi="en-US"/>
        </w:rPr>
        <w:t>（四）不准以任何理由为甲方、相关单位或个人组织有可能影响公正执行公务的宴请、健身、娱乐等活动。</w:t>
      </w:r>
      <w:bookmarkEnd w:id="1162"/>
    </w:p>
    <w:p w:rsidR="008172BD" w:rsidRDefault="00031810">
      <w:pPr>
        <w:widowControl/>
        <w:autoSpaceDE w:val="0"/>
        <w:autoSpaceDN w:val="0"/>
        <w:adjustRightInd w:val="0"/>
        <w:ind w:firstLine="480"/>
        <w:jc w:val="left"/>
        <w:outlineLvl w:val="0"/>
        <w:rPr>
          <w:kern w:val="0"/>
          <w:sz w:val="24"/>
          <w:lang w:bidi="en-US"/>
        </w:rPr>
      </w:pPr>
      <w:bookmarkStart w:id="1163" w:name="_Toc18683429"/>
      <w:r>
        <w:rPr>
          <w:rFonts w:hint="eastAsia"/>
          <w:kern w:val="0"/>
          <w:sz w:val="24"/>
          <w:lang w:bidi="en-US"/>
        </w:rPr>
        <w:t>第四条　违约责任</w:t>
      </w:r>
      <w:bookmarkEnd w:id="1163"/>
    </w:p>
    <w:p w:rsidR="008172BD" w:rsidRDefault="00031810">
      <w:pPr>
        <w:widowControl/>
        <w:autoSpaceDE w:val="0"/>
        <w:autoSpaceDN w:val="0"/>
        <w:adjustRightInd w:val="0"/>
        <w:ind w:firstLine="480"/>
        <w:jc w:val="left"/>
        <w:outlineLvl w:val="0"/>
        <w:rPr>
          <w:kern w:val="0"/>
          <w:sz w:val="24"/>
          <w:lang w:bidi="en-US"/>
        </w:rPr>
      </w:pPr>
      <w:bookmarkStart w:id="1164" w:name="_Toc18683430"/>
      <w:r>
        <w:rPr>
          <w:rFonts w:hint="eastAsia"/>
          <w:kern w:val="0"/>
          <w:sz w:val="24"/>
          <w:lang w:bidi="en-US"/>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4"/>
    </w:p>
    <w:p w:rsidR="008172BD" w:rsidRDefault="00031810">
      <w:pPr>
        <w:widowControl/>
        <w:autoSpaceDE w:val="0"/>
        <w:autoSpaceDN w:val="0"/>
        <w:adjustRightInd w:val="0"/>
        <w:ind w:firstLine="480"/>
        <w:jc w:val="left"/>
        <w:outlineLvl w:val="0"/>
        <w:rPr>
          <w:kern w:val="0"/>
          <w:sz w:val="24"/>
          <w:lang w:bidi="en-US"/>
        </w:rPr>
      </w:pPr>
      <w:bookmarkStart w:id="1165" w:name="_Toc18683431"/>
      <w:r>
        <w:rPr>
          <w:rFonts w:hint="eastAsia"/>
          <w:kern w:val="0"/>
          <w:sz w:val="24"/>
          <w:lang w:bidi="en-US"/>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5"/>
    </w:p>
    <w:p w:rsidR="008172BD" w:rsidRDefault="00031810">
      <w:pPr>
        <w:widowControl/>
        <w:autoSpaceDE w:val="0"/>
        <w:autoSpaceDN w:val="0"/>
        <w:adjustRightInd w:val="0"/>
        <w:ind w:firstLine="480"/>
        <w:jc w:val="left"/>
        <w:outlineLvl w:val="0"/>
        <w:rPr>
          <w:kern w:val="0"/>
          <w:sz w:val="24"/>
          <w:lang w:bidi="en-US"/>
        </w:rPr>
      </w:pPr>
      <w:bookmarkStart w:id="1166" w:name="_Toc18683432"/>
      <w:r>
        <w:rPr>
          <w:rFonts w:hint="eastAsia"/>
          <w:kern w:val="0"/>
          <w:sz w:val="24"/>
          <w:lang w:bidi="en-US"/>
        </w:rPr>
        <w:t>第五</w:t>
      </w:r>
      <w:r>
        <w:rPr>
          <w:rFonts w:hint="eastAsia"/>
          <w:kern w:val="0"/>
          <w:sz w:val="24"/>
          <w:lang w:bidi="en-US"/>
        </w:rPr>
        <w:t>条　本责任书作为工程施工合同的附件，与工程施工合同具有同等法律效力。经双方签署后立即生效。</w:t>
      </w:r>
      <w:bookmarkEnd w:id="1166"/>
    </w:p>
    <w:p w:rsidR="008172BD" w:rsidRDefault="00031810">
      <w:pPr>
        <w:widowControl/>
        <w:autoSpaceDE w:val="0"/>
        <w:autoSpaceDN w:val="0"/>
        <w:adjustRightInd w:val="0"/>
        <w:ind w:firstLine="480"/>
        <w:jc w:val="left"/>
        <w:outlineLvl w:val="0"/>
        <w:rPr>
          <w:kern w:val="0"/>
          <w:sz w:val="24"/>
          <w:lang w:bidi="en-US"/>
        </w:rPr>
      </w:pPr>
      <w:bookmarkStart w:id="1167" w:name="_Toc18683433"/>
      <w:r>
        <w:rPr>
          <w:rFonts w:hint="eastAsia"/>
          <w:kern w:val="0"/>
          <w:sz w:val="24"/>
          <w:lang w:bidi="en-US"/>
        </w:rPr>
        <w:t>第六条　本责任书的有效期为双方签署之日起至该工程项目竣工验收合格时止。</w:t>
      </w:r>
      <w:bookmarkEnd w:id="1167"/>
    </w:p>
    <w:p w:rsidR="008172BD" w:rsidRDefault="00031810">
      <w:pPr>
        <w:widowControl/>
        <w:autoSpaceDE w:val="0"/>
        <w:autoSpaceDN w:val="0"/>
        <w:adjustRightInd w:val="0"/>
        <w:ind w:firstLine="480"/>
        <w:jc w:val="left"/>
        <w:outlineLvl w:val="0"/>
        <w:rPr>
          <w:kern w:val="0"/>
          <w:sz w:val="24"/>
          <w:lang w:bidi="en-US"/>
        </w:rPr>
      </w:pPr>
      <w:bookmarkStart w:id="1168" w:name="_Toc18683434"/>
      <w:r>
        <w:rPr>
          <w:rFonts w:hint="eastAsia"/>
          <w:kern w:val="0"/>
          <w:sz w:val="24"/>
          <w:lang w:bidi="en-US"/>
        </w:rPr>
        <w:t>第七条</w:t>
      </w:r>
      <w:r>
        <w:rPr>
          <w:rFonts w:hint="eastAsia"/>
          <w:kern w:val="0"/>
          <w:sz w:val="24"/>
          <w:lang w:bidi="en-US"/>
        </w:rPr>
        <w:tab/>
      </w:r>
      <w:r>
        <w:rPr>
          <w:rFonts w:hint="eastAsia"/>
          <w:kern w:val="0"/>
          <w:sz w:val="24"/>
          <w:lang w:bidi="en-US"/>
        </w:rPr>
        <w:t>本责任书一式四份，由甲乙双方各执一份，送交甲乙双方的监督单位各一份。</w:t>
      </w:r>
      <w:bookmarkEnd w:id="1168"/>
    </w:p>
    <w:p w:rsidR="008172BD" w:rsidRDefault="00031810">
      <w:pPr>
        <w:widowControl/>
        <w:autoSpaceDE w:val="0"/>
        <w:autoSpaceDN w:val="0"/>
        <w:adjustRightInd w:val="0"/>
        <w:ind w:firstLine="480"/>
        <w:jc w:val="left"/>
        <w:outlineLvl w:val="0"/>
        <w:rPr>
          <w:kern w:val="0"/>
          <w:sz w:val="24"/>
          <w:lang w:bidi="en-US"/>
        </w:rPr>
      </w:pPr>
      <w:bookmarkStart w:id="1169" w:name="_Toc18683435"/>
      <w:r>
        <w:rPr>
          <w:rFonts w:hint="eastAsia"/>
          <w:kern w:val="0"/>
          <w:sz w:val="24"/>
          <w:lang w:bidi="en-US"/>
        </w:rPr>
        <w:lastRenderedPageBreak/>
        <w:t>以下空白。</w:t>
      </w:r>
      <w:bookmarkEnd w:id="1169"/>
    </w:p>
    <w:p w:rsidR="008172BD" w:rsidRDefault="008172BD">
      <w:pPr>
        <w:widowControl/>
        <w:shd w:val="clear" w:color="auto" w:fill="FFFFFF"/>
        <w:spacing w:line="390" w:lineRule="atLeast"/>
        <w:ind w:leftChars="200" w:left="6900" w:hangingChars="2700" w:hanging="6480"/>
        <w:jc w:val="left"/>
        <w:rPr>
          <w:kern w:val="0"/>
          <w:sz w:val="24"/>
          <w:lang w:bidi="en-US"/>
        </w:rPr>
      </w:pPr>
    </w:p>
    <w:p w:rsidR="008172BD" w:rsidRDefault="008172BD">
      <w:pPr>
        <w:widowControl/>
        <w:autoSpaceDE w:val="0"/>
        <w:autoSpaceDN w:val="0"/>
        <w:adjustRightInd w:val="0"/>
        <w:ind w:firstLine="480"/>
        <w:jc w:val="left"/>
        <w:outlineLvl w:val="0"/>
        <w:rPr>
          <w:kern w:val="0"/>
          <w:sz w:val="24"/>
          <w:lang w:bidi="en-US"/>
        </w:rPr>
      </w:pPr>
      <w:bookmarkStart w:id="1170" w:name="_Toc18683436"/>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480"/>
        <w:jc w:val="left"/>
        <w:outlineLvl w:val="0"/>
        <w:rPr>
          <w:kern w:val="0"/>
          <w:sz w:val="24"/>
          <w:lang w:bidi="en-US"/>
        </w:rPr>
      </w:pPr>
      <w:r>
        <w:rPr>
          <w:rFonts w:hint="eastAsia"/>
          <w:kern w:val="0"/>
          <w:sz w:val="24"/>
          <w:lang w:bidi="en-US"/>
        </w:rPr>
        <w:t>甲方单位：（盖章）　　　　　　　　　　乙方单位：（盖章）</w:t>
      </w:r>
      <w:bookmarkEnd w:id="1170"/>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480"/>
        <w:jc w:val="left"/>
        <w:outlineLvl w:val="0"/>
        <w:rPr>
          <w:kern w:val="0"/>
          <w:sz w:val="24"/>
          <w:lang w:bidi="en-US"/>
        </w:rPr>
      </w:pPr>
      <w:bookmarkStart w:id="1171" w:name="_Toc18683437"/>
      <w:r>
        <w:rPr>
          <w:rFonts w:hint="eastAsia"/>
          <w:kern w:val="0"/>
          <w:sz w:val="24"/>
          <w:lang w:bidi="en-US"/>
        </w:rPr>
        <w:t>法定代表人或授权代理人：　　　　　　　法定代表人或授权代理人：</w:t>
      </w:r>
      <w:bookmarkEnd w:id="1171"/>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480"/>
        <w:jc w:val="left"/>
        <w:outlineLvl w:val="0"/>
        <w:rPr>
          <w:kern w:val="0"/>
          <w:sz w:val="24"/>
          <w:lang w:bidi="en-US"/>
        </w:rPr>
      </w:pPr>
      <w:bookmarkStart w:id="1172" w:name="_Toc18683438"/>
      <w:r>
        <w:rPr>
          <w:rFonts w:hint="eastAsia"/>
          <w:kern w:val="0"/>
          <w:sz w:val="24"/>
          <w:lang w:bidi="en-US"/>
        </w:rPr>
        <w:t>地址：北京市昌平区立汤路</w:t>
      </w:r>
      <w:r>
        <w:rPr>
          <w:rFonts w:hint="eastAsia"/>
          <w:kern w:val="0"/>
          <w:sz w:val="24"/>
          <w:lang w:bidi="en-US"/>
        </w:rPr>
        <w:t>168</w:t>
      </w:r>
      <w:r>
        <w:rPr>
          <w:rFonts w:hint="eastAsia"/>
          <w:kern w:val="0"/>
          <w:sz w:val="24"/>
          <w:lang w:bidi="en-US"/>
        </w:rPr>
        <w:t>号　　　　地址：</w:t>
      </w:r>
      <w:bookmarkEnd w:id="1172"/>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480"/>
        <w:jc w:val="left"/>
        <w:outlineLvl w:val="0"/>
        <w:rPr>
          <w:kern w:val="0"/>
          <w:sz w:val="24"/>
          <w:lang w:bidi="en-US"/>
        </w:rPr>
      </w:pPr>
      <w:bookmarkStart w:id="1173" w:name="_Toc18683439"/>
      <w:r>
        <w:rPr>
          <w:rFonts w:hint="eastAsia"/>
          <w:kern w:val="0"/>
          <w:sz w:val="24"/>
          <w:lang w:bidi="en-US"/>
        </w:rPr>
        <w:t>电话：</w:t>
      </w:r>
      <w:r>
        <w:rPr>
          <w:kern w:val="0"/>
          <w:sz w:val="24"/>
          <w:lang w:bidi="en-US"/>
        </w:rPr>
        <w:t>010-56118899</w:t>
      </w:r>
      <w:r>
        <w:rPr>
          <w:rFonts w:hint="eastAsia"/>
          <w:kern w:val="0"/>
          <w:sz w:val="24"/>
          <w:lang w:bidi="en-US"/>
        </w:rPr>
        <w:t xml:space="preserve">　　　　　　　　　　电话：</w:t>
      </w:r>
      <w:bookmarkEnd w:id="1173"/>
    </w:p>
    <w:p w:rsidR="008172BD" w:rsidRDefault="008172BD">
      <w:pPr>
        <w:widowControl/>
        <w:autoSpaceDE w:val="0"/>
        <w:autoSpaceDN w:val="0"/>
        <w:adjustRightInd w:val="0"/>
        <w:ind w:firstLine="480"/>
        <w:jc w:val="left"/>
        <w:outlineLvl w:val="0"/>
        <w:rPr>
          <w:kern w:val="0"/>
          <w:sz w:val="24"/>
          <w:lang w:bidi="en-US"/>
        </w:rPr>
      </w:pPr>
    </w:p>
    <w:p w:rsidR="008172BD" w:rsidRDefault="00031810">
      <w:pPr>
        <w:widowControl/>
        <w:autoSpaceDE w:val="0"/>
        <w:autoSpaceDN w:val="0"/>
        <w:adjustRightInd w:val="0"/>
        <w:ind w:firstLineChars="500" w:firstLine="1200"/>
        <w:jc w:val="left"/>
        <w:outlineLvl w:val="0"/>
        <w:rPr>
          <w:kern w:val="0"/>
          <w:sz w:val="24"/>
          <w:lang w:bidi="en-US"/>
        </w:rPr>
      </w:pPr>
      <w:bookmarkStart w:id="1174" w:name="_Toc18683440"/>
      <w:r>
        <w:rPr>
          <w:rFonts w:hint="eastAsia"/>
          <w:kern w:val="0"/>
          <w:sz w:val="24"/>
          <w:lang w:bidi="en-US"/>
        </w:rPr>
        <w:t xml:space="preserve">年月日　　　　　</w:t>
      </w:r>
      <w:r>
        <w:rPr>
          <w:rFonts w:hint="eastAsia"/>
          <w:kern w:val="0"/>
          <w:sz w:val="24"/>
          <w:lang w:bidi="en-US"/>
        </w:rPr>
        <w:t xml:space="preserve">　年月日</w:t>
      </w:r>
      <w:bookmarkEnd w:id="1174"/>
    </w:p>
    <w:p w:rsidR="008172BD" w:rsidRDefault="008172BD">
      <w:pPr>
        <w:pStyle w:val="af1"/>
        <w:tabs>
          <w:tab w:val="left" w:pos="238"/>
          <w:tab w:val="center" w:pos="4407"/>
        </w:tabs>
        <w:wordWrap w:val="0"/>
        <w:spacing w:before="192" w:beforeAutospacing="0"/>
        <w:ind w:firstLineChars="0" w:firstLine="0"/>
        <w:rPr>
          <w:b/>
          <w:bCs/>
          <w:sz w:val="18"/>
          <w:szCs w:val="18"/>
        </w:rPr>
      </w:pPr>
    </w:p>
    <w:p w:rsidR="008172BD" w:rsidRDefault="008172BD">
      <w:pPr>
        <w:pStyle w:val="af1"/>
        <w:tabs>
          <w:tab w:val="left" w:pos="238"/>
          <w:tab w:val="center" w:pos="4407"/>
        </w:tabs>
        <w:wordWrap w:val="0"/>
        <w:spacing w:before="192" w:beforeAutospacing="0"/>
        <w:ind w:firstLineChars="0" w:firstLine="0"/>
        <w:rPr>
          <w:b/>
          <w:bCs/>
          <w:sz w:val="18"/>
          <w:szCs w:val="18"/>
        </w:rPr>
      </w:pPr>
    </w:p>
    <w:p w:rsidR="008172BD" w:rsidRDefault="008172BD">
      <w:pPr>
        <w:pStyle w:val="af1"/>
        <w:tabs>
          <w:tab w:val="left" w:pos="238"/>
          <w:tab w:val="center" w:pos="4407"/>
        </w:tabs>
        <w:wordWrap w:val="0"/>
        <w:spacing w:before="192" w:beforeAutospacing="0"/>
        <w:ind w:firstLineChars="0" w:firstLine="0"/>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8172BD">
      <w:pPr>
        <w:pStyle w:val="af1"/>
        <w:wordWrap w:val="0"/>
        <w:spacing w:before="192" w:beforeAutospacing="0"/>
        <w:ind w:firstLineChars="0" w:firstLine="0"/>
        <w:jc w:val="both"/>
        <w:rPr>
          <w:b/>
          <w:bCs/>
          <w:sz w:val="18"/>
          <w:szCs w:val="18"/>
        </w:rPr>
      </w:pPr>
    </w:p>
    <w:p w:rsidR="008172BD" w:rsidRDefault="00031810">
      <w:pPr>
        <w:pStyle w:val="1"/>
        <w:keepNext w:val="0"/>
        <w:keepLines w:val="0"/>
        <w:ind w:left="0"/>
        <w:rPr>
          <w:rFonts w:ascii="宋体" w:hAnsi="宋体"/>
        </w:rPr>
      </w:pPr>
      <w:bookmarkStart w:id="1175" w:name="_Toc395611388"/>
      <w:bookmarkStart w:id="1176" w:name="_Toc138740212"/>
      <w:r>
        <w:rPr>
          <w:rFonts w:ascii="宋体" w:hAnsi="宋体" w:hint="eastAsia"/>
        </w:rPr>
        <w:t>投标文件商务标部分格式</w:t>
      </w:r>
      <w:bookmarkEnd w:id="1175"/>
      <w:bookmarkEnd w:id="1176"/>
    </w:p>
    <w:p w:rsidR="008172BD" w:rsidRDefault="00031810">
      <w:pPr>
        <w:ind w:firstLine="420"/>
        <w:jc w:val="center"/>
        <w:rPr>
          <w:rFonts w:ascii="宋体" w:hAnsi="宋体"/>
        </w:rPr>
      </w:pPr>
      <w:r>
        <w:rPr>
          <w:rFonts w:ascii="宋体" w:hAnsi="宋体"/>
        </w:rPr>
        <w:br w:type="page"/>
      </w:r>
    </w:p>
    <w:p w:rsidR="008172BD" w:rsidRDefault="008172BD">
      <w:pPr>
        <w:ind w:firstLine="420"/>
        <w:jc w:val="center"/>
        <w:rPr>
          <w:rFonts w:ascii="宋体" w:hAnsi="宋体"/>
        </w:rPr>
      </w:pPr>
    </w:p>
    <w:p w:rsidR="008172BD" w:rsidRDefault="00031810">
      <w:pPr>
        <w:ind w:firstLineChars="0" w:firstLine="0"/>
        <w:jc w:val="center"/>
        <w:rPr>
          <w:rFonts w:ascii="宋体" w:hAnsi="宋体"/>
          <w:b/>
          <w:sz w:val="32"/>
          <w:szCs w:val="32"/>
        </w:rPr>
      </w:pPr>
      <w:r>
        <w:rPr>
          <w:rFonts w:ascii="宋体" w:hAnsi="宋体" w:hint="eastAsia"/>
          <w:b/>
          <w:sz w:val="32"/>
          <w:szCs w:val="32"/>
        </w:rPr>
        <w:t>工程</w:t>
      </w:r>
    </w:p>
    <w:p w:rsidR="008172BD" w:rsidRDefault="008172BD">
      <w:pPr>
        <w:ind w:firstLineChars="0" w:firstLine="0"/>
        <w:jc w:val="center"/>
        <w:rPr>
          <w:rFonts w:ascii="宋体" w:hAnsi="宋体"/>
          <w:b/>
          <w:sz w:val="72"/>
        </w:rPr>
      </w:pPr>
    </w:p>
    <w:p w:rsidR="008172BD" w:rsidRDefault="00031810">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8172BD" w:rsidRDefault="008172BD">
      <w:pPr>
        <w:ind w:firstLineChars="0" w:firstLine="0"/>
        <w:jc w:val="center"/>
        <w:rPr>
          <w:rFonts w:ascii="宋体" w:hAnsi="宋体"/>
          <w:b/>
          <w:sz w:val="48"/>
        </w:rPr>
      </w:pPr>
    </w:p>
    <w:p w:rsidR="008172BD" w:rsidRDefault="00031810">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8172BD" w:rsidRDefault="00031810">
      <w:pPr>
        <w:pStyle w:val="afa"/>
        <w:ind w:firstLineChars="0" w:firstLine="0"/>
      </w:pPr>
      <w:r>
        <w:rPr>
          <w:rFonts w:hint="eastAsia"/>
        </w:rPr>
        <w:t>（商务标部分）</w:t>
      </w:r>
    </w:p>
    <w:p w:rsidR="008172BD" w:rsidRDefault="008172BD">
      <w:pPr>
        <w:pStyle w:val="afa"/>
        <w:ind w:firstLineChars="0" w:firstLine="0"/>
      </w:pPr>
    </w:p>
    <w:p w:rsidR="008172BD" w:rsidRDefault="008172BD">
      <w:pPr>
        <w:pStyle w:val="afa"/>
        <w:ind w:firstLineChars="0" w:firstLine="0"/>
      </w:pPr>
    </w:p>
    <w:p w:rsidR="008172BD" w:rsidRDefault="008172BD">
      <w:pPr>
        <w:pStyle w:val="afa"/>
        <w:ind w:firstLineChars="0" w:firstLine="0"/>
      </w:pP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8172BD" w:rsidRDefault="008172BD">
      <w:pPr>
        <w:pStyle w:val="1"/>
        <w:keepNext w:val="0"/>
        <w:keepLines w:val="0"/>
        <w:numPr>
          <w:ilvl w:val="0"/>
          <w:numId w:val="0"/>
        </w:numPr>
        <w:jc w:val="both"/>
        <w:rPr>
          <w:rFonts w:ascii="宋体" w:hAnsi="宋体"/>
        </w:rPr>
      </w:pPr>
    </w:p>
    <w:p w:rsidR="008172BD" w:rsidRDefault="00031810">
      <w:pPr>
        <w:pStyle w:val="aff0"/>
        <w:ind w:firstLine="422"/>
        <w:jc w:val="center"/>
        <w:rPr>
          <w:sz w:val="32"/>
        </w:rPr>
      </w:pPr>
      <w:r>
        <w:br w:type="page"/>
      </w:r>
      <w:r>
        <w:rPr>
          <w:rFonts w:hint="eastAsia"/>
          <w:sz w:val="32"/>
        </w:rPr>
        <w:lastRenderedPageBreak/>
        <w:t>投标函</w:t>
      </w:r>
    </w:p>
    <w:p w:rsidR="008172BD" w:rsidRDefault="00031810">
      <w:pPr>
        <w:pStyle w:val="afb"/>
        <w:ind w:firstLineChars="0" w:firstLine="0"/>
        <w:rPr>
          <w:u w:val="single"/>
        </w:rPr>
      </w:pPr>
      <w:r>
        <w:rPr>
          <w:rFonts w:hint="eastAsia"/>
        </w:rPr>
        <w:t>致：</w:t>
      </w:r>
    </w:p>
    <w:p w:rsidR="008172BD" w:rsidRDefault="00031810">
      <w:pPr>
        <w:pStyle w:val="afb"/>
        <w:ind w:firstLine="420"/>
        <w:rPr>
          <w:color w:val="FF0000"/>
        </w:rPr>
      </w:pPr>
      <w:r>
        <w:rPr>
          <w:color w:val="FF0000"/>
        </w:rPr>
        <w:t>1</w:t>
      </w:r>
      <w:r>
        <w:rPr>
          <w:rFonts w:hint="eastAsia"/>
          <w:color w:val="FF0000"/>
        </w:rPr>
        <w:t>、根据你方</w:t>
      </w:r>
      <w:r>
        <w:rPr>
          <w:rFonts w:hint="eastAsia"/>
          <w:color w:val="FF0000"/>
          <w:szCs w:val="21"/>
          <w:u w:val="single"/>
        </w:rPr>
        <w:t xml:space="preserve">                    </w:t>
      </w:r>
      <w:r>
        <w:rPr>
          <w:rFonts w:hint="eastAsia"/>
          <w:color w:val="FF0000"/>
          <w:szCs w:val="21"/>
          <w:u w:val="single"/>
        </w:rPr>
        <w:t>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rsidR="008172BD" w:rsidRDefault="00031810">
      <w:pPr>
        <w:pStyle w:val="afb"/>
        <w:ind w:firstLine="420"/>
      </w:pPr>
      <w:r>
        <w:t>2</w:t>
      </w:r>
      <w:r>
        <w:rPr>
          <w:rFonts w:hint="eastAsia"/>
        </w:rPr>
        <w:t>、我方已详细审核全部招标文件，包括修改文件（如有时）及有关附件。</w:t>
      </w:r>
    </w:p>
    <w:p w:rsidR="008172BD" w:rsidRDefault="00031810">
      <w:pPr>
        <w:pStyle w:val="afb"/>
        <w:ind w:firstLine="420"/>
      </w:pPr>
      <w:r>
        <w:t>3</w:t>
      </w:r>
      <w:r>
        <w:rPr>
          <w:rFonts w:hint="eastAsia"/>
        </w:rPr>
        <w:t>、我方承认投标函是我方投标文件的组成部分。</w:t>
      </w:r>
    </w:p>
    <w:p w:rsidR="008172BD" w:rsidRDefault="00031810">
      <w:pPr>
        <w:pStyle w:val="afb"/>
        <w:ind w:leftChars="114" w:left="239" w:firstLineChars="100" w:firstLine="210"/>
      </w:pPr>
      <w:r>
        <w:t>4</w:t>
      </w:r>
      <w:r>
        <w:rPr>
          <w:rFonts w:hint="eastAsia"/>
        </w:rPr>
        <w:t>、一旦我方中标，我方保证按合同协议书中规定的工期：日历天内完成并移交全部工程，质量标准为。</w:t>
      </w:r>
    </w:p>
    <w:p w:rsidR="008172BD" w:rsidRDefault="00031810">
      <w:pPr>
        <w:pStyle w:val="afb"/>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rsidR="008172BD" w:rsidRDefault="00031810">
      <w:pPr>
        <w:pStyle w:val="afb"/>
        <w:ind w:firstLine="420"/>
      </w:pPr>
      <w:r>
        <w:t>6</w:t>
      </w:r>
      <w:r>
        <w:rPr>
          <w:rFonts w:hint="eastAsia"/>
        </w:rPr>
        <w:t>、我方同意所提交的投标文</w:t>
      </w:r>
      <w:r>
        <w:rPr>
          <w:rFonts w:hint="eastAsia"/>
        </w:rPr>
        <w:t>件在招标文件的投标须知中第</w:t>
      </w:r>
      <w:r>
        <w:t>15</w:t>
      </w:r>
      <w:r>
        <w:rPr>
          <w:rFonts w:hint="eastAsia"/>
        </w:rPr>
        <w:t>条规定的投标有效期内有效，在此期间内如果中标，我方将受此约束。</w:t>
      </w:r>
    </w:p>
    <w:p w:rsidR="008172BD" w:rsidRDefault="00031810">
      <w:pPr>
        <w:pStyle w:val="afb"/>
        <w:ind w:firstLine="420"/>
      </w:pPr>
      <w:r>
        <w:t>7</w:t>
      </w:r>
      <w:r>
        <w:rPr>
          <w:rFonts w:hint="eastAsia"/>
        </w:rPr>
        <w:t>、除非另外达成协议并生效，你方的中标通知书和本投标文件将成为约束双方的合同文件的组成部分。</w:t>
      </w:r>
    </w:p>
    <w:p w:rsidR="008172BD" w:rsidRDefault="00031810">
      <w:pPr>
        <w:pStyle w:val="afb"/>
        <w:ind w:firstLine="420"/>
      </w:pPr>
      <w:r>
        <w:t>8</w:t>
      </w:r>
      <w:r>
        <w:rPr>
          <w:rFonts w:hint="eastAsia"/>
        </w:rPr>
        <w:t>、我方将与本投标函一起，提交金额为人民币</w:t>
      </w:r>
      <w:r>
        <w:rPr>
          <w:rFonts w:hint="eastAsia"/>
          <w:u w:val="single"/>
        </w:rPr>
        <w:t>/</w:t>
      </w:r>
      <w:r>
        <w:rPr>
          <w:rFonts w:hint="eastAsia"/>
        </w:rPr>
        <w:t>万元作为投标保证金。</w:t>
      </w:r>
    </w:p>
    <w:p w:rsidR="008172BD" w:rsidRDefault="00031810">
      <w:pPr>
        <w:pStyle w:val="afb"/>
        <w:ind w:firstLine="420"/>
      </w:pPr>
      <w:r>
        <w:rPr>
          <w:rFonts w:hint="eastAsia"/>
        </w:rPr>
        <w:t>9</w:t>
      </w:r>
      <w:r>
        <w:rPr>
          <w:rFonts w:hint="eastAsia"/>
        </w:rPr>
        <w:t>、我方理解贵方将不受必须接受你们所收到的最低标价或其他任何投标文件的约束。</w:t>
      </w:r>
    </w:p>
    <w:p w:rsidR="008172BD" w:rsidRDefault="00031810">
      <w:pPr>
        <w:pStyle w:val="afb"/>
        <w:ind w:firstLine="420"/>
      </w:pPr>
      <w:r>
        <w:rPr>
          <w:rFonts w:hint="eastAsia"/>
        </w:rPr>
        <w:t>投标人：（盖章）</w:t>
      </w:r>
    </w:p>
    <w:p w:rsidR="008172BD" w:rsidRDefault="00031810">
      <w:pPr>
        <w:pStyle w:val="afb"/>
        <w:ind w:firstLine="420"/>
      </w:pPr>
      <w:r>
        <w:rPr>
          <w:rFonts w:hint="eastAsia"/>
        </w:rPr>
        <w:t>单位地址：</w:t>
      </w:r>
      <w:r>
        <w:t>________________________________________________</w:t>
      </w:r>
    </w:p>
    <w:p w:rsidR="008172BD" w:rsidRDefault="00031810">
      <w:pPr>
        <w:pStyle w:val="afb"/>
        <w:ind w:firstLine="420"/>
      </w:pPr>
      <w:r>
        <w:rPr>
          <w:rFonts w:hint="eastAsia"/>
        </w:rPr>
        <w:t>法定代表人或其委托代理人：（签字）</w:t>
      </w:r>
    </w:p>
    <w:p w:rsidR="008172BD" w:rsidRDefault="00031810">
      <w:pPr>
        <w:pStyle w:val="afb"/>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rsidR="008172BD" w:rsidRDefault="00031810">
      <w:pPr>
        <w:ind w:firstLine="420"/>
      </w:pPr>
      <w:r>
        <w:rPr>
          <w:rFonts w:hint="eastAsia"/>
        </w:rPr>
        <w:t>日期：</w:t>
      </w:r>
      <w:r>
        <w:t>_____</w:t>
      </w:r>
      <w:r>
        <w:rPr>
          <w:rFonts w:hint="eastAsia"/>
        </w:rPr>
        <w:t>年</w:t>
      </w:r>
      <w:r>
        <w:t>____</w:t>
      </w:r>
      <w:r>
        <w:rPr>
          <w:rFonts w:hint="eastAsia"/>
        </w:rPr>
        <w:t>月</w:t>
      </w:r>
      <w:r>
        <w:t>____</w:t>
      </w:r>
      <w:r>
        <w:rPr>
          <w:rFonts w:hint="eastAsia"/>
        </w:rPr>
        <w:t>日</w:t>
      </w:r>
    </w:p>
    <w:p w:rsidR="008172BD" w:rsidRDefault="008172BD">
      <w:pPr>
        <w:ind w:firstLine="420"/>
      </w:pPr>
    </w:p>
    <w:p w:rsidR="008172BD" w:rsidRDefault="008172BD">
      <w:pPr>
        <w:ind w:firstLine="420"/>
      </w:pPr>
    </w:p>
    <w:p w:rsidR="008172BD" w:rsidRDefault="008172BD">
      <w:pPr>
        <w:ind w:firstLine="420"/>
      </w:pPr>
    </w:p>
    <w:p w:rsidR="008172BD" w:rsidRDefault="008172BD">
      <w:pPr>
        <w:ind w:firstLine="420"/>
      </w:pPr>
    </w:p>
    <w:p w:rsidR="008172BD" w:rsidRDefault="00031810">
      <w:pPr>
        <w:adjustRightInd w:val="0"/>
        <w:spacing w:line="312" w:lineRule="auto"/>
        <w:ind w:firstLine="420"/>
        <w:rPr>
          <w:bCs/>
          <w:kern w:val="0"/>
          <w:sz w:val="32"/>
          <w:szCs w:val="32"/>
        </w:rPr>
      </w:pPr>
      <w:r>
        <w:br w:type="page"/>
      </w:r>
      <w:r>
        <w:rPr>
          <w:rFonts w:hint="eastAsia"/>
          <w:bCs/>
          <w:sz w:val="32"/>
          <w:szCs w:val="32"/>
        </w:rPr>
        <w:lastRenderedPageBreak/>
        <w:t>附件二</w:t>
      </w:r>
    </w:p>
    <w:p w:rsidR="008172BD" w:rsidRDefault="00031810" w:rsidP="00643234">
      <w:pPr>
        <w:adjustRightInd w:val="0"/>
        <w:spacing w:beforeLines="50" w:afterLines="50" w:line="312" w:lineRule="auto"/>
        <w:ind w:firstLine="562"/>
        <w:jc w:val="center"/>
        <w:rPr>
          <w:rFonts w:ascii="宋体" w:hAnsi="宋体"/>
          <w:b/>
          <w:bCs/>
          <w:sz w:val="28"/>
          <w:szCs w:val="28"/>
        </w:rPr>
      </w:pPr>
      <w:r>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8172BD">
        <w:trPr>
          <w:cantSplit/>
          <w:trHeight w:val="754"/>
        </w:trPr>
        <w:tc>
          <w:tcPr>
            <w:tcW w:w="2298" w:type="dxa"/>
            <w:tcBorders>
              <w:top w:val="single" w:sz="4" w:space="0" w:color="auto"/>
              <w:left w:val="single" w:sz="4" w:space="0" w:color="auto"/>
              <w:bottom w:val="single" w:sz="4" w:space="0" w:color="auto"/>
              <w:right w:val="nil"/>
            </w:tcBorders>
            <w:vAlign w:val="center"/>
          </w:tcPr>
          <w:p w:rsidR="008172BD" w:rsidRDefault="00031810">
            <w:pPr>
              <w:adjustRightInd w:val="0"/>
              <w:ind w:firstLineChars="0" w:firstLine="0"/>
              <w:jc w:val="center"/>
              <w:rPr>
                <w:rFonts w:ascii="宋体" w:hAnsi="宋体"/>
              </w:rPr>
            </w:pPr>
            <w:r>
              <w:rPr>
                <w:rFonts w:ascii="宋体" w:hAnsi="宋体" w:hint="eastAsia"/>
              </w:rPr>
              <w:t>工程名称</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8172BD" w:rsidRDefault="008172BD">
            <w:pPr>
              <w:adjustRightInd w:val="0"/>
              <w:ind w:firstLine="420"/>
              <w:jc w:val="center"/>
              <w:rPr>
                <w:rFonts w:ascii="宋体" w:hAnsi="宋体"/>
              </w:rPr>
            </w:pPr>
          </w:p>
        </w:tc>
      </w:tr>
      <w:tr w:rsidR="008172BD">
        <w:trPr>
          <w:cantSplit/>
          <w:trHeight w:val="754"/>
        </w:trPr>
        <w:tc>
          <w:tcPr>
            <w:tcW w:w="2298" w:type="dxa"/>
            <w:tcBorders>
              <w:top w:val="nil"/>
              <w:left w:val="single" w:sz="4" w:space="0" w:color="auto"/>
              <w:bottom w:val="single" w:sz="4" w:space="0" w:color="auto"/>
              <w:right w:val="nil"/>
            </w:tcBorders>
            <w:vAlign w:val="center"/>
          </w:tcPr>
          <w:p w:rsidR="008172BD" w:rsidRDefault="00031810">
            <w:pPr>
              <w:adjustRightInd w:val="0"/>
              <w:ind w:firstLineChars="0" w:firstLine="0"/>
              <w:jc w:val="center"/>
              <w:rPr>
                <w:rFonts w:ascii="宋体" w:hAnsi="宋体"/>
              </w:rPr>
            </w:pPr>
            <w:r>
              <w:rPr>
                <w:rFonts w:ascii="宋体" w:hAnsi="宋体" w:hint="eastAsia"/>
              </w:rPr>
              <w:t>投标人名称</w:t>
            </w:r>
          </w:p>
        </w:tc>
        <w:tc>
          <w:tcPr>
            <w:tcW w:w="7062" w:type="dxa"/>
            <w:gridSpan w:val="3"/>
            <w:tcBorders>
              <w:top w:val="nil"/>
              <w:left w:val="single" w:sz="4" w:space="0" w:color="auto"/>
              <w:bottom w:val="single" w:sz="4" w:space="0" w:color="auto"/>
              <w:right w:val="single" w:sz="4" w:space="0" w:color="auto"/>
            </w:tcBorders>
            <w:vAlign w:val="center"/>
          </w:tcPr>
          <w:p w:rsidR="008172BD" w:rsidRDefault="008172BD">
            <w:pPr>
              <w:adjustRightInd w:val="0"/>
              <w:ind w:firstLine="420"/>
              <w:jc w:val="center"/>
              <w:rPr>
                <w:rFonts w:ascii="宋体" w:hAnsi="宋体"/>
              </w:rPr>
            </w:pPr>
          </w:p>
        </w:tc>
      </w:tr>
      <w:tr w:rsidR="008172BD">
        <w:trPr>
          <w:cantSplit/>
          <w:trHeight w:val="754"/>
        </w:trPr>
        <w:tc>
          <w:tcPr>
            <w:tcW w:w="2298" w:type="dxa"/>
            <w:tcBorders>
              <w:top w:val="nil"/>
              <w:left w:val="single" w:sz="4" w:space="0" w:color="auto"/>
              <w:bottom w:val="single" w:sz="4" w:space="0" w:color="auto"/>
              <w:right w:val="nil"/>
            </w:tcBorders>
            <w:vAlign w:val="center"/>
          </w:tcPr>
          <w:p w:rsidR="008172BD" w:rsidRDefault="00031810">
            <w:pPr>
              <w:adjustRightInd w:val="0"/>
              <w:ind w:firstLineChars="0" w:firstLine="0"/>
              <w:jc w:val="center"/>
              <w:rPr>
                <w:rFonts w:ascii="宋体" w:hAnsi="宋体"/>
              </w:rPr>
            </w:pPr>
            <w:r>
              <w:rPr>
                <w:rFonts w:ascii="宋体" w:hAnsi="宋体" w:hint="eastAsia"/>
              </w:rPr>
              <w:t>总建筑面积</w:t>
            </w:r>
          </w:p>
          <w:p w:rsidR="008172BD" w:rsidRDefault="00031810">
            <w:pPr>
              <w:adjustRightInd w:val="0"/>
              <w:ind w:firstLineChars="0" w:firstLine="0"/>
              <w:jc w:val="center"/>
              <w:rPr>
                <w:rFonts w:ascii="宋体" w:hAnsi="宋体"/>
              </w:rPr>
            </w:pPr>
            <w:r>
              <w:rPr>
                <w:rFonts w:ascii="宋体" w:hAnsi="宋体" w:hint="eastAsia"/>
              </w:rPr>
              <w:t>(</w:t>
            </w:r>
            <w:r>
              <w:rPr>
                <w:rFonts w:ascii="宋体" w:hAnsi="宋体" w:hint="eastAsia"/>
              </w:rPr>
              <w:t>平方米</w:t>
            </w:r>
            <w:r>
              <w:rPr>
                <w:rFonts w:ascii="宋体" w:hAnsi="宋体" w:hint="eastAsia"/>
              </w:rPr>
              <w:t>)</w:t>
            </w:r>
          </w:p>
        </w:tc>
        <w:tc>
          <w:tcPr>
            <w:tcW w:w="3284" w:type="dxa"/>
            <w:tcBorders>
              <w:top w:val="nil"/>
              <w:left w:val="single" w:sz="4" w:space="0" w:color="auto"/>
              <w:bottom w:val="single" w:sz="4" w:space="0" w:color="auto"/>
              <w:right w:val="nil"/>
            </w:tcBorders>
            <w:vAlign w:val="center"/>
          </w:tcPr>
          <w:p w:rsidR="008172BD" w:rsidRDefault="008172BD">
            <w:pPr>
              <w:adjustRightInd w:val="0"/>
              <w:ind w:firstLine="420"/>
              <w:jc w:val="center"/>
              <w:rPr>
                <w:rFonts w:ascii="宋体" w:hAnsi="宋体"/>
              </w:rPr>
            </w:pPr>
          </w:p>
        </w:tc>
        <w:tc>
          <w:tcPr>
            <w:tcW w:w="1458" w:type="dxa"/>
            <w:tcBorders>
              <w:top w:val="nil"/>
              <w:left w:val="single" w:sz="4" w:space="0" w:color="auto"/>
              <w:bottom w:val="single" w:sz="4" w:space="0" w:color="auto"/>
              <w:right w:val="nil"/>
            </w:tcBorders>
            <w:vAlign w:val="center"/>
          </w:tcPr>
          <w:p w:rsidR="008172BD" w:rsidRDefault="00031810">
            <w:pPr>
              <w:adjustRightInd w:val="0"/>
              <w:ind w:leftChars="-9" w:hangingChars="9" w:hanging="19"/>
              <w:jc w:val="center"/>
              <w:rPr>
                <w:rFonts w:ascii="宋体" w:hAnsi="宋体"/>
              </w:rPr>
            </w:pPr>
            <w:r>
              <w:rPr>
                <w:rFonts w:ascii="宋体" w:hAnsi="宋体" w:hint="eastAsia"/>
              </w:rPr>
              <w:t>总工期</w:t>
            </w:r>
          </w:p>
        </w:tc>
        <w:tc>
          <w:tcPr>
            <w:tcW w:w="2320" w:type="dxa"/>
            <w:tcBorders>
              <w:top w:val="nil"/>
              <w:left w:val="single" w:sz="4" w:space="0" w:color="auto"/>
              <w:bottom w:val="single" w:sz="4" w:space="0" w:color="auto"/>
              <w:right w:val="single" w:sz="4" w:space="0" w:color="auto"/>
            </w:tcBorders>
            <w:vAlign w:val="center"/>
          </w:tcPr>
          <w:p w:rsidR="008172BD" w:rsidRDefault="00031810">
            <w:pPr>
              <w:adjustRightInd w:val="0"/>
              <w:ind w:firstLine="420"/>
              <w:jc w:val="center"/>
              <w:rPr>
                <w:rFonts w:ascii="宋体" w:hAnsi="宋体"/>
              </w:rPr>
            </w:pPr>
            <w:r>
              <w:rPr>
                <w:rFonts w:ascii="宋体" w:hAnsi="宋体" w:hint="eastAsia"/>
              </w:rPr>
              <w:t>日历天</w:t>
            </w:r>
          </w:p>
        </w:tc>
      </w:tr>
      <w:tr w:rsidR="008172BD">
        <w:trPr>
          <w:cantSplit/>
          <w:trHeight w:val="609"/>
        </w:trPr>
        <w:tc>
          <w:tcPr>
            <w:tcW w:w="2298" w:type="dxa"/>
            <w:tcBorders>
              <w:top w:val="single" w:sz="4" w:space="0" w:color="auto"/>
              <w:left w:val="single" w:sz="4" w:space="0" w:color="auto"/>
              <w:bottom w:val="single" w:sz="4" w:space="0" w:color="auto"/>
              <w:right w:val="nil"/>
            </w:tcBorders>
            <w:vAlign w:val="center"/>
          </w:tcPr>
          <w:p w:rsidR="008172BD" w:rsidRDefault="00031810">
            <w:pPr>
              <w:ind w:firstLineChars="0" w:firstLine="0"/>
              <w:jc w:val="center"/>
              <w:rPr>
                <w:rFonts w:ascii="宋体" w:hAnsi="宋体"/>
              </w:rPr>
            </w:pPr>
            <w:r>
              <w:rPr>
                <w:rFonts w:ascii="宋体" w:hAnsi="宋体" w:hint="eastAsia"/>
              </w:rPr>
              <w:t>计划开工日期</w:t>
            </w:r>
          </w:p>
          <w:p w:rsidR="008172BD" w:rsidRDefault="00031810">
            <w:pPr>
              <w:pStyle w:val="a8"/>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sz="4" w:space="0" w:color="auto"/>
              <w:left w:val="single" w:sz="4" w:space="0" w:color="auto"/>
              <w:bottom w:val="single" w:sz="4" w:space="0" w:color="auto"/>
              <w:right w:val="nil"/>
            </w:tcBorders>
            <w:vAlign w:val="center"/>
          </w:tcPr>
          <w:p w:rsidR="008172BD" w:rsidRDefault="00031810">
            <w:pPr>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8172BD" w:rsidRDefault="00031810">
            <w:pPr>
              <w:adjustRightInd w:val="0"/>
              <w:ind w:firstLineChars="350" w:firstLine="735"/>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c>
          <w:tcPr>
            <w:tcW w:w="1458" w:type="dxa"/>
            <w:tcBorders>
              <w:top w:val="single" w:sz="4" w:space="0" w:color="auto"/>
              <w:left w:val="single" w:sz="4" w:space="0" w:color="auto"/>
              <w:bottom w:val="single" w:sz="4" w:space="0" w:color="auto"/>
              <w:right w:val="nil"/>
            </w:tcBorders>
            <w:vAlign w:val="center"/>
          </w:tcPr>
          <w:p w:rsidR="008172BD" w:rsidRDefault="00031810">
            <w:pPr>
              <w:adjustRightInd w:val="0"/>
              <w:ind w:leftChars="-9" w:hangingChars="9" w:hanging="19"/>
              <w:jc w:val="center"/>
              <w:rPr>
                <w:rFonts w:ascii="宋体" w:hAnsi="宋体"/>
              </w:rPr>
            </w:pPr>
            <w:r>
              <w:rPr>
                <w:rFonts w:ascii="宋体" w:hAnsi="宋体" w:hint="eastAsia"/>
              </w:rPr>
              <w:t>工程质量</w:t>
            </w:r>
          </w:p>
          <w:p w:rsidR="008172BD" w:rsidRDefault="00031810">
            <w:pPr>
              <w:adjustRightInd w:val="0"/>
              <w:ind w:firstLineChars="0" w:firstLine="0"/>
              <w:jc w:val="center"/>
              <w:rPr>
                <w:rFonts w:ascii="宋体" w:hAnsi="宋体"/>
              </w:rPr>
            </w:pPr>
            <w:r>
              <w:rPr>
                <w:rFonts w:ascii="宋体" w:hAnsi="宋体" w:hint="eastAsia"/>
              </w:rPr>
              <w:t>等级</w:t>
            </w:r>
          </w:p>
        </w:tc>
        <w:tc>
          <w:tcPr>
            <w:tcW w:w="2320" w:type="dxa"/>
            <w:tcBorders>
              <w:top w:val="single" w:sz="4" w:space="0" w:color="auto"/>
              <w:left w:val="single" w:sz="4" w:space="0" w:color="auto"/>
              <w:bottom w:val="single" w:sz="4" w:space="0" w:color="auto"/>
              <w:right w:val="single" w:sz="4" w:space="0" w:color="auto"/>
            </w:tcBorders>
            <w:vAlign w:val="center"/>
          </w:tcPr>
          <w:p w:rsidR="008172BD" w:rsidRDefault="008172BD">
            <w:pPr>
              <w:adjustRightInd w:val="0"/>
              <w:ind w:firstLine="420"/>
              <w:jc w:val="center"/>
              <w:rPr>
                <w:rFonts w:ascii="宋体" w:hAnsi="宋体"/>
              </w:rPr>
            </w:pPr>
          </w:p>
        </w:tc>
      </w:tr>
      <w:tr w:rsidR="008172BD">
        <w:trPr>
          <w:cantSplit/>
          <w:trHeight w:val="838"/>
        </w:trPr>
        <w:tc>
          <w:tcPr>
            <w:tcW w:w="2298" w:type="dxa"/>
            <w:tcBorders>
              <w:top w:val="single" w:sz="4" w:space="0" w:color="auto"/>
              <w:left w:val="single" w:sz="4" w:space="0" w:color="auto"/>
              <w:bottom w:val="single" w:sz="4" w:space="0" w:color="auto"/>
              <w:right w:val="nil"/>
            </w:tcBorders>
            <w:vAlign w:val="center"/>
          </w:tcPr>
          <w:p w:rsidR="008172BD" w:rsidRDefault="00031810">
            <w:pPr>
              <w:ind w:firstLineChars="0" w:firstLine="0"/>
              <w:jc w:val="center"/>
              <w:rPr>
                <w:rFonts w:ascii="宋体" w:hAnsi="宋体"/>
              </w:rPr>
            </w:pPr>
            <w:r>
              <w:rPr>
                <w:rFonts w:ascii="宋体" w:hAnsi="宋体" w:hint="eastAsia"/>
              </w:rPr>
              <w:t>项目经理姓名</w:t>
            </w:r>
          </w:p>
        </w:tc>
        <w:tc>
          <w:tcPr>
            <w:tcW w:w="3284" w:type="dxa"/>
            <w:tcBorders>
              <w:top w:val="single" w:sz="4" w:space="0" w:color="auto"/>
              <w:left w:val="single" w:sz="4" w:space="0" w:color="auto"/>
              <w:bottom w:val="single" w:sz="4" w:space="0" w:color="auto"/>
              <w:right w:val="nil"/>
            </w:tcBorders>
            <w:vAlign w:val="center"/>
          </w:tcPr>
          <w:p w:rsidR="008172BD" w:rsidRDefault="008172BD">
            <w:pPr>
              <w:ind w:firstLineChars="350" w:firstLine="735"/>
              <w:jc w:val="center"/>
              <w:rPr>
                <w:rFonts w:ascii="宋体" w:hAnsi="宋体"/>
              </w:rPr>
            </w:pPr>
          </w:p>
        </w:tc>
        <w:tc>
          <w:tcPr>
            <w:tcW w:w="1458" w:type="dxa"/>
            <w:tcBorders>
              <w:top w:val="single" w:sz="4" w:space="0" w:color="auto"/>
              <w:left w:val="single" w:sz="4" w:space="0" w:color="auto"/>
              <w:bottom w:val="single" w:sz="4" w:space="0" w:color="auto"/>
              <w:right w:val="nil"/>
            </w:tcBorders>
            <w:vAlign w:val="center"/>
          </w:tcPr>
          <w:p w:rsidR="008172BD" w:rsidRDefault="00031810">
            <w:pPr>
              <w:adjustRightInd w:val="0"/>
              <w:ind w:firstLineChars="0" w:firstLine="0"/>
              <w:jc w:val="center"/>
              <w:rPr>
                <w:rFonts w:ascii="宋体" w:hAnsi="宋体"/>
              </w:rPr>
            </w:pPr>
            <w:r>
              <w:rPr>
                <w:rFonts w:ascii="宋体" w:hAnsi="宋体" w:hint="eastAsia"/>
              </w:rPr>
              <w:t>质保期</w:t>
            </w:r>
          </w:p>
        </w:tc>
        <w:tc>
          <w:tcPr>
            <w:tcW w:w="2320" w:type="dxa"/>
            <w:tcBorders>
              <w:top w:val="single" w:sz="4" w:space="0" w:color="auto"/>
              <w:left w:val="single" w:sz="4" w:space="0" w:color="auto"/>
              <w:bottom w:val="single" w:sz="4" w:space="0" w:color="auto"/>
              <w:right w:val="single" w:sz="4" w:space="0" w:color="auto"/>
            </w:tcBorders>
            <w:vAlign w:val="center"/>
          </w:tcPr>
          <w:p w:rsidR="008172BD" w:rsidRDefault="008172BD">
            <w:pPr>
              <w:adjustRightInd w:val="0"/>
              <w:ind w:firstLine="420"/>
              <w:jc w:val="center"/>
              <w:rPr>
                <w:rFonts w:ascii="宋体" w:hAnsi="宋体"/>
              </w:rPr>
            </w:pPr>
          </w:p>
        </w:tc>
      </w:tr>
      <w:tr w:rsidR="008172BD">
        <w:trPr>
          <w:cantSplit/>
          <w:trHeight w:val="563"/>
        </w:trPr>
        <w:tc>
          <w:tcPr>
            <w:tcW w:w="2298" w:type="dxa"/>
            <w:tcBorders>
              <w:top w:val="single" w:sz="4" w:space="0" w:color="auto"/>
              <w:left w:val="single" w:sz="4" w:space="0" w:color="auto"/>
              <w:bottom w:val="single" w:sz="4" w:space="0" w:color="auto"/>
              <w:right w:val="nil"/>
            </w:tcBorders>
            <w:vAlign w:val="center"/>
          </w:tcPr>
          <w:p w:rsidR="008172BD" w:rsidRDefault="00031810">
            <w:pPr>
              <w:adjustRightInd w:val="0"/>
              <w:ind w:firstLineChars="0" w:firstLine="0"/>
              <w:jc w:val="center"/>
              <w:rPr>
                <w:rFonts w:ascii="宋体" w:hAnsi="宋体"/>
              </w:rPr>
            </w:pPr>
            <w:r>
              <w:rPr>
                <w:rFonts w:ascii="宋体" w:hAnsi="宋体" w:hint="eastAsia"/>
              </w:rPr>
              <w:t>报价总金额</w:t>
            </w:r>
          </w:p>
          <w:p w:rsidR="008172BD" w:rsidRDefault="00031810">
            <w:pPr>
              <w:adjustRightInd w:val="0"/>
              <w:ind w:firstLineChars="0" w:firstLine="0"/>
              <w:jc w:val="center"/>
              <w:rPr>
                <w:rFonts w:ascii="宋体" w:hAnsi="宋体"/>
              </w:rPr>
            </w:pPr>
            <w:r>
              <w:rPr>
                <w:rFonts w:ascii="宋体" w:hAnsi="宋体" w:hint="eastAsia"/>
              </w:rPr>
              <w:t>（大写）</w:t>
            </w:r>
          </w:p>
        </w:tc>
        <w:tc>
          <w:tcPr>
            <w:tcW w:w="3284" w:type="dxa"/>
            <w:tcBorders>
              <w:top w:val="single" w:sz="4" w:space="0" w:color="auto"/>
              <w:left w:val="single" w:sz="4" w:space="0" w:color="auto"/>
              <w:bottom w:val="single" w:sz="4" w:space="0" w:color="auto"/>
              <w:right w:val="nil"/>
            </w:tcBorders>
            <w:vAlign w:val="center"/>
          </w:tcPr>
          <w:p w:rsidR="008172BD" w:rsidRDefault="008172BD">
            <w:pPr>
              <w:adjustRightInd w:val="0"/>
              <w:ind w:firstLine="420"/>
              <w:jc w:val="center"/>
              <w:rPr>
                <w:rFonts w:ascii="宋体" w:hAnsi="宋体"/>
              </w:rPr>
            </w:pPr>
          </w:p>
          <w:p w:rsidR="008172BD" w:rsidRDefault="008172BD">
            <w:pPr>
              <w:adjustRightInd w:val="0"/>
              <w:ind w:firstLine="420"/>
              <w:jc w:val="center"/>
              <w:rPr>
                <w:rFonts w:ascii="宋体" w:hAnsi="宋体"/>
              </w:rPr>
            </w:pPr>
          </w:p>
        </w:tc>
        <w:tc>
          <w:tcPr>
            <w:tcW w:w="3778" w:type="dxa"/>
            <w:gridSpan w:val="2"/>
            <w:tcBorders>
              <w:top w:val="single" w:sz="4" w:space="0" w:color="auto"/>
              <w:left w:val="single" w:sz="4" w:space="0" w:color="auto"/>
              <w:bottom w:val="single" w:sz="4" w:space="0" w:color="auto"/>
              <w:right w:val="single" w:sz="4" w:space="0" w:color="auto"/>
            </w:tcBorders>
            <w:vAlign w:val="center"/>
          </w:tcPr>
          <w:p w:rsidR="008172BD" w:rsidRDefault="00031810">
            <w:pPr>
              <w:adjustRightInd w:val="0"/>
              <w:ind w:firstLine="420"/>
              <w:jc w:val="center"/>
              <w:rPr>
                <w:rFonts w:ascii="宋体" w:hAnsi="宋体"/>
              </w:rPr>
            </w:pPr>
            <w:r>
              <w:rPr>
                <w:rFonts w:ascii="宋体" w:hAnsi="宋体" w:hint="eastAsia"/>
              </w:rPr>
              <w:t>￥</w:t>
            </w:r>
          </w:p>
        </w:tc>
      </w:tr>
      <w:tr w:rsidR="008172BD">
        <w:trPr>
          <w:cantSplit/>
          <w:trHeight w:val="783"/>
        </w:trPr>
        <w:tc>
          <w:tcPr>
            <w:tcW w:w="2298" w:type="dxa"/>
            <w:tcBorders>
              <w:top w:val="single" w:sz="4" w:space="0" w:color="auto"/>
              <w:left w:val="single" w:sz="4" w:space="0" w:color="auto"/>
              <w:bottom w:val="nil"/>
              <w:right w:val="nil"/>
            </w:tcBorders>
            <w:vAlign w:val="center"/>
          </w:tcPr>
          <w:p w:rsidR="008172BD" w:rsidRDefault="00031810">
            <w:pPr>
              <w:adjustRightInd w:val="0"/>
              <w:ind w:firstLineChars="0" w:firstLine="0"/>
              <w:rPr>
                <w:rFonts w:ascii="宋体" w:hAnsi="宋体"/>
              </w:rPr>
            </w:pPr>
            <w:r>
              <w:rPr>
                <w:rFonts w:ascii="宋体" w:hAnsi="宋体" w:hint="eastAsia"/>
              </w:rPr>
              <w:t>对报价中需要说明的问题</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8172BD" w:rsidRDefault="00031810">
            <w:pPr>
              <w:adjustRightInd w:val="0"/>
              <w:ind w:firstLine="420"/>
              <w:rPr>
                <w:rFonts w:ascii="宋体" w:hAnsi="宋体"/>
              </w:rPr>
            </w:pPr>
            <w:r>
              <w:rPr>
                <w:rFonts w:ascii="宋体" w:hAnsi="宋体" w:hint="eastAsia"/>
              </w:rPr>
              <w:t>其中：施工人员意外伤害保险</w:t>
            </w:r>
            <w:r>
              <w:rPr>
                <w:rFonts w:ascii="宋体" w:hAnsi="宋体" w:hint="eastAsia"/>
              </w:rPr>
              <w:t xml:space="preserve">               </w:t>
            </w:r>
            <w:r>
              <w:rPr>
                <w:rFonts w:ascii="宋体" w:hAnsi="宋体" w:hint="eastAsia"/>
              </w:rPr>
              <w:t>元</w:t>
            </w:r>
          </w:p>
          <w:p w:rsidR="008172BD" w:rsidRDefault="00031810">
            <w:pPr>
              <w:adjustRightInd w:val="0"/>
              <w:ind w:firstLine="420"/>
              <w:rPr>
                <w:rFonts w:ascii="宋体" w:hAnsi="宋体"/>
              </w:rPr>
            </w:pPr>
            <w:r>
              <w:rPr>
                <w:rFonts w:ascii="宋体" w:hAnsi="宋体" w:hint="eastAsia"/>
              </w:rPr>
              <w:t>安全防护及文明施工措施费</w:t>
            </w:r>
            <w:r>
              <w:rPr>
                <w:rFonts w:ascii="宋体" w:hAnsi="宋体" w:hint="eastAsia"/>
              </w:rPr>
              <w:t xml:space="preserve">         </w:t>
            </w:r>
            <w:r>
              <w:rPr>
                <w:rFonts w:ascii="宋体" w:hAnsi="宋体" w:hint="eastAsia"/>
              </w:rPr>
              <w:t xml:space="preserve">  </w:t>
            </w:r>
            <w:r>
              <w:rPr>
                <w:rFonts w:ascii="宋体" w:hAnsi="宋体" w:hint="eastAsia"/>
              </w:rPr>
              <w:t>元</w:t>
            </w:r>
          </w:p>
          <w:p w:rsidR="008172BD" w:rsidRDefault="00031810">
            <w:pPr>
              <w:adjustRightInd w:val="0"/>
              <w:ind w:firstLine="420"/>
              <w:rPr>
                <w:rFonts w:ascii="宋体" w:hAnsi="宋体"/>
              </w:rPr>
            </w:pPr>
            <w:r>
              <w:rPr>
                <w:rFonts w:ascii="宋体" w:hAnsi="宋体" w:hint="eastAsia"/>
              </w:rPr>
              <w:t>不可竞争的暂定项目</w:t>
            </w:r>
            <w:r>
              <w:rPr>
                <w:rFonts w:ascii="宋体" w:hAnsi="宋体" w:hint="eastAsia"/>
              </w:rPr>
              <w:t xml:space="preserve">                 </w:t>
            </w:r>
            <w:r>
              <w:rPr>
                <w:rFonts w:ascii="宋体" w:hAnsi="宋体" w:hint="eastAsia"/>
              </w:rPr>
              <w:t>元</w:t>
            </w:r>
          </w:p>
        </w:tc>
      </w:tr>
      <w:tr w:rsidR="008172BD">
        <w:trPr>
          <w:cantSplit/>
          <w:trHeight w:val="1248"/>
        </w:trPr>
        <w:tc>
          <w:tcPr>
            <w:tcW w:w="2298" w:type="dxa"/>
            <w:tcBorders>
              <w:top w:val="single" w:sz="4" w:space="0" w:color="auto"/>
              <w:left w:val="single" w:sz="4" w:space="0" w:color="auto"/>
              <w:bottom w:val="single" w:sz="4" w:space="0" w:color="auto"/>
              <w:right w:val="nil"/>
            </w:tcBorders>
            <w:vAlign w:val="center"/>
          </w:tcPr>
          <w:p w:rsidR="008172BD" w:rsidRDefault="00031810">
            <w:pPr>
              <w:adjustRightInd w:val="0"/>
              <w:ind w:firstLineChars="0" w:firstLine="0"/>
              <w:jc w:val="center"/>
              <w:rPr>
                <w:rFonts w:ascii="宋体" w:hAnsi="宋体"/>
              </w:rPr>
            </w:pPr>
            <w:r>
              <w:rPr>
                <w:rFonts w:ascii="宋体" w:hAnsi="宋体" w:hint="eastAsia"/>
              </w:rPr>
              <w:t>备</w:t>
            </w:r>
            <w:r>
              <w:rPr>
                <w:rFonts w:ascii="宋体" w:hAnsi="宋体" w:hint="eastAsia"/>
              </w:rPr>
              <w:t xml:space="preserve">  </w:t>
            </w:r>
            <w:r>
              <w:rPr>
                <w:rFonts w:ascii="宋体" w:hAnsi="宋体" w:hint="eastAsia"/>
              </w:rPr>
              <w:t>注</w:t>
            </w:r>
          </w:p>
        </w:tc>
        <w:tc>
          <w:tcPr>
            <w:tcW w:w="7062" w:type="dxa"/>
            <w:gridSpan w:val="3"/>
            <w:tcBorders>
              <w:top w:val="single" w:sz="4" w:space="0" w:color="auto"/>
              <w:left w:val="single" w:sz="4" w:space="0" w:color="auto"/>
              <w:bottom w:val="single" w:sz="4" w:space="0" w:color="auto"/>
              <w:right w:val="single" w:sz="4" w:space="0" w:color="auto"/>
            </w:tcBorders>
            <w:vAlign w:val="center"/>
          </w:tcPr>
          <w:p w:rsidR="008172BD" w:rsidRDefault="008172BD">
            <w:pPr>
              <w:adjustRightInd w:val="0"/>
              <w:ind w:firstLine="420"/>
              <w:jc w:val="center"/>
              <w:rPr>
                <w:rFonts w:ascii="宋体" w:hAnsi="宋体"/>
              </w:rPr>
            </w:pPr>
          </w:p>
        </w:tc>
      </w:tr>
    </w:tbl>
    <w:p w:rsidR="008172BD" w:rsidRDefault="008172BD">
      <w:pPr>
        <w:adjustRightInd w:val="0"/>
        <w:spacing w:line="312" w:lineRule="auto"/>
        <w:ind w:firstLine="420"/>
        <w:rPr>
          <w:rFonts w:ascii="宋体" w:hAnsi="宋体"/>
        </w:rPr>
      </w:pPr>
    </w:p>
    <w:p w:rsidR="008172BD" w:rsidRDefault="00031810">
      <w:pPr>
        <w:adjustRightInd w:val="0"/>
        <w:spacing w:line="312" w:lineRule="auto"/>
        <w:ind w:firstLine="420"/>
        <w:rPr>
          <w:rFonts w:ascii="宋体" w:hAnsi="宋体"/>
        </w:rPr>
      </w:pPr>
      <w:r>
        <w:rPr>
          <w:rFonts w:ascii="宋体" w:hAnsi="宋体" w:hint="eastAsia"/>
        </w:rPr>
        <w:t>注：本表由投标单位填写正本一份副本两份，盖章。</w:t>
      </w:r>
    </w:p>
    <w:p w:rsidR="008172BD" w:rsidRDefault="008172BD">
      <w:pPr>
        <w:adjustRightInd w:val="0"/>
        <w:spacing w:line="312" w:lineRule="auto"/>
        <w:ind w:firstLine="420"/>
        <w:rPr>
          <w:rFonts w:ascii="宋体" w:hAnsi="宋体"/>
        </w:rPr>
      </w:pPr>
    </w:p>
    <w:p w:rsidR="008172BD" w:rsidRDefault="00031810">
      <w:pPr>
        <w:autoSpaceDE w:val="0"/>
        <w:autoSpaceDN w:val="0"/>
        <w:adjustRightInd w:val="0"/>
        <w:ind w:firstLine="420"/>
        <w:rPr>
          <w:rFonts w:ascii="宋体" w:hAnsi="宋体"/>
        </w:rPr>
      </w:pPr>
      <w:r>
        <w:rPr>
          <w:rFonts w:ascii="宋体" w:hAnsi="宋体" w:hint="eastAsia"/>
        </w:rPr>
        <w:t>投标人：（盖单位章）</w:t>
      </w:r>
    </w:p>
    <w:p w:rsidR="008172BD" w:rsidRDefault="00031810">
      <w:pPr>
        <w:autoSpaceDE w:val="0"/>
        <w:autoSpaceDN w:val="0"/>
        <w:adjustRightInd w:val="0"/>
        <w:ind w:firstLine="420"/>
        <w:rPr>
          <w:rFonts w:ascii="宋体" w:hAnsi="宋体"/>
        </w:rPr>
      </w:pPr>
      <w:r>
        <w:rPr>
          <w:rFonts w:ascii="宋体" w:hAnsi="宋体" w:hint="eastAsia"/>
        </w:rPr>
        <w:t>法定代表人或其委托代理人：（签字或盖章）</w:t>
      </w:r>
    </w:p>
    <w:p w:rsidR="008172BD" w:rsidRDefault="00031810">
      <w:pPr>
        <w:adjustRightInd w:val="0"/>
        <w:ind w:firstLine="420"/>
        <w:rPr>
          <w:rFonts w:ascii="宋体" w:hAnsi="宋体"/>
        </w:rPr>
      </w:pPr>
      <w:r>
        <w:rPr>
          <w:rFonts w:ascii="宋体" w:hAnsi="宋体" w:hint="eastAsia"/>
        </w:rPr>
        <w:t>投标日期：年月日</w:t>
      </w:r>
    </w:p>
    <w:p w:rsidR="008172BD" w:rsidRDefault="00031810">
      <w:pPr>
        <w:ind w:firstLine="420"/>
      </w:pPr>
      <w:r>
        <w:br w:type="page"/>
      </w:r>
    </w:p>
    <w:p w:rsidR="008172BD" w:rsidRDefault="008172BD">
      <w:pPr>
        <w:ind w:firstLine="420"/>
      </w:pPr>
    </w:p>
    <w:p w:rsidR="008172BD" w:rsidRDefault="00031810">
      <w:pPr>
        <w:pStyle w:val="afa"/>
        <w:ind w:firstLine="643"/>
      </w:pPr>
      <w:r>
        <w:rPr>
          <w:rFonts w:hint="eastAsia"/>
        </w:rPr>
        <w:t>法定代表人身份证明书</w:t>
      </w:r>
    </w:p>
    <w:p w:rsidR="008172BD" w:rsidRDefault="008172BD">
      <w:pPr>
        <w:pStyle w:val="afb"/>
        <w:ind w:firstLine="420"/>
      </w:pPr>
    </w:p>
    <w:p w:rsidR="008172BD" w:rsidRDefault="008172BD">
      <w:pPr>
        <w:pStyle w:val="afb"/>
        <w:ind w:firstLine="420"/>
      </w:pPr>
    </w:p>
    <w:p w:rsidR="008172BD" w:rsidRDefault="00031810">
      <w:pPr>
        <w:pStyle w:val="afb"/>
        <w:ind w:firstLine="420"/>
      </w:pPr>
      <w:r>
        <w:rPr>
          <w:rFonts w:hint="eastAsia"/>
        </w:rPr>
        <w:t>单位名称：</w:t>
      </w:r>
      <w:r>
        <w:rPr>
          <w:rFonts w:hint="eastAsia"/>
        </w:rPr>
        <w:t>_____________________________________________</w:t>
      </w:r>
    </w:p>
    <w:p w:rsidR="008172BD" w:rsidRDefault="00031810">
      <w:pPr>
        <w:pStyle w:val="afb"/>
        <w:ind w:firstLine="420"/>
      </w:pPr>
      <w:r>
        <w:rPr>
          <w:rFonts w:hint="eastAsia"/>
        </w:rPr>
        <w:t>单位性质：</w:t>
      </w:r>
      <w:r>
        <w:rPr>
          <w:rFonts w:hint="eastAsia"/>
        </w:rPr>
        <w:t>_____________________________________________</w:t>
      </w:r>
    </w:p>
    <w:p w:rsidR="008172BD" w:rsidRDefault="00031810">
      <w:pPr>
        <w:pStyle w:val="afb"/>
        <w:ind w:firstLine="420"/>
      </w:pPr>
      <w:r>
        <w:rPr>
          <w:rFonts w:hint="eastAsia"/>
        </w:rPr>
        <w:t>地</w:t>
      </w:r>
      <w:r>
        <w:rPr>
          <w:rFonts w:hint="eastAsia"/>
        </w:rPr>
        <w:t xml:space="preserve">    </w:t>
      </w:r>
      <w:r>
        <w:rPr>
          <w:rFonts w:hint="eastAsia"/>
        </w:rPr>
        <w:t>址：</w:t>
      </w:r>
      <w:r>
        <w:rPr>
          <w:rFonts w:hint="eastAsia"/>
        </w:rPr>
        <w:t>_____________________________________________</w:t>
      </w:r>
    </w:p>
    <w:p w:rsidR="008172BD" w:rsidRDefault="00031810">
      <w:pPr>
        <w:pStyle w:val="afb"/>
        <w:ind w:firstLine="420"/>
      </w:pPr>
      <w:r>
        <w:rPr>
          <w:rFonts w:hint="eastAsia"/>
        </w:rPr>
        <w:t>成立时间：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172BD" w:rsidRDefault="00031810">
      <w:pPr>
        <w:pStyle w:val="afb"/>
        <w:ind w:firstLine="420"/>
      </w:pPr>
      <w:r>
        <w:rPr>
          <w:rFonts w:hint="eastAsia"/>
        </w:rPr>
        <w:t>经营期限：</w:t>
      </w:r>
      <w:r>
        <w:rPr>
          <w:rFonts w:hint="eastAsia"/>
        </w:rPr>
        <w:t>___________________</w:t>
      </w:r>
    </w:p>
    <w:p w:rsidR="008172BD" w:rsidRDefault="00031810">
      <w:pPr>
        <w:pStyle w:val="afb"/>
        <w:ind w:firstLine="420"/>
      </w:pPr>
      <w:r>
        <w:rPr>
          <w:rFonts w:hint="eastAsia"/>
        </w:rPr>
        <w:t>姓</w:t>
      </w:r>
      <w:r>
        <w:rPr>
          <w:rFonts w:hint="eastAsia"/>
        </w:rPr>
        <w:t xml:space="preserve">    </w:t>
      </w:r>
      <w:r>
        <w:rPr>
          <w:rFonts w:hint="eastAsia"/>
        </w:rPr>
        <w:t>名：</w:t>
      </w:r>
      <w:r>
        <w:rPr>
          <w:rFonts w:hint="eastAsia"/>
        </w:rPr>
        <w:t xml:space="preserve">           </w:t>
      </w:r>
      <w:r>
        <w:rPr>
          <w:rFonts w:hint="eastAsia"/>
        </w:rPr>
        <w:t>性别：</w:t>
      </w:r>
      <w:r>
        <w:rPr>
          <w:rFonts w:hint="eastAsia"/>
        </w:rPr>
        <w:t xml:space="preserve">        </w:t>
      </w:r>
      <w:r>
        <w:rPr>
          <w:rFonts w:hint="eastAsia"/>
        </w:rPr>
        <w:t>年龄：</w:t>
      </w:r>
      <w:r>
        <w:rPr>
          <w:rFonts w:hint="eastAsia"/>
        </w:rPr>
        <w:t xml:space="preserve">           </w:t>
      </w:r>
      <w:r>
        <w:rPr>
          <w:rFonts w:hint="eastAsia"/>
        </w:rPr>
        <w:t>职务：</w:t>
      </w:r>
      <w:r>
        <w:rPr>
          <w:rFonts w:hint="eastAsia"/>
        </w:rPr>
        <w:t>_______</w:t>
      </w:r>
    </w:p>
    <w:p w:rsidR="008172BD" w:rsidRDefault="00031810">
      <w:pPr>
        <w:pStyle w:val="afb"/>
        <w:ind w:firstLine="420"/>
      </w:pPr>
      <w:r>
        <w:rPr>
          <w:rFonts w:hint="eastAsia"/>
        </w:rPr>
        <w:t>身份证号码：</w:t>
      </w:r>
    </w:p>
    <w:p w:rsidR="008172BD" w:rsidRDefault="00031810">
      <w:pPr>
        <w:pStyle w:val="afb"/>
        <w:ind w:firstLine="420"/>
      </w:pPr>
      <w:r>
        <w:rPr>
          <w:rFonts w:hint="eastAsia"/>
        </w:rPr>
        <w:t>系</w:t>
      </w:r>
      <w:r>
        <w:rPr>
          <w:rFonts w:hint="eastAsia"/>
        </w:rPr>
        <w:t xml:space="preserve">          </w:t>
      </w:r>
      <w:r>
        <w:rPr>
          <w:rFonts w:hint="eastAsia"/>
        </w:rPr>
        <w:t>（投标人单位名称）</w:t>
      </w:r>
      <w:r>
        <w:rPr>
          <w:rFonts w:hint="eastAsia"/>
        </w:rPr>
        <w:t xml:space="preserve">         </w:t>
      </w:r>
      <w:r>
        <w:rPr>
          <w:rFonts w:hint="eastAsia"/>
        </w:rPr>
        <w:t>的法定代表人。</w:t>
      </w:r>
    </w:p>
    <w:p w:rsidR="008172BD" w:rsidRDefault="008172BD">
      <w:pPr>
        <w:pStyle w:val="afb"/>
        <w:ind w:firstLine="420"/>
      </w:pPr>
    </w:p>
    <w:p w:rsidR="008172BD" w:rsidRDefault="008172BD">
      <w:pPr>
        <w:pStyle w:val="afb"/>
        <w:ind w:firstLine="420"/>
      </w:pPr>
    </w:p>
    <w:p w:rsidR="008172BD" w:rsidRDefault="00031810">
      <w:pPr>
        <w:pStyle w:val="afb"/>
        <w:ind w:firstLine="420"/>
      </w:pPr>
      <w:r>
        <w:rPr>
          <w:rFonts w:hint="eastAsia"/>
        </w:rPr>
        <w:t>特此证明。</w:t>
      </w:r>
    </w:p>
    <w:p w:rsidR="008172BD" w:rsidRDefault="008172BD">
      <w:pPr>
        <w:pStyle w:val="afb"/>
        <w:ind w:firstLine="420"/>
      </w:pPr>
    </w:p>
    <w:p w:rsidR="008172BD" w:rsidRDefault="008172BD">
      <w:pPr>
        <w:pStyle w:val="afb"/>
        <w:ind w:firstLine="420"/>
      </w:pPr>
    </w:p>
    <w:p w:rsidR="008172BD" w:rsidRDefault="008172BD">
      <w:pPr>
        <w:pStyle w:val="afb"/>
        <w:ind w:firstLine="420"/>
      </w:pPr>
    </w:p>
    <w:p w:rsidR="008172BD" w:rsidRDefault="008172BD">
      <w:pPr>
        <w:pStyle w:val="afb"/>
        <w:ind w:firstLine="420"/>
      </w:pPr>
    </w:p>
    <w:p w:rsidR="008172BD" w:rsidRDefault="008172BD">
      <w:pPr>
        <w:pStyle w:val="afb"/>
        <w:ind w:firstLine="420"/>
      </w:pPr>
    </w:p>
    <w:p w:rsidR="008172BD" w:rsidRDefault="00031810">
      <w:pPr>
        <w:pStyle w:val="afb"/>
        <w:ind w:firstLine="420"/>
      </w:pPr>
      <w:r>
        <w:rPr>
          <w:rFonts w:hint="eastAsia"/>
        </w:rPr>
        <w:t>投标人：（盖公章）</w:t>
      </w:r>
    </w:p>
    <w:p w:rsidR="008172BD" w:rsidRDefault="008172BD">
      <w:pPr>
        <w:pStyle w:val="afb"/>
        <w:ind w:firstLine="420"/>
      </w:pPr>
    </w:p>
    <w:p w:rsidR="008172BD" w:rsidRDefault="00031810">
      <w:pPr>
        <w:pStyle w:val="afb"/>
        <w:ind w:firstLine="420"/>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172BD" w:rsidRDefault="00031810">
      <w:pPr>
        <w:pStyle w:val="afa"/>
        <w:ind w:firstLine="643"/>
      </w:pPr>
      <w:r>
        <w:br w:type="page"/>
      </w:r>
      <w:r>
        <w:rPr>
          <w:rFonts w:hint="eastAsia"/>
        </w:rPr>
        <w:lastRenderedPageBreak/>
        <w:t>投标</w:t>
      </w:r>
      <w:r>
        <w:rPr>
          <w:rFonts w:hint="eastAsia"/>
        </w:rPr>
        <w:t>文件签署授权委托书</w:t>
      </w:r>
    </w:p>
    <w:p w:rsidR="008172BD" w:rsidRDefault="008172BD">
      <w:pPr>
        <w:pStyle w:val="afb"/>
        <w:ind w:firstLine="420"/>
      </w:pPr>
    </w:p>
    <w:p w:rsidR="008172BD" w:rsidRDefault="008172BD">
      <w:pPr>
        <w:pStyle w:val="afb"/>
        <w:ind w:firstLine="420"/>
      </w:pPr>
    </w:p>
    <w:p w:rsidR="008172BD" w:rsidRDefault="00031810">
      <w:pPr>
        <w:pStyle w:val="afb"/>
        <w:ind w:firstLine="420"/>
      </w:pPr>
      <w:r>
        <w:rPr>
          <w:rFonts w:hint="eastAsia"/>
        </w:rPr>
        <w:t>本授权委托书声明：我（姓名）系（投</w:t>
      </w:r>
      <w:r>
        <w:rPr>
          <w:rFonts w:hint="eastAsia"/>
        </w:rPr>
        <w:t xml:space="preserve"> </w:t>
      </w:r>
      <w:r>
        <w:rPr>
          <w:rFonts w:hint="eastAsia"/>
        </w:rPr>
        <w:t>标</w:t>
      </w:r>
      <w:r>
        <w:rPr>
          <w:rFonts w:hint="eastAsia"/>
        </w:rPr>
        <w:t xml:space="preserve"> </w:t>
      </w:r>
      <w:r>
        <w:rPr>
          <w:rFonts w:hint="eastAsia"/>
        </w:rPr>
        <w:t>人</w:t>
      </w:r>
      <w:r>
        <w:rPr>
          <w:rFonts w:hint="eastAsia"/>
        </w:rPr>
        <w:t xml:space="preserve"> </w:t>
      </w:r>
      <w:r>
        <w:rPr>
          <w:rFonts w:hint="eastAsia"/>
        </w:rPr>
        <w:t>名</w:t>
      </w:r>
      <w:r>
        <w:rPr>
          <w:rFonts w:hint="eastAsia"/>
        </w:rPr>
        <w:t xml:space="preserve"> </w:t>
      </w:r>
      <w:r>
        <w:rPr>
          <w:rFonts w:hint="eastAsia"/>
        </w:rPr>
        <w:t>称）的法定代表人，现授权委托（单</w:t>
      </w:r>
      <w:r>
        <w:rPr>
          <w:rFonts w:hint="eastAsia"/>
        </w:rPr>
        <w:t xml:space="preserve"> </w:t>
      </w:r>
      <w:r>
        <w:rPr>
          <w:rFonts w:hint="eastAsia"/>
        </w:rPr>
        <w:t>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的（姓名）为我公司签署本工程的投标文件的法定代表人授权委托代理人，我承认代理人全权代表我所签署的本工程的投标文件的内容。</w:t>
      </w:r>
    </w:p>
    <w:p w:rsidR="008172BD" w:rsidRDefault="008172BD">
      <w:pPr>
        <w:pStyle w:val="afb"/>
        <w:ind w:firstLine="420"/>
      </w:pPr>
    </w:p>
    <w:p w:rsidR="008172BD" w:rsidRDefault="00031810">
      <w:pPr>
        <w:pStyle w:val="afb"/>
        <w:ind w:firstLine="420"/>
      </w:pPr>
      <w:r>
        <w:rPr>
          <w:rFonts w:hint="eastAsia"/>
        </w:rPr>
        <w:t>代理人无转委托权，特此委托。</w:t>
      </w:r>
    </w:p>
    <w:p w:rsidR="008172BD" w:rsidRDefault="008172BD">
      <w:pPr>
        <w:pStyle w:val="afb"/>
        <w:ind w:firstLine="420"/>
      </w:pPr>
    </w:p>
    <w:p w:rsidR="008172BD" w:rsidRDefault="008172BD">
      <w:pPr>
        <w:pStyle w:val="afb"/>
        <w:ind w:firstLine="420"/>
      </w:pPr>
    </w:p>
    <w:p w:rsidR="008172BD" w:rsidRDefault="00031810">
      <w:pPr>
        <w:pStyle w:val="afb"/>
        <w:ind w:firstLine="420"/>
      </w:pPr>
      <w:r>
        <w:rPr>
          <w:rFonts w:hint="eastAsia"/>
        </w:rPr>
        <w:t>代理人：</w:t>
      </w:r>
      <w:r>
        <w:rPr>
          <w:rFonts w:hint="eastAsia"/>
        </w:rPr>
        <w:t xml:space="preserve">   </w:t>
      </w:r>
      <w:r>
        <w:rPr>
          <w:rFonts w:hint="eastAsia"/>
        </w:rPr>
        <w:t>（签字）</w:t>
      </w:r>
      <w:r>
        <w:rPr>
          <w:rFonts w:hint="eastAsia"/>
        </w:rPr>
        <w:t xml:space="preserve">           </w:t>
      </w:r>
      <w:r>
        <w:rPr>
          <w:rFonts w:hint="eastAsia"/>
        </w:rPr>
        <w:t>性别</w:t>
      </w:r>
      <w:r>
        <w:rPr>
          <w:rFonts w:hint="eastAsia"/>
        </w:rPr>
        <w:t xml:space="preserve"> </w:t>
      </w:r>
      <w:r>
        <w:rPr>
          <w:rFonts w:hint="eastAsia"/>
        </w:rPr>
        <w:t>：</w:t>
      </w:r>
      <w:r>
        <w:rPr>
          <w:rFonts w:hint="eastAsia"/>
        </w:rPr>
        <w:t xml:space="preserve">                 </w:t>
      </w:r>
      <w:r>
        <w:rPr>
          <w:rFonts w:hint="eastAsia"/>
        </w:rPr>
        <w:t>年龄：</w:t>
      </w:r>
      <w:r>
        <w:rPr>
          <w:rFonts w:hint="eastAsia"/>
        </w:rPr>
        <w:t>_______</w:t>
      </w:r>
    </w:p>
    <w:p w:rsidR="008172BD" w:rsidRDefault="008172BD">
      <w:pPr>
        <w:pStyle w:val="afb"/>
        <w:ind w:firstLine="420"/>
      </w:pPr>
    </w:p>
    <w:p w:rsidR="008172BD" w:rsidRDefault="00031810">
      <w:pPr>
        <w:pStyle w:val="afb"/>
        <w:ind w:firstLine="420"/>
      </w:pPr>
      <w:r>
        <w:rPr>
          <w:rFonts w:hint="eastAsia"/>
        </w:rPr>
        <w:t>身份证号码：</w:t>
      </w:r>
      <w:r>
        <w:rPr>
          <w:rFonts w:hint="eastAsia"/>
        </w:rPr>
        <w:t xml:space="preserve">                    </w:t>
      </w:r>
      <w:r>
        <w:rPr>
          <w:rFonts w:hint="eastAsia"/>
        </w:rPr>
        <w:t>职务：</w:t>
      </w:r>
      <w:r>
        <w:rPr>
          <w:rFonts w:hint="eastAsia"/>
        </w:rPr>
        <w:tab/>
      </w:r>
      <w:r>
        <w:rPr>
          <w:rFonts w:hint="eastAsia"/>
        </w:rPr>
        <w:tab/>
      </w:r>
    </w:p>
    <w:p w:rsidR="008172BD" w:rsidRDefault="008172BD">
      <w:pPr>
        <w:pStyle w:val="afb"/>
        <w:ind w:firstLine="420"/>
      </w:pPr>
    </w:p>
    <w:p w:rsidR="008172BD" w:rsidRDefault="00031810">
      <w:pPr>
        <w:pStyle w:val="afb"/>
        <w:ind w:firstLine="420"/>
      </w:pPr>
      <w:r>
        <w:rPr>
          <w:rFonts w:hint="eastAsia"/>
        </w:rPr>
        <w:t>投标人：（盖章）</w:t>
      </w:r>
    </w:p>
    <w:p w:rsidR="008172BD" w:rsidRDefault="008172BD">
      <w:pPr>
        <w:pStyle w:val="afb"/>
        <w:ind w:firstLine="420"/>
      </w:pPr>
    </w:p>
    <w:p w:rsidR="008172BD" w:rsidRDefault="00031810">
      <w:pPr>
        <w:pStyle w:val="afb"/>
        <w:ind w:firstLine="420"/>
      </w:pPr>
      <w:r>
        <w:rPr>
          <w:rFonts w:hint="eastAsia"/>
        </w:rPr>
        <w:t>法定代表人：（签字）</w:t>
      </w:r>
    </w:p>
    <w:p w:rsidR="008172BD" w:rsidRDefault="008172BD">
      <w:pPr>
        <w:pStyle w:val="afb"/>
        <w:ind w:firstLine="420"/>
      </w:pPr>
    </w:p>
    <w:p w:rsidR="008172BD" w:rsidRDefault="00031810">
      <w:pPr>
        <w:pStyle w:val="afb"/>
        <w:ind w:firstLine="420"/>
      </w:pPr>
      <w:r>
        <w:rPr>
          <w:rFonts w:hint="eastAsia"/>
        </w:rPr>
        <w:t>授权委托日期：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172BD" w:rsidRDefault="00031810">
      <w:pPr>
        <w:pStyle w:val="afb"/>
        <w:ind w:firstLine="420"/>
        <w:jc w:val="center"/>
        <w:rPr>
          <w:b/>
          <w:sz w:val="32"/>
        </w:rPr>
      </w:pPr>
      <w:r>
        <w:br w:type="page"/>
      </w:r>
      <w:r>
        <w:rPr>
          <w:rFonts w:hint="eastAsia"/>
          <w:b/>
          <w:sz w:val="32"/>
        </w:rPr>
        <w:lastRenderedPageBreak/>
        <w:t>拟派本项目项目经理情况表</w:t>
      </w:r>
    </w:p>
    <w:p w:rsidR="008172BD" w:rsidRDefault="00031810">
      <w:pPr>
        <w:pStyle w:val="afb"/>
        <w:ind w:firstLine="420"/>
        <w:rPr>
          <w:bCs/>
          <w:u w:val="single"/>
        </w:rPr>
      </w:pPr>
      <w:r>
        <w:rPr>
          <w:rFonts w:hint="eastAsia"/>
        </w:rPr>
        <w:t>工程名称：共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745"/>
        <w:gridCol w:w="1355"/>
        <w:gridCol w:w="325"/>
        <w:gridCol w:w="185"/>
        <w:gridCol w:w="840"/>
        <w:gridCol w:w="540"/>
        <w:gridCol w:w="15"/>
        <w:gridCol w:w="1125"/>
        <w:gridCol w:w="1020"/>
        <w:gridCol w:w="60"/>
        <w:gridCol w:w="1374"/>
        <w:gridCol w:w="1134"/>
      </w:tblGrid>
      <w:tr w:rsidR="008172BD">
        <w:trPr>
          <w:trHeight w:val="600"/>
          <w:jc w:val="center"/>
        </w:trPr>
        <w:tc>
          <w:tcPr>
            <w:tcW w:w="735" w:type="dxa"/>
            <w:vAlign w:val="center"/>
          </w:tcPr>
          <w:p w:rsidR="008172BD" w:rsidRDefault="00031810">
            <w:pPr>
              <w:pStyle w:val="aff"/>
            </w:pPr>
            <w:r>
              <w:rPr>
                <w:rFonts w:hint="eastAsia"/>
              </w:rPr>
              <w:t>姓名</w:t>
            </w:r>
          </w:p>
        </w:tc>
        <w:tc>
          <w:tcPr>
            <w:tcW w:w="2610" w:type="dxa"/>
            <w:gridSpan w:val="4"/>
            <w:vAlign w:val="center"/>
          </w:tcPr>
          <w:p w:rsidR="008172BD" w:rsidRDefault="008172BD">
            <w:pPr>
              <w:pStyle w:val="aff"/>
            </w:pPr>
          </w:p>
        </w:tc>
        <w:tc>
          <w:tcPr>
            <w:tcW w:w="840" w:type="dxa"/>
            <w:vAlign w:val="center"/>
          </w:tcPr>
          <w:p w:rsidR="008172BD" w:rsidRDefault="00031810">
            <w:pPr>
              <w:pStyle w:val="aff"/>
            </w:pPr>
            <w:r>
              <w:rPr>
                <w:rFonts w:hint="eastAsia"/>
              </w:rPr>
              <w:t>性别</w:t>
            </w:r>
          </w:p>
        </w:tc>
        <w:tc>
          <w:tcPr>
            <w:tcW w:w="1680" w:type="dxa"/>
            <w:gridSpan w:val="3"/>
            <w:vAlign w:val="center"/>
          </w:tcPr>
          <w:p w:rsidR="008172BD" w:rsidRDefault="008172BD">
            <w:pPr>
              <w:pStyle w:val="aff"/>
            </w:pPr>
          </w:p>
        </w:tc>
        <w:tc>
          <w:tcPr>
            <w:tcW w:w="1080" w:type="dxa"/>
            <w:gridSpan w:val="2"/>
            <w:vAlign w:val="center"/>
          </w:tcPr>
          <w:p w:rsidR="008172BD" w:rsidRDefault="00031810">
            <w:pPr>
              <w:pStyle w:val="aff"/>
            </w:pPr>
            <w:r>
              <w:rPr>
                <w:rFonts w:hint="eastAsia"/>
              </w:rPr>
              <w:t>年龄</w:t>
            </w:r>
          </w:p>
        </w:tc>
        <w:tc>
          <w:tcPr>
            <w:tcW w:w="2508" w:type="dxa"/>
            <w:gridSpan w:val="2"/>
            <w:vAlign w:val="center"/>
          </w:tcPr>
          <w:p w:rsidR="008172BD" w:rsidRDefault="008172BD">
            <w:pPr>
              <w:pStyle w:val="aff"/>
            </w:pPr>
          </w:p>
        </w:tc>
      </w:tr>
      <w:tr w:rsidR="008172BD">
        <w:trPr>
          <w:trHeight w:val="623"/>
          <w:jc w:val="center"/>
        </w:trPr>
        <w:tc>
          <w:tcPr>
            <w:tcW w:w="735" w:type="dxa"/>
            <w:vAlign w:val="center"/>
          </w:tcPr>
          <w:p w:rsidR="008172BD" w:rsidRDefault="00031810">
            <w:pPr>
              <w:pStyle w:val="aff"/>
            </w:pPr>
            <w:r>
              <w:rPr>
                <w:rFonts w:hint="eastAsia"/>
              </w:rPr>
              <w:t>职务</w:t>
            </w:r>
          </w:p>
        </w:tc>
        <w:tc>
          <w:tcPr>
            <w:tcW w:w="2610" w:type="dxa"/>
            <w:gridSpan w:val="4"/>
            <w:vAlign w:val="center"/>
          </w:tcPr>
          <w:p w:rsidR="008172BD" w:rsidRDefault="008172BD">
            <w:pPr>
              <w:pStyle w:val="aff"/>
            </w:pPr>
          </w:p>
        </w:tc>
        <w:tc>
          <w:tcPr>
            <w:tcW w:w="840" w:type="dxa"/>
            <w:vAlign w:val="center"/>
          </w:tcPr>
          <w:p w:rsidR="008172BD" w:rsidRDefault="00031810">
            <w:pPr>
              <w:pStyle w:val="aff"/>
            </w:pPr>
            <w:r>
              <w:rPr>
                <w:rFonts w:hint="eastAsia"/>
              </w:rPr>
              <w:t>职称</w:t>
            </w:r>
          </w:p>
        </w:tc>
        <w:tc>
          <w:tcPr>
            <w:tcW w:w="1680" w:type="dxa"/>
            <w:gridSpan w:val="3"/>
            <w:vAlign w:val="center"/>
          </w:tcPr>
          <w:p w:rsidR="008172BD" w:rsidRDefault="008172BD">
            <w:pPr>
              <w:pStyle w:val="aff"/>
            </w:pPr>
          </w:p>
        </w:tc>
        <w:tc>
          <w:tcPr>
            <w:tcW w:w="1080" w:type="dxa"/>
            <w:gridSpan w:val="2"/>
            <w:vAlign w:val="center"/>
          </w:tcPr>
          <w:p w:rsidR="008172BD" w:rsidRDefault="00031810">
            <w:pPr>
              <w:pStyle w:val="aff"/>
            </w:pPr>
            <w:r>
              <w:rPr>
                <w:rFonts w:hint="eastAsia"/>
              </w:rPr>
              <w:t>学历</w:t>
            </w:r>
          </w:p>
        </w:tc>
        <w:tc>
          <w:tcPr>
            <w:tcW w:w="2508" w:type="dxa"/>
            <w:gridSpan w:val="2"/>
            <w:vAlign w:val="center"/>
          </w:tcPr>
          <w:p w:rsidR="008172BD" w:rsidRDefault="008172BD">
            <w:pPr>
              <w:pStyle w:val="aff"/>
            </w:pPr>
          </w:p>
        </w:tc>
      </w:tr>
      <w:tr w:rsidR="008172BD">
        <w:trPr>
          <w:trHeight w:val="600"/>
          <w:jc w:val="center"/>
        </w:trPr>
        <w:tc>
          <w:tcPr>
            <w:tcW w:w="2835" w:type="dxa"/>
            <w:gridSpan w:val="3"/>
            <w:vAlign w:val="center"/>
          </w:tcPr>
          <w:p w:rsidR="008172BD" w:rsidRDefault="00031810">
            <w:pPr>
              <w:pStyle w:val="aff"/>
            </w:pPr>
            <w:r>
              <w:rPr>
                <w:rFonts w:hint="eastAsia"/>
              </w:rPr>
              <w:t>参加工作时间</w:t>
            </w:r>
          </w:p>
        </w:tc>
        <w:tc>
          <w:tcPr>
            <w:tcW w:w="1890" w:type="dxa"/>
            <w:gridSpan w:val="4"/>
            <w:vAlign w:val="center"/>
          </w:tcPr>
          <w:p w:rsidR="008172BD" w:rsidRDefault="008172BD">
            <w:pPr>
              <w:pStyle w:val="aff"/>
            </w:pPr>
          </w:p>
        </w:tc>
        <w:tc>
          <w:tcPr>
            <w:tcW w:w="3594" w:type="dxa"/>
            <w:gridSpan w:val="5"/>
            <w:vAlign w:val="center"/>
          </w:tcPr>
          <w:p w:rsidR="008172BD" w:rsidRDefault="00031810">
            <w:pPr>
              <w:pStyle w:val="aff"/>
            </w:pPr>
            <w:r>
              <w:rPr>
                <w:rFonts w:hint="eastAsia"/>
              </w:rPr>
              <w:t>担任项目经理年限</w:t>
            </w:r>
          </w:p>
        </w:tc>
        <w:tc>
          <w:tcPr>
            <w:tcW w:w="1134" w:type="dxa"/>
            <w:vAlign w:val="center"/>
          </w:tcPr>
          <w:p w:rsidR="008172BD" w:rsidRDefault="008172BD">
            <w:pPr>
              <w:pStyle w:val="aff"/>
            </w:pPr>
          </w:p>
        </w:tc>
      </w:tr>
      <w:tr w:rsidR="008172BD">
        <w:trPr>
          <w:trHeight w:val="468"/>
          <w:jc w:val="center"/>
        </w:trPr>
        <w:tc>
          <w:tcPr>
            <w:tcW w:w="2835" w:type="dxa"/>
            <w:gridSpan w:val="3"/>
            <w:vAlign w:val="center"/>
          </w:tcPr>
          <w:p w:rsidR="008172BD" w:rsidRDefault="00031810">
            <w:pPr>
              <w:pStyle w:val="aff"/>
            </w:pPr>
            <w:r>
              <w:rPr>
                <w:rFonts w:hint="eastAsia"/>
              </w:rPr>
              <w:t>项目经理资格证书编号</w:t>
            </w:r>
          </w:p>
        </w:tc>
        <w:tc>
          <w:tcPr>
            <w:tcW w:w="6618" w:type="dxa"/>
            <w:gridSpan w:val="10"/>
            <w:vAlign w:val="center"/>
          </w:tcPr>
          <w:p w:rsidR="008172BD" w:rsidRDefault="008172BD">
            <w:pPr>
              <w:pStyle w:val="aff"/>
            </w:pPr>
          </w:p>
        </w:tc>
      </w:tr>
      <w:tr w:rsidR="008172BD">
        <w:trPr>
          <w:trHeight w:val="620"/>
          <w:jc w:val="center"/>
        </w:trPr>
        <w:tc>
          <w:tcPr>
            <w:tcW w:w="9453" w:type="dxa"/>
            <w:gridSpan w:val="13"/>
            <w:vAlign w:val="center"/>
          </w:tcPr>
          <w:p w:rsidR="008172BD" w:rsidRDefault="00031810">
            <w:pPr>
              <w:pStyle w:val="aff"/>
            </w:pPr>
            <w:r>
              <w:rPr>
                <w:rFonts w:hint="eastAsia"/>
              </w:rPr>
              <w:t>在建和已完工程项目情况</w:t>
            </w:r>
          </w:p>
        </w:tc>
      </w:tr>
      <w:tr w:rsidR="008172BD">
        <w:trPr>
          <w:trHeight w:val="600"/>
          <w:jc w:val="center"/>
        </w:trPr>
        <w:tc>
          <w:tcPr>
            <w:tcW w:w="1480" w:type="dxa"/>
            <w:gridSpan w:val="2"/>
            <w:vAlign w:val="center"/>
          </w:tcPr>
          <w:p w:rsidR="008172BD" w:rsidRDefault="00031810">
            <w:pPr>
              <w:pStyle w:val="aff"/>
            </w:pPr>
            <w:r>
              <w:rPr>
                <w:rFonts w:hint="eastAsia"/>
              </w:rPr>
              <w:t>建设单位</w:t>
            </w:r>
          </w:p>
        </w:tc>
        <w:tc>
          <w:tcPr>
            <w:tcW w:w="1680" w:type="dxa"/>
            <w:gridSpan w:val="2"/>
            <w:vAlign w:val="center"/>
          </w:tcPr>
          <w:p w:rsidR="008172BD" w:rsidRDefault="00031810">
            <w:pPr>
              <w:pStyle w:val="aff"/>
            </w:pPr>
            <w:r>
              <w:rPr>
                <w:rFonts w:hint="eastAsia"/>
              </w:rPr>
              <w:t>项目名称</w:t>
            </w:r>
          </w:p>
        </w:tc>
        <w:tc>
          <w:tcPr>
            <w:tcW w:w="1580" w:type="dxa"/>
            <w:gridSpan w:val="4"/>
            <w:vAlign w:val="center"/>
          </w:tcPr>
          <w:p w:rsidR="008172BD" w:rsidRDefault="00031810">
            <w:pPr>
              <w:pStyle w:val="aff"/>
            </w:pPr>
            <w:r>
              <w:rPr>
                <w:rFonts w:hint="eastAsia"/>
              </w:rPr>
              <w:t>建设规模</w:t>
            </w:r>
          </w:p>
        </w:tc>
        <w:tc>
          <w:tcPr>
            <w:tcW w:w="2145" w:type="dxa"/>
            <w:gridSpan w:val="2"/>
            <w:vAlign w:val="center"/>
          </w:tcPr>
          <w:p w:rsidR="008172BD" w:rsidRDefault="00031810">
            <w:pPr>
              <w:pStyle w:val="aff"/>
            </w:pPr>
            <w:r>
              <w:rPr>
                <w:rFonts w:hint="eastAsia"/>
              </w:rPr>
              <w:t>开、竣工日期</w:t>
            </w:r>
          </w:p>
        </w:tc>
        <w:tc>
          <w:tcPr>
            <w:tcW w:w="1434" w:type="dxa"/>
            <w:gridSpan w:val="2"/>
            <w:vAlign w:val="center"/>
          </w:tcPr>
          <w:p w:rsidR="008172BD" w:rsidRDefault="00031810">
            <w:pPr>
              <w:pStyle w:val="aff"/>
            </w:pPr>
            <w:r>
              <w:rPr>
                <w:rFonts w:hint="eastAsia"/>
              </w:rPr>
              <w:t>在建或已完</w:t>
            </w:r>
          </w:p>
        </w:tc>
        <w:tc>
          <w:tcPr>
            <w:tcW w:w="1134" w:type="dxa"/>
            <w:vAlign w:val="center"/>
          </w:tcPr>
          <w:p w:rsidR="008172BD" w:rsidRDefault="00031810">
            <w:pPr>
              <w:pStyle w:val="aff"/>
            </w:pPr>
            <w:r>
              <w:rPr>
                <w:rFonts w:hint="eastAsia"/>
              </w:rPr>
              <w:t>工程质量</w:t>
            </w: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r w:rsidR="008172BD">
        <w:trPr>
          <w:trHeight w:val="616"/>
          <w:jc w:val="center"/>
        </w:trPr>
        <w:tc>
          <w:tcPr>
            <w:tcW w:w="1480" w:type="dxa"/>
            <w:gridSpan w:val="2"/>
            <w:vAlign w:val="center"/>
          </w:tcPr>
          <w:p w:rsidR="008172BD" w:rsidRDefault="008172BD">
            <w:pPr>
              <w:ind w:firstLine="480"/>
              <w:rPr>
                <w:rFonts w:ascii="宋体" w:hAnsi="宋体"/>
                <w:sz w:val="24"/>
              </w:rPr>
            </w:pPr>
          </w:p>
        </w:tc>
        <w:tc>
          <w:tcPr>
            <w:tcW w:w="1680" w:type="dxa"/>
            <w:gridSpan w:val="2"/>
            <w:vAlign w:val="center"/>
          </w:tcPr>
          <w:p w:rsidR="008172BD" w:rsidRDefault="008172BD">
            <w:pPr>
              <w:ind w:firstLine="480"/>
              <w:rPr>
                <w:rFonts w:ascii="宋体" w:hAnsi="宋体"/>
                <w:sz w:val="24"/>
              </w:rPr>
            </w:pPr>
          </w:p>
        </w:tc>
        <w:tc>
          <w:tcPr>
            <w:tcW w:w="1580" w:type="dxa"/>
            <w:gridSpan w:val="4"/>
            <w:vAlign w:val="center"/>
          </w:tcPr>
          <w:p w:rsidR="008172BD" w:rsidRDefault="008172BD">
            <w:pPr>
              <w:ind w:firstLine="480"/>
              <w:rPr>
                <w:rFonts w:ascii="宋体" w:hAnsi="宋体"/>
                <w:sz w:val="24"/>
              </w:rPr>
            </w:pPr>
          </w:p>
        </w:tc>
        <w:tc>
          <w:tcPr>
            <w:tcW w:w="2145" w:type="dxa"/>
            <w:gridSpan w:val="2"/>
            <w:vAlign w:val="center"/>
          </w:tcPr>
          <w:p w:rsidR="008172BD" w:rsidRDefault="008172BD">
            <w:pPr>
              <w:ind w:firstLine="480"/>
              <w:rPr>
                <w:rFonts w:ascii="宋体" w:hAnsi="宋体"/>
                <w:sz w:val="24"/>
              </w:rPr>
            </w:pPr>
          </w:p>
        </w:tc>
        <w:tc>
          <w:tcPr>
            <w:tcW w:w="1434" w:type="dxa"/>
            <w:gridSpan w:val="2"/>
            <w:vAlign w:val="center"/>
          </w:tcPr>
          <w:p w:rsidR="008172BD" w:rsidRDefault="008172BD">
            <w:pPr>
              <w:ind w:firstLine="480"/>
              <w:rPr>
                <w:rFonts w:ascii="宋体" w:hAnsi="宋体"/>
                <w:sz w:val="24"/>
              </w:rPr>
            </w:pPr>
          </w:p>
        </w:tc>
        <w:tc>
          <w:tcPr>
            <w:tcW w:w="1134" w:type="dxa"/>
            <w:vAlign w:val="center"/>
          </w:tcPr>
          <w:p w:rsidR="008172BD" w:rsidRDefault="008172BD">
            <w:pPr>
              <w:ind w:firstLine="480"/>
              <w:rPr>
                <w:rFonts w:ascii="宋体" w:hAnsi="宋体"/>
                <w:sz w:val="24"/>
              </w:rPr>
            </w:pPr>
          </w:p>
        </w:tc>
      </w:tr>
    </w:tbl>
    <w:p w:rsidR="008172BD" w:rsidRDefault="008172BD">
      <w:pPr>
        <w:ind w:firstLine="420"/>
        <w:rPr>
          <w:rFonts w:ascii="宋体" w:hAnsi="宋体"/>
        </w:rPr>
      </w:pPr>
    </w:p>
    <w:p w:rsidR="008172BD" w:rsidRDefault="00031810">
      <w:pPr>
        <w:pStyle w:val="afb"/>
        <w:ind w:firstLineChars="0" w:firstLine="0"/>
      </w:pPr>
      <w:r>
        <w:br w:type="page"/>
      </w:r>
    </w:p>
    <w:p w:rsidR="008172BD" w:rsidRDefault="00031810">
      <w:pPr>
        <w:pStyle w:val="1"/>
        <w:keepNext w:val="0"/>
        <w:keepLines w:val="0"/>
        <w:ind w:left="0"/>
        <w:rPr>
          <w:rFonts w:ascii="宋体" w:hAnsi="宋体"/>
        </w:rPr>
      </w:pPr>
      <w:bookmarkStart w:id="1177" w:name="_Toc395611389"/>
      <w:bookmarkStart w:id="1178" w:name="_Toc138740213"/>
      <w:r>
        <w:rPr>
          <w:rFonts w:ascii="宋体" w:hAnsi="宋体" w:hint="eastAsia"/>
        </w:rPr>
        <w:lastRenderedPageBreak/>
        <w:t>投标文件经济标部分格式</w:t>
      </w:r>
      <w:bookmarkEnd w:id="1177"/>
      <w:bookmarkEnd w:id="1178"/>
    </w:p>
    <w:p w:rsidR="008172BD" w:rsidRDefault="00031810">
      <w:pPr>
        <w:ind w:firstLine="420"/>
        <w:jc w:val="center"/>
        <w:rPr>
          <w:rFonts w:ascii="宋体" w:hAnsi="宋体"/>
        </w:rPr>
      </w:pPr>
      <w:r>
        <w:rPr>
          <w:rFonts w:ascii="宋体" w:hAnsi="宋体"/>
        </w:rPr>
        <w:br w:type="page"/>
      </w:r>
    </w:p>
    <w:p w:rsidR="008172BD" w:rsidRDefault="008172BD">
      <w:pPr>
        <w:ind w:firstLine="420"/>
        <w:jc w:val="center"/>
        <w:rPr>
          <w:rFonts w:ascii="宋体" w:hAnsi="宋体"/>
        </w:rPr>
      </w:pPr>
    </w:p>
    <w:p w:rsidR="008172BD" w:rsidRDefault="00031810">
      <w:pPr>
        <w:ind w:firstLineChars="0" w:firstLine="0"/>
        <w:jc w:val="center"/>
        <w:rPr>
          <w:rFonts w:ascii="宋体" w:hAnsi="宋体"/>
          <w:b/>
          <w:sz w:val="32"/>
          <w:szCs w:val="32"/>
        </w:rPr>
      </w:pPr>
      <w:r>
        <w:rPr>
          <w:rFonts w:ascii="宋体" w:hAnsi="宋体" w:hint="eastAsia"/>
          <w:b/>
          <w:sz w:val="32"/>
          <w:szCs w:val="32"/>
        </w:rPr>
        <w:t>工程</w:t>
      </w:r>
    </w:p>
    <w:p w:rsidR="008172BD" w:rsidRDefault="008172BD">
      <w:pPr>
        <w:ind w:firstLineChars="0" w:firstLine="0"/>
        <w:jc w:val="center"/>
        <w:rPr>
          <w:rFonts w:ascii="宋体" w:hAnsi="宋体"/>
          <w:b/>
          <w:sz w:val="72"/>
        </w:rPr>
      </w:pPr>
    </w:p>
    <w:p w:rsidR="008172BD" w:rsidRDefault="00031810">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8172BD" w:rsidRDefault="008172BD">
      <w:pPr>
        <w:ind w:firstLineChars="0" w:firstLine="0"/>
        <w:jc w:val="center"/>
        <w:rPr>
          <w:rFonts w:ascii="宋体" w:hAnsi="宋体"/>
          <w:b/>
          <w:sz w:val="48"/>
        </w:rPr>
      </w:pPr>
    </w:p>
    <w:p w:rsidR="008172BD" w:rsidRDefault="00031810">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8172BD" w:rsidRDefault="00031810">
      <w:pPr>
        <w:pStyle w:val="afa"/>
        <w:ind w:firstLineChars="0" w:firstLine="0"/>
      </w:pPr>
      <w:r>
        <w:rPr>
          <w:rFonts w:hint="eastAsia"/>
        </w:rPr>
        <w:t>（经济标部分）</w:t>
      </w:r>
    </w:p>
    <w:p w:rsidR="008172BD" w:rsidRDefault="008172BD">
      <w:pPr>
        <w:pStyle w:val="afa"/>
        <w:ind w:firstLineChars="0" w:firstLine="0"/>
      </w:pPr>
    </w:p>
    <w:p w:rsidR="008172BD" w:rsidRDefault="008172BD">
      <w:pPr>
        <w:pStyle w:val="afa"/>
        <w:ind w:firstLineChars="0" w:firstLine="0"/>
      </w:pPr>
    </w:p>
    <w:p w:rsidR="008172BD" w:rsidRDefault="008172BD">
      <w:pPr>
        <w:pStyle w:val="afa"/>
        <w:ind w:firstLineChars="0" w:firstLine="0"/>
      </w:pP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8172BD" w:rsidRDefault="008172BD">
      <w:pPr>
        <w:snapToGrid w:val="0"/>
        <w:ind w:firstLineChars="600" w:firstLine="1807"/>
        <w:rPr>
          <w:rFonts w:ascii="宋体" w:hAnsi="宋体"/>
          <w:b/>
          <w:sz w:val="30"/>
          <w:szCs w:val="30"/>
        </w:rPr>
      </w:pPr>
    </w:p>
    <w:p w:rsidR="008172BD" w:rsidRDefault="00031810">
      <w:pPr>
        <w:ind w:firstLine="420"/>
        <w:jc w:val="center"/>
        <w:rPr>
          <w:rFonts w:ascii="宋体" w:hAnsi="宋体"/>
          <w:sz w:val="24"/>
        </w:rPr>
      </w:pPr>
      <w:r>
        <w:br w:type="page"/>
      </w:r>
      <w:r>
        <w:rPr>
          <w:rFonts w:ascii="宋体" w:hAnsi="宋体"/>
          <w:sz w:val="24"/>
        </w:rPr>
        <w:t>工程量清单编制说明及报价要求</w:t>
      </w:r>
    </w:p>
    <w:p w:rsidR="008172BD" w:rsidRDefault="00031810">
      <w:pPr>
        <w:ind w:firstLine="422"/>
        <w:rPr>
          <w:rFonts w:ascii="宋体" w:hAnsi="宋体"/>
          <w:b/>
          <w:szCs w:val="21"/>
        </w:rPr>
      </w:pPr>
      <w:r>
        <w:rPr>
          <w:rFonts w:ascii="宋体" w:hAnsi="宋体"/>
          <w:b/>
          <w:szCs w:val="21"/>
        </w:rPr>
        <w:t>一</w:t>
      </w:r>
      <w:r>
        <w:rPr>
          <w:rFonts w:ascii="宋体" w:hAnsi="宋体"/>
          <w:b/>
          <w:szCs w:val="21"/>
        </w:rPr>
        <w:t xml:space="preserve"> </w:t>
      </w:r>
      <w:r>
        <w:rPr>
          <w:rFonts w:ascii="宋体" w:hAnsi="宋体" w:hint="eastAsia"/>
          <w:b/>
          <w:szCs w:val="21"/>
        </w:rPr>
        <w:t>、</w:t>
      </w:r>
      <w:r>
        <w:rPr>
          <w:rFonts w:ascii="宋体" w:hAnsi="宋体"/>
          <w:b/>
          <w:szCs w:val="21"/>
        </w:rPr>
        <w:t>工程概况：</w:t>
      </w:r>
    </w:p>
    <w:p w:rsidR="008172BD" w:rsidRDefault="00031810">
      <w:pPr>
        <w:ind w:firstLine="422"/>
        <w:rPr>
          <w:rFonts w:ascii="宋体" w:hAnsi="宋体"/>
          <w:b/>
          <w:szCs w:val="21"/>
        </w:rPr>
      </w:pPr>
      <w:r>
        <w:rPr>
          <w:rFonts w:ascii="宋体" w:hAnsi="宋体"/>
          <w:b/>
          <w:szCs w:val="21"/>
        </w:rPr>
        <w:t>二、编制依据：</w:t>
      </w:r>
    </w:p>
    <w:p w:rsidR="008172BD" w:rsidRDefault="00031810">
      <w:pPr>
        <w:ind w:firstLine="420"/>
        <w:rPr>
          <w:rFonts w:ascii="宋体" w:hAnsi="宋体"/>
          <w:szCs w:val="21"/>
        </w:rPr>
      </w:pPr>
      <w:r>
        <w:rPr>
          <w:rFonts w:ascii="宋体" w:hAnsi="宋体"/>
          <w:szCs w:val="21"/>
        </w:rPr>
        <w:t>1</w:t>
      </w:r>
      <w:r>
        <w:rPr>
          <w:rFonts w:ascii="宋体" w:hAnsi="宋体"/>
          <w:szCs w:val="21"/>
        </w:rPr>
        <w:t>．</w:t>
      </w:r>
      <w:r>
        <w:rPr>
          <w:rFonts w:ascii="宋体" w:hAnsi="宋体"/>
          <w:szCs w:val="21"/>
        </w:rPr>
        <w:t>GB50500-20</w:t>
      </w:r>
      <w:r>
        <w:rPr>
          <w:rFonts w:ascii="宋体" w:hAnsi="宋体" w:hint="eastAsia"/>
          <w:szCs w:val="21"/>
        </w:rPr>
        <w:t>13</w:t>
      </w:r>
      <w:r>
        <w:rPr>
          <w:rFonts w:ascii="宋体" w:hAnsi="宋体"/>
          <w:szCs w:val="21"/>
        </w:rPr>
        <w:t>工程量清单计算规范。</w:t>
      </w:r>
    </w:p>
    <w:p w:rsidR="008172BD" w:rsidRDefault="00031810">
      <w:pPr>
        <w:ind w:firstLine="420"/>
        <w:rPr>
          <w:rFonts w:ascii="宋体" w:hAnsi="宋体"/>
          <w:szCs w:val="21"/>
        </w:rPr>
      </w:pPr>
      <w:r>
        <w:rPr>
          <w:rFonts w:ascii="宋体" w:hAnsi="宋体"/>
          <w:szCs w:val="21"/>
        </w:rPr>
        <w:t>2</w:t>
      </w:r>
      <w:r>
        <w:rPr>
          <w:rFonts w:ascii="宋体" w:hAnsi="宋体"/>
          <w:szCs w:val="21"/>
        </w:rPr>
        <w:t>．本工程施工图纸</w:t>
      </w:r>
      <w:r>
        <w:rPr>
          <w:rFonts w:ascii="宋体" w:hAnsi="宋体" w:hint="eastAsia"/>
          <w:szCs w:val="21"/>
        </w:rPr>
        <w:t>。</w:t>
      </w:r>
    </w:p>
    <w:p w:rsidR="008172BD" w:rsidRDefault="00031810">
      <w:pPr>
        <w:ind w:firstLine="422"/>
        <w:rPr>
          <w:rFonts w:ascii="宋体" w:hAnsi="宋体"/>
          <w:b/>
          <w:szCs w:val="21"/>
        </w:rPr>
      </w:pPr>
      <w:r>
        <w:rPr>
          <w:rFonts w:ascii="宋体" w:hAnsi="宋体"/>
          <w:b/>
          <w:szCs w:val="21"/>
        </w:rPr>
        <w:t>三、投标报价的要求：</w:t>
      </w:r>
    </w:p>
    <w:p w:rsidR="008172BD" w:rsidRDefault="00031810">
      <w:pPr>
        <w:ind w:firstLine="420"/>
        <w:rPr>
          <w:rFonts w:ascii="宋体" w:hAnsi="宋体"/>
          <w:szCs w:val="21"/>
        </w:rPr>
      </w:pPr>
      <w:r>
        <w:rPr>
          <w:rFonts w:ascii="宋体" w:hAnsi="宋体"/>
          <w:szCs w:val="21"/>
        </w:rPr>
        <w:t>1</w:t>
      </w:r>
      <w:r>
        <w:rPr>
          <w:rFonts w:ascii="宋体" w:hAnsi="宋体"/>
          <w:szCs w:val="21"/>
        </w:rPr>
        <w:t>．各项子目的综合单价均应是按相关施工规范完成这个项目工作的全部内容的全部价格。</w:t>
      </w:r>
    </w:p>
    <w:p w:rsidR="008172BD" w:rsidRDefault="00031810">
      <w:pPr>
        <w:ind w:firstLine="420"/>
        <w:rPr>
          <w:rFonts w:ascii="宋体" w:hAnsi="宋体"/>
          <w:szCs w:val="21"/>
        </w:rPr>
      </w:pPr>
      <w:r>
        <w:rPr>
          <w:rFonts w:ascii="宋体" w:hAnsi="宋体"/>
          <w:szCs w:val="21"/>
        </w:rPr>
        <w:t>2</w:t>
      </w:r>
      <w:r>
        <w:rPr>
          <w:rFonts w:ascii="宋体" w:hAnsi="宋体"/>
          <w:szCs w:val="21"/>
        </w:rPr>
        <w:t>．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8172BD" w:rsidRDefault="00031810">
      <w:pPr>
        <w:ind w:firstLine="420"/>
        <w:rPr>
          <w:rFonts w:ascii="宋体" w:hAnsi="宋体"/>
          <w:szCs w:val="21"/>
        </w:rPr>
      </w:pPr>
      <w:r>
        <w:rPr>
          <w:rFonts w:ascii="宋体" w:hAnsi="宋体"/>
          <w:szCs w:val="21"/>
        </w:rPr>
        <w:t>3</w:t>
      </w:r>
      <w:r>
        <w:rPr>
          <w:rFonts w:ascii="宋体" w:hAnsi="宋体"/>
          <w:szCs w:val="21"/>
        </w:rPr>
        <w:t>．工程各项保险费用要按相关规定计入投标报价，并按国家和地方的规定交纳，以确保施工工地和人身安全。</w:t>
      </w:r>
    </w:p>
    <w:p w:rsidR="008172BD" w:rsidRDefault="00031810">
      <w:pPr>
        <w:ind w:firstLine="422"/>
        <w:rPr>
          <w:rFonts w:ascii="宋体" w:hAnsi="宋体"/>
          <w:b/>
          <w:szCs w:val="21"/>
        </w:rPr>
      </w:pPr>
      <w:r>
        <w:rPr>
          <w:rFonts w:ascii="宋体" w:hAnsi="宋体"/>
          <w:b/>
          <w:szCs w:val="21"/>
        </w:rPr>
        <w:t>四、招标工程具体的范围划分：</w:t>
      </w:r>
    </w:p>
    <w:p w:rsidR="008172BD" w:rsidRDefault="00031810">
      <w:pPr>
        <w:ind w:firstLine="420"/>
        <w:rPr>
          <w:rFonts w:ascii="宋体" w:hAnsi="宋体"/>
          <w:szCs w:val="21"/>
        </w:rPr>
      </w:pPr>
      <w:r>
        <w:rPr>
          <w:rFonts w:ascii="宋体" w:hAnsi="宋体"/>
          <w:szCs w:val="21"/>
        </w:rPr>
        <w:t>本次招标范围：</w:t>
      </w:r>
    </w:p>
    <w:p w:rsidR="008172BD" w:rsidRDefault="00031810">
      <w:pPr>
        <w:ind w:firstLine="420"/>
        <w:rPr>
          <w:rFonts w:ascii="宋体" w:hAnsi="宋体"/>
          <w:szCs w:val="21"/>
        </w:rPr>
      </w:pPr>
      <w:r>
        <w:rPr>
          <w:rFonts w:ascii="宋体" w:hAnsi="宋体"/>
          <w:szCs w:val="21"/>
        </w:rPr>
        <w:t>1</w:t>
      </w:r>
      <w:r>
        <w:rPr>
          <w:rFonts w:ascii="宋体" w:hAnsi="宋体"/>
          <w:szCs w:val="21"/>
        </w:rPr>
        <w:t>．招标文件要求的范围。</w:t>
      </w:r>
    </w:p>
    <w:p w:rsidR="008172BD" w:rsidRDefault="00031810">
      <w:pPr>
        <w:ind w:firstLine="420"/>
        <w:rPr>
          <w:rFonts w:ascii="宋体" w:hAnsi="宋体"/>
          <w:szCs w:val="21"/>
        </w:rPr>
      </w:pPr>
      <w:r>
        <w:rPr>
          <w:rFonts w:ascii="宋体" w:hAnsi="宋体"/>
          <w:szCs w:val="21"/>
        </w:rPr>
        <w:t>2</w:t>
      </w:r>
      <w:r>
        <w:rPr>
          <w:rFonts w:ascii="宋体" w:hAnsi="宋体"/>
          <w:szCs w:val="21"/>
        </w:rPr>
        <w:t>．设计图纸的相关工作内容。</w:t>
      </w:r>
    </w:p>
    <w:p w:rsidR="008172BD" w:rsidRDefault="00031810">
      <w:pPr>
        <w:ind w:firstLine="420"/>
        <w:rPr>
          <w:rFonts w:ascii="宋体" w:hAnsi="宋体"/>
          <w:szCs w:val="21"/>
        </w:rPr>
      </w:pPr>
      <w:r>
        <w:rPr>
          <w:rFonts w:ascii="宋体" w:hAnsi="宋体"/>
          <w:szCs w:val="21"/>
        </w:rPr>
        <w:t>3</w:t>
      </w:r>
      <w:r>
        <w:rPr>
          <w:rFonts w:ascii="宋体" w:hAnsi="宋体"/>
          <w:szCs w:val="21"/>
        </w:rPr>
        <w:t>．工程量清单内的全部内容。</w:t>
      </w:r>
    </w:p>
    <w:p w:rsidR="008172BD" w:rsidRDefault="00031810">
      <w:pPr>
        <w:ind w:firstLine="422"/>
        <w:rPr>
          <w:rFonts w:ascii="宋体" w:hAnsi="宋体"/>
          <w:b/>
          <w:szCs w:val="21"/>
        </w:rPr>
      </w:pPr>
      <w:r>
        <w:rPr>
          <w:rFonts w:ascii="宋体" w:hAnsi="宋体"/>
          <w:b/>
          <w:szCs w:val="21"/>
        </w:rPr>
        <w:t>五、投标报价表格要求：</w:t>
      </w:r>
    </w:p>
    <w:p w:rsidR="008172BD" w:rsidRDefault="00031810">
      <w:pPr>
        <w:ind w:firstLine="420"/>
        <w:rPr>
          <w:rFonts w:ascii="宋体" w:hAnsi="宋体"/>
          <w:b/>
          <w:szCs w:val="21"/>
        </w:rPr>
      </w:pPr>
      <w:r>
        <w:rPr>
          <w:rFonts w:ascii="宋体" w:hAnsi="宋体"/>
          <w:szCs w:val="21"/>
        </w:rPr>
        <w:t>投标报价表格要求：投标报价应按工程量清单规范要求的表格报价，报</w:t>
      </w:r>
      <w:r>
        <w:rPr>
          <w:rFonts w:ascii="宋体" w:hAnsi="宋体"/>
          <w:szCs w:val="21"/>
        </w:rPr>
        <w:t>清楚各种数据和报表外，综合单价应包括人工费、材料费、机械费、企业管理费、利润、风险费；合价中应包括分部分项工程量清单计价合价、措施清单计价合价、其他项目清单计价合价、规费</w:t>
      </w:r>
      <w:r>
        <w:rPr>
          <w:rFonts w:ascii="宋体" w:hAnsi="宋体" w:hint="eastAsia"/>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rsidR="008172BD" w:rsidRDefault="00031810">
      <w:pPr>
        <w:ind w:firstLine="422"/>
        <w:rPr>
          <w:rFonts w:ascii="宋体" w:hAnsi="宋体"/>
          <w:b/>
          <w:szCs w:val="21"/>
        </w:rPr>
      </w:pPr>
      <w:r>
        <w:rPr>
          <w:rFonts w:ascii="宋体" w:hAnsi="宋体"/>
          <w:b/>
          <w:szCs w:val="21"/>
        </w:rPr>
        <w:t>六、投标报价的相关要求：</w:t>
      </w:r>
    </w:p>
    <w:p w:rsidR="008172BD" w:rsidRDefault="00031810">
      <w:pPr>
        <w:ind w:leftChars="200" w:left="420" w:firstLine="420"/>
        <w:rPr>
          <w:rFonts w:ascii="宋体" w:hAnsi="宋体"/>
          <w:szCs w:val="21"/>
        </w:rPr>
      </w:pPr>
      <w:r>
        <w:rPr>
          <w:rFonts w:ascii="宋体" w:hAnsi="宋体"/>
          <w:szCs w:val="21"/>
        </w:rPr>
        <w:t>1</w:t>
      </w:r>
      <w:r>
        <w:rPr>
          <w:rFonts w:ascii="宋体" w:hAnsi="宋体"/>
          <w:szCs w:val="21"/>
        </w:rPr>
        <w:t>．报价要明示计入该工程各专业人工工日的工日单价标准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rsidR="008172BD" w:rsidRDefault="00031810">
      <w:pPr>
        <w:ind w:firstLine="422"/>
        <w:rPr>
          <w:rFonts w:ascii="宋体" w:hAnsi="宋体"/>
          <w:b/>
          <w:szCs w:val="21"/>
        </w:rPr>
      </w:pPr>
      <w:r>
        <w:rPr>
          <w:rFonts w:ascii="宋体" w:hAnsi="宋体"/>
          <w:b/>
          <w:szCs w:val="21"/>
        </w:rPr>
        <w:t>七、暂列金额</w:t>
      </w:r>
    </w:p>
    <w:p w:rsidR="008172BD" w:rsidRDefault="00031810">
      <w:pPr>
        <w:ind w:firstLine="420"/>
        <w:rPr>
          <w:rFonts w:ascii="宋体" w:hAnsi="宋体"/>
          <w:szCs w:val="21"/>
        </w:rPr>
      </w:pPr>
      <w:r>
        <w:rPr>
          <w:rFonts w:ascii="宋体" w:hAnsi="宋体"/>
          <w:szCs w:val="21"/>
        </w:rPr>
        <w:t>本工程</w:t>
      </w:r>
      <w:r>
        <w:rPr>
          <w:rFonts w:ascii="宋体" w:hAnsi="宋体" w:hint="eastAsia"/>
          <w:szCs w:val="21"/>
        </w:rPr>
        <w:t>无暂列金额</w:t>
      </w:r>
      <w:r>
        <w:rPr>
          <w:rFonts w:ascii="宋体" w:hAnsi="宋体"/>
          <w:szCs w:val="21"/>
        </w:rPr>
        <w:t>。</w:t>
      </w:r>
    </w:p>
    <w:p w:rsidR="008172BD" w:rsidRDefault="008172BD">
      <w:pPr>
        <w:ind w:firstLine="420"/>
        <w:rPr>
          <w:rFonts w:ascii="宋体" w:hAnsi="宋体"/>
          <w:szCs w:val="21"/>
        </w:rPr>
      </w:pPr>
    </w:p>
    <w:p w:rsidR="008172BD" w:rsidRDefault="00031810">
      <w:pPr>
        <w:ind w:firstLine="422"/>
        <w:rPr>
          <w:rFonts w:ascii="宋体" w:hAnsi="宋体"/>
          <w:b/>
          <w:color w:val="FF0000"/>
          <w:szCs w:val="21"/>
        </w:rPr>
      </w:pPr>
      <w:r>
        <w:rPr>
          <w:rFonts w:ascii="宋体" w:hAnsi="宋体" w:hint="eastAsia"/>
          <w:b/>
          <w:color w:val="FF0000"/>
          <w:szCs w:val="21"/>
        </w:rPr>
        <w:t>八</w:t>
      </w:r>
      <w:r>
        <w:rPr>
          <w:rFonts w:ascii="宋体" w:hAnsi="宋体"/>
          <w:b/>
          <w:color w:val="FF0000"/>
          <w:szCs w:val="21"/>
        </w:rPr>
        <w:t>、</w:t>
      </w:r>
      <w:r>
        <w:rPr>
          <w:rFonts w:ascii="宋体" w:hAnsi="宋体" w:hint="eastAsia"/>
          <w:b/>
          <w:color w:val="FF0000"/>
          <w:szCs w:val="21"/>
        </w:rPr>
        <w:t>主</w:t>
      </w:r>
      <w:r>
        <w:rPr>
          <w:rFonts w:ascii="宋体" w:hAnsi="宋体"/>
          <w:b/>
          <w:color w:val="FF0000"/>
          <w:szCs w:val="21"/>
        </w:rPr>
        <w:t>要材料</w:t>
      </w:r>
      <w:r>
        <w:rPr>
          <w:rFonts w:ascii="宋体" w:hAnsi="宋体" w:hint="eastAsia"/>
          <w:b/>
          <w:color w:val="FF0000"/>
          <w:szCs w:val="21"/>
        </w:rPr>
        <w:t>选</w:t>
      </w:r>
      <w:r>
        <w:rPr>
          <w:rFonts w:ascii="宋体" w:hAnsi="宋体"/>
          <w:b/>
          <w:color w:val="FF0000"/>
          <w:szCs w:val="21"/>
        </w:rPr>
        <w:t>型表</w:t>
      </w:r>
    </w:p>
    <w:p w:rsidR="008172BD" w:rsidRDefault="008172BD">
      <w:pPr>
        <w:ind w:firstLine="602"/>
        <w:jc w:val="center"/>
        <w:rPr>
          <w:rFonts w:ascii="宋体" w:hAnsi="宋体"/>
          <w:b/>
          <w:color w:val="FF0000"/>
          <w:sz w:val="30"/>
          <w:szCs w:val="30"/>
        </w:rPr>
      </w:pPr>
    </w:p>
    <w:p w:rsidR="008172BD" w:rsidRDefault="00031810">
      <w:pPr>
        <w:ind w:firstLine="602"/>
        <w:jc w:val="center"/>
        <w:rPr>
          <w:rFonts w:ascii="宋体" w:hAnsi="宋体"/>
          <w:b/>
          <w:color w:val="FF0000"/>
          <w:sz w:val="30"/>
          <w:szCs w:val="30"/>
        </w:rPr>
      </w:pPr>
      <w:r>
        <w:rPr>
          <w:rFonts w:ascii="宋体" w:hAnsi="宋体" w:hint="eastAsia"/>
          <w:b/>
          <w:color w:val="FF0000"/>
          <w:sz w:val="30"/>
          <w:szCs w:val="30"/>
        </w:rPr>
        <w:t>主</w:t>
      </w:r>
      <w:r>
        <w:rPr>
          <w:rFonts w:ascii="宋体" w:hAnsi="宋体"/>
          <w:b/>
          <w:color w:val="FF0000"/>
          <w:sz w:val="30"/>
          <w:szCs w:val="30"/>
        </w:rPr>
        <w:t>要材料选型表</w:t>
      </w:r>
    </w:p>
    <w:p w:rsidR="008172BD" w:rsidRDefault="008172BD">
      <w:pPr>
        <w:ind w:firstLine="602"/>
        <w:jc w:val="center"/>
        <w:rPr>
          <w:rFonts w:ascii="宋体" w:hAnsi="宋体"/>
          <w:b/>
          <w:color w:val="FF0000"/>
          <w:sz w:val="30"/>
          <w:szCs w:val="30"/>
        </w:rPr>
      </w:pPr>
    </w:p>
    <w:tbl>
      <w:tblPr>
        <w:tblW w:w="7560" w:type="dxa"/>
        <w:jc w:val="center"/>
        <w:tblLayout w:type="fixed"/>
        <w:tblLook w:val="04A0"/>
      </w:tblPr>
      <w:tblGrid>
        <w:gridCol w:w="699"/>
        <w:gridCol w:w="1404"/>
        <w:gridCol w:w="1266"/>
        <w:gridCol w:w="1045"/>
        <w:gridCol w:w="1045"/>
        <w:gridCol w:w="1045"/>
        <w:gridCol w:w="1056"/>
      </w:tblGrid>
      <w:tr w:rsidR="008172BD">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计划</w:t>
            </w:r>
            <w:r>
              <w:rPr>
                <w:rFonts w:ascii="宋体" w:hAnsi="宋体" w:cs="宋体" w:hint="eastAsia"/>
                <w:b/>
                <w:bCs/>
                <w:color w:val="FF0000"/>
                <w:kern w:val="0"/>
                <w:szCs w:val="21"/>
              </w:rPr>
              <w:t xml:space="preserve">   </w:t>
            </w:r>
            <w:r>
              <w:rPr>
                <w:rFonts w:ascii="宋体" w:hAnsi="宋体" w:cs="宋体" w:hint="eastAsia"/>
                <w:b/>
                <w:bCs/>
                <w:color w:val="FF0000"/>
                <w:kern w:val="0"/>
                <w:szCs w:val="21"/>
              </w:rPr>
              <w:t>数量</w:t>
            </w: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材料</w:t>
            </w:r>
            <w:r>
              <w:rPr>
                <w:rFonts w:ascii="宋体" w:hAnsi="宋体" w:cs="宋体" w:hint="eastAsia"/>
                <w:b/>
                <w:bCs/>
                <w:color w:val="FF0000"/>
                <w:kern w:val="0"/>
                <w:szCs w:val="21"/>
              </w:rPr>
              <w:t xml:space="preserve">   </w:t>
            </w:r>
            <w:r>
              <w:rPr>
                <w:rFonts w:ascii="宋体" w:hAnsi="宋体" w:cs="宋体" w:hint="eastAsia"/>
                <w:b/>
                <w:bCs/>
                <w:color w:val="FF0000"/>
                <w:kern w:val="0"/>
                <w:szCs w:val="21"/>
              </w:rPr>
              <w:t>单价</w:t>
            </w:r>
          </w:p>
        </w:tc>
        <w:tc>
          <w:tcPr>
            <w:tcW w:w="1056"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品牌</w:t>
            </w:r>
          </w:p>
        </w:tc>
      </w:tr>
      <w:tr w:rsidR="008172BD">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b/>
                <w:bCs/>
                <w:color w:val="FF0000"/>
                <w:kern w:val="0"/>
                <w:szCs w:val="21"/>
              </w:rPr>
            </w:pPr>
          </w:p>
        </w:tc>
      </w:tr>
      <w:tr w:rsidR="008172BD">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r>
      <w:tr w:rsidR="008172BD">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b/>
                <w:bCs/>
                <w:color w:val="FF0000"/>
                <w:kern w:val="0"/>
                <w:szCs w:val="21"/>
              </w:rPr>
            </w:pPr>
          </w:p>
        </w:tc>
      </w:tr>
      <w:tr w:rsidR="008172BD">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rPr>
                <w:rFonts w:ascii="宋体" w:hAnsi="宋体" w:cs="宋体"/>
                <w:color w:val="FF0000"/>
                <w:kern w:val="0"/>
                <w:szCs w:val="21"/>
              </w:rPr>
            </w:pPr>
            <w:r>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r>
      <w:tr w:rsidR="008172BD">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8172BD" w:rsidRDefault="008172BD">
            <w:pPr>
              <w:widowControl/>
              <w:spacing w:line="240" w:lineRule="auto"/>
              <w:ind w:firstLineChars="0" w:firstLine="0"/>
              <w:rPr>
                <w:rFonts w:ascii="宋体" w:hAnsi="宋体" w:cs="宋体"/>
                <w:color w:val="FF0000"/>
                <w:kern w:val="0"/>
                <w:szCs w:val="21"/>
              </w:rPr>
            </w:pPr>
          </w:p>
        </w:tc>
      </w:tr>
    </w:tbl>
    <w:p w:rsidR="008172BD" w:rsidRDefault="00031810">
      <w:pPr>
        <w:ind w:firstLine="420"/>
        <w:rPr>
          <w:rFonts w:ascii="宋体" w:hAnsi="宋体"/>
          <w:szCs w:val="21"/>
        </w:rPr>
      </w:pPr>
      <w:r>
        <w:rPr>
          <w:rFonts w:ascii="宋体" w:hAnsi="宋体" w:hint="eastAsia"/>
          <w:szCs w:val="21"/>
        </w:rPr>
        <w:t>注</w:t>
      </w:r>
      <w:r>
        <w:rPr>
          <w:rFonts w:ascii="宋体" w:hAnsi="宋体"/>
          <w:szCs w:val="21"/>
        </w:rPr>
        <w:t>：此表附在投标报</w:t>
      </w:r>
      <w:r>
        <w:rPr>
          <w:rFonts w:ascii="宋体" w:hAnsi="宋体" w:hint="eastAsia"/>
          <w:szCs w:val="21"/>
        </w:rPr>
        <w:t>价</w:t>
      </w:r>
      <w:r>
        <w:rPr>
          <w:rFonts w:ascii="宋体" w:hAnsi="宋体"/>
          <w:szCs w:val="21"/>
        </w:rPr>
        <w:t>后</w:t>
      </w:r>
    </w:p>
    <w:p w:rsidR="008172BD" w:rsidRDefault="008172BD">
      <w:pPr>
        <w:ind w:firstLine="422"/>
        <w:rPr>
          <w:rFonts w:ascii="宋体" w:hAnsi="宋体"/>
          <w:b/>
          <w:szCs w:val="21"/>
        </w:rPr>
      </w:pPr>
    </w:p>
    <w:p w:rsidR="008172BD" w:rsidRDefault="008172BD">
      <w:pPr>
        <w:ind w:firstLine="422"/>
        <w:rPr>
          <w:rFonts w:ascii="宋体" w:hAnsi="宋体"/>
          <w:b/>
          <w:szCs w:val="21"/>
        </w:rPr>
      </w:pPr>
    </w:p>
    <w:p w:rsidR="008172BD" w:rsidRDefault="008172BD">
      <w:pPr>
        <w:ind w:firstLine="422"/>
        <w:rPr>
          <w:rFonts w:ascii="宋体" w:hAnsi="宋体"/>
          <w:b/>
          <w:szCs w:val="21"/>
        </w:rPr>
      </w:pPr>
    </w:p>
    <w:p w:rsidR="008172BD" w:rsidRDefault="00031810">
      <w:pPr>
        <w:ind w:firstLine="422"/>
        <w:rPr>
          <w:rFonts w:ascii="宋体" w:hAnsi="宋体"/>
          <w:b/>
          <w:szCs w:val="21"/>
        </w:rPr>
      </w:pPr>
      <w:r>
        <w:rPr>
          <w:rFonts w:ascii="宋体" w:hAnsi="宋体" w:hint="eastAsia"/>
          <w:b/>
          <w:szCs w:val="21"/>
        </w:rPr>
        <w:t>九</w:t>
      </w:r>
      <w:r>
        <w:rPr>
          <w:rFonts w:ascii="宋体" w:hAnsi="宋体"/>
          <w:b/>
          <w:szCs w:val="21"/>
        </w:rPr>
        <w:t>、其他编制说明</w:t>
      </w:r>
    </w:p>
    <w:p w:rsidR="008172BD" w:rsidRDefault="00031810">
      <w:pPr>
        <w:ind w:firstLine="420"/>
        <w:rPr>
          <w:rFonts w:ascii="宋体" w:hAnsi="宋体"/>
          <w:szCs w:val="21"/>
        </w:rPr>
      </w:pPr>
      <w:r>
        <w:rPr>
          <w:rFonts w:ascii="宋体" w:hAnsi="宋体" w:hint="eastAsia"/>
          <w:szCs w:val="21"/>
        </w:rPr>
        <w:t>具体见清单说明。</w:t>
      </w:r>
    </w:p>
    <w:p w:rsidR="008172BD" w:rsidRDefault="00031810">
      <w:pPr>
        <w:ind w:firstLine="422"/>
        <w:rPr>
          <w:rFonts w:ascii="宋体" w:hAnsi="宋体"/>
          <w:b/>
          <w:szCs w:val="21"/>
        </w:rPr>
      </w:pPr>
      <w:r>
        <w:rPr>
          <w:rFonts w:ascii="宋体" w:hAnsi="宋体" w:hint="eastAsia"/>
          <w:b/>
          <w:szCs w:val="21"/>
        </w:rPr>
        <w:t>十、招标控制价</w:t>
      </w:r>
    </w:p>
    <w:p w:rsidR="008172BD" w:rsidRDefault="00031810">
      <w:pPr>
        <w:ind w:firstLine="420"/>
        <w:rPr>
          <w:rFonts w:ascii="宋体" w:hAnsi="宋体"/>
          <w:color w:val="0070C0"/>
          <w:szCs w:val="21"/>
        </w:rPr>
        <w:sectPr w:rsidR="008172BD">
          <w:pgSz w:w="11906" w:h="16838"/>
          <w:pgMar w:top="1440" w:right="1800" w:bottom="1440" w:left="1800" w:header="855" w:footer="851" w:gutter="0"/>
          <w:cols w:space="425"/>
          <w:titlePg/>
          <w:docGrid w:type="lines" w:linePitch="312"/>
        </w:sectPr>
      </w:pPr>
      <w:r>
        <w:rPr>
          <w:rFonts w:ascii="宋体" w:hAnsi="宋体" w:hint="eastAsia"/>
          <w:color w:val="FF0000"/>
          <w:szCs w:val="21"/>
        </w:rPr>
        <w:t>本工程招标控制价为</w:t>
      </w:r>
      <w:r>
        <w:rPr>
          <w:rFonts w:ascii="宋体" w:hAnsi="宋体" w:hint="eastAsia"/>
          <w:color w:val="FF0000"/>
          <w:szCs w:val="21"/>
        </w:rPr>
        <w:t xml:space="preserve">RMB </w:t>
      </w:r>
      <w:r>
        <w:rPr>
          <w:rFonts w:hint="eastAsia"/>
          <w:color w:val="FF0000"/>
        </w:rPr>
        <w:t>229,649.55</w:t>
      </w:r>
      <w:r>
        <w:rPr>
          <w:rFonts w:ascii="宋体" w:hAnsi="宋体" w:hint="eastAsia"/>
          <w:color w:val="FF0000"/>
          <w:szCs w:val="21"/>
        </w:rPr>
        <w:t>元。</w:t>
      </w:r>
    </w:p>
    <w:p w:rsidR="008172BD" w:rsidRDefault="008172BD">
      <w:pPr>
        <w:pStyle w:val="afa"/>
        <w:ind w:firstLineChars="0" w:firstLine="0"/>
        <w:jc w:val="both"/>
      </w:pPr>
    </w:p>
    <w:p w:rsidR="008172BD" w:rsidRDefault="00031810">
      <w:pPr>
        <w:pStyle w:val="1"/>
        <w:keepNext w:val="0"/>
        <w:keepLines w:val="0"/>
        <w:ind w:left="0"/>
        <w:rPr>
          <w:rFonts w:ascii="宋体" w:hAnsi="宋体"/>
        </w:rPr>
      </w:pPr>
      <w:bookmarkStart w:id="1179" w:name="_Toc395611390"/>
      <w:bookmarkStart w:id="1180" w:name="_Toc138740214"/>
      <w:r>
        <w:rPr>
          <w:rFonts w:ascii="宋体" w:hAnsi="宋体" w:hint="eastAsia"/>
        </w:rPr>
        <w:t>投标文件技术标部分格式</w:t>
      </w:r>
      <w:bookmarkEnd w:id="1179"/>
      <w:bookmarkEnd w:id="1180"/>
    </w:p>
    <w:p w:rsidR="008172BD" w:rsidRDefault="00031810">
      <w:pPr>
        <w:ind w:firstLine="420"/>
        <w:jc w:val="center"/>
        <w:rPr>
          <w:rFonts w:ascii="宋体" w:hAnsi="宋体"/>
        </w:rPr>
      </w:pPr>
      <w:r>
        <w:rPr>
          <w:rFonts w:ascii="宋体" w:hAnsi="宋体"/>
        </w:rPr>
        <w:br w:type="page"/>
      </w:r>
    </w:p>
    <w:p w:rsidR="008172BD" w:rsidRDefault="008172BD">
      <w:pPr>
        <w:ind w:firstLine="420"/>
        <w:jc w:val="center"/>
        <w:rPr>
          <w:rFonts w:ascii="宋体" w:hAnsi="宋体"/>
        </w:rPr>
      </w:pPr>
    </w:p>
    <w:p w:rsidR="008172BD" w:rsidRDefault="00031810">
      <w:pPr>
        <w:ind w:firstLineChars="0" w:firstLine="0"/>
        <w:jc w:val="center"/>
        <w:rPr>
          <w:rFonts w:ascii="宋体" w:hAnsi="宋体"/>
          <w:b/>
          <w:sz w:val="24"/>
          <w:u w:val="single"/>
        </w:rPr>
      </w:pPr>
      <w:r>
        <w:rPr>
          <w:rFonts w:ascii="宋体" w:hAnsi="宋体" w:hint="eastAsia"/>
          <w:b/>
          <w:sz w:val="32"/>
          <w:szCs w:val="32"/>
        </w:rPr>
        <w:t>工程</w:t>
      </w:r>
    </w:p>
    <w:p w:rsidR="008172BD" w:rsidRDefault="008172BD">
      <w:pPr>
        <w:ind w:firstLineChars="0" w:firstLine="0"/>
        <w:jc w:val="center"/>
        <w:rPr>
          <w:rFonts w:ascii="宋体" w:hAnsi="宋体"/>
          <w:b/>
          <w:sz w:val="72"/>
        </w:rPr>
      </w:pPr>
    </w:p>
    <w:p w:rsidR="008172BD" w:rsidRDefault="00031810">
      <w:pPr>
        <w:ind w:firstLineChars="0" w:firstLine="0"/>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书</w:t>
      </w:r>
    </w:p>
    <w:p w:rsidR="008172BD" w:rsidRDefault="008172BD">
      <w:pPr>
        <w:ind w:firstLineChars="0" w:firstLine="0"/>
        <w:jc w:val="center"/>
        <w:rPr>
          <w:rFonts w:ascii="宋体" w:hAnsi="宋体"/>
          <w:b/>
          <w:sz w:val="48"/>
        </w:rPr>
      </w:pPr>
    </w:p>
    <w:p w:rsidR="008172BD" w:rsidRDefault="00031810">
      <w:pPr>
        <w:ind w:firstLineChars="0" w:firstLine="0"/>
        <w:jc w:val="center"/>
        <w:rPr>
          <w:rFonts w:ascii="宋体" w:hAnsi="宋体"/>
          <w:b/>
          <w:sz w:val="28"/>
        </w:rPr>
      </w:pPr>
      <w:r>
        <w:rPr>
          <w:rFonts w:ascii="宋体" w:hAnsi="宋体" w:hint="eastAsia"/>
          <w:b/>
          <w:sz w:val="28"/>
        </w:rPr>
        <w:t>项目编号：</w:t>
      </w:r>
      <w:r>
        <w:rPr>
          <w:rFonts w:ascii="宋体" w:hAnsi="宋体" w:hint="eastAsia"/>
          <w:b/>
          <w:sz w:val="28"/>
          <w:u w:val="single"/>
        </w:rPr>
        <w:tab/>
      </w:r>
    </w:p>
    <w:p w:rsidR="008172BD" w:rsidRDefault="00031810">
      <w:pPr>
        <w:pStyle w:val="afa"/>
        <w:ind w:firstLineChars="0" w:firstLine="0"/>
      </w:pPr>
      <w:r>
        <w:rPr>
          <w:rFonts w:hint="eastAsia"/>
        </w:rPr>
        <w:t>（技术标部分）</w:t>
      </w:r>
    </w:p>
    <w:p w:rsidR="008172BD" w:rsidRDefault="008172BD">
      <w:pPr>
        <w:pStyle w:val="afa"/>
        <w:ind w:firstLineChars="0" w:firstLine="0"/>
      </w:pPr>
    </w:p>
    <w:p w:rsidR="008172BD" w:rsidRDefault="008172BD">
      <w:pPr>
        <w:pStyle w:val="afa"/>
        <w:ind w:firstLineChars="0" w:firstLine="0"/>
      </w:pPr>
    </w:p>
    <w:p w:rsidR="008172BD" w:rsidRDefault="008172BD">
      <w:pPr>
        <w:pStyle w:val="afa"/>
        <w:ind w:firstLineChars="0" w:firstLine="0"/>
      </w:pP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项</w:t>
      </w:r>
      <w:r>
        <w:rPr>
          <w:rFonts w:ascii="宋体" w:hAnsi="宋体" w:hint="eastAsia"/>
          <w:b/>
          <w:sz w:val="32"/>
          <w:szCs w:val="32"/>
        </w:rPr>
        <w:t xml:space="preserve"> </w:t>
      </w:r>
      <w:r>
        <w:rPr>
          <w:rFonts w:ascii="宋体" w:hAnsi="宋体" w:hint="eastAsia"/>
          <w:b/>
          <w:sz w:val="32"/>
          <w:szCs w:val="32"/>
        </w:rPr>
        <w:t>目</w:t>
      </w:r>
      <w:r>
        <w:rPr>
          <w:rFonts w:ascii="宋体" w:hAnsi="宋体" w:hint="eastAsia"/>
          <w:b/>
          <w:sz w:val="32"/>
          <w:szCs w:val="32"/>
        </w:rPr>
        <w:t xml:space="preserve">  </w:t>
      </w:r>
      <w:r>
        <w:rPr>
          <w:rFonts w:ascii="宋体" w:hAnsi="宋体" w:hint="eastAsia"/>
          <w:b/>
          <w:sz w:val="32"/>
          <w:szCs w:val="32"/>
        </w:rPr>
        <w:t>名</w:t>
      </w:r>
      <w:r>
        <w:rPr>
          <w:rFonts w:ascii="宋体" w:hAnsi="宋体" w:hint="eastAsia"/>
          <w:b/>
          <w:sz w:val="32"/>
          <w:szCs w:val="32"/>
        </w:rPr>
        <w:t xml:space="preserve"> </w:t>
      </w:r>
      <w:r>
        <w:rPr>
          <w:rFonts w:ascii="宋体" w:hAnsi="宋体" w:hint="eastAsia"/>
          <w:b/>
          <w:sz w:val="32"/>
          <w:szCs w:val="32"/>
        </w:rPr>
        <w:t>称：</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投标人：</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法</w:t>
      </w:r>
      <w:r>
        <w:rPr>
          <w:rFonts w:ascii="宋体" w:hAnsi="宋体" w:hint="eastAsia"/>
          <w:b/>
          <w:sz w:val="32"/>
          <w:szCs w:val="32"/>
        </w:rPr>
        <w:t xml:space="preserve"> </w:t>
      </w:r>
      <w:r>
        <w:rPr>
          <w:rFonts w:ascii="宋体" w:hAnsi="宋体" w:hint="eastAsia"/>
          <w:b/>
          <w:sz w:val="32"/>
          <w:szCs w:val="32"/>
        </w:rPr>
        <w:t>定</w:t>
      </w:r>
      <w:r>
        <w:rPr>
          <w:rFonts w:ascii="宋体" w:hAnsi="宋体" w:hint="eastAsia"/>
          <w:b/>
          <w:sz w:val="32"/>
          <w:szCs w:val="32"/>
        </w:rPr>
        <w:t xml:space="preserve"> </w:t>
      </w:r>
      <w:r>
        <w:rPr>
          <w:rFonts w:ascii="宋体" w:hAnsi="宋体" w:hint="eastAsia"/>
          <w:b/>
          <w:sz w:val="32"/>
          <w:szCs w:val="32"/>
        </w:rPr>
        <w:t>代</w:t>
      </w:r>
      <w:r>
        <w:rPr>
          <w:rFonts w:ascii="宋体" w:hAnsi="宋体" w:hint="eastAsia"/>
          <w:b/>
          <w:sz w:val="32"/>
          <w:szCs w:val="32"/>
        </w:rPr>
        <w:t xml:space="preserve"> </w:t>
      </w:r>
      <w:r>
        <w:rPr>
          <w:rFonts w:ascii="宋体" w:hAnsi="宋体" w:hint="eastAsia"/>
          <w:b/>
          <w:sz w:val="32"/>
          <w:szCs w:val="32"/>
        </w:rPr>
        <w:t>表</w:t>
      </w:r>
      <w:r>
        <w:rPr>
          <w:rFonts w:ascii="宋体" w:hAnsi="宋体" w:hint="eastAsia"/>
          <w:b/>
          <w:sz w:val="32"/>
          <w:szCs w:val="32"/>
        </w:rPr>
        <w:t xml:space="preserve"> </w:t>
      </w:r>
      <w:r>
        <w:rPr>
          <w:rFonts w:ascii="宋体" w:hAnsi="宋体" w:hint="eastAsia"/>
          <w:b/>
          <w:sz w:val="32"/>
          <w:szCs w:val="32"/>
        </w:rPr>
        <w:t>人</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或其委托代理人：</w:t>
      </w:r>
      <w:r>
        <w:rPr>
          <w:rFonts w:ascii="宋体" w:hAnsi="宋体" w:hint="eastAsia"/>
          <w:b/>
          <w:sz w:val="32"/>
          <w:szCs w:val="32"/>
        </w:rPr>
        <w:t xml:space="preserve">            </w:t>
      </w:r>
    </w:p>
    <w:p w:rsidR="008172BD" w:rsidRDefault="00031810">
      <w:pPr>
        <w:snapToGrid w:val="0"/>
        <w:spacing w:line="480" w:lineRule="auto"/>
        <w:ind w:firstLineChars="400" w:firstLine="1285"/>
        <w:jc w:val="left"/>
        <w:rPr>
          <w:rFonts w:ascii="宋体" w:hAnsi="宋体"/>
          <w:b/>
          <w:sz w:val="32"/>
          <w:szCs w:val="32"/>
        </w:rPr>
      </w:pPr>
      <w:r>
        <w:rPr>
          <w:rFonts w:ascii="宋体" w:hAnsi="宋体" w:hint="eastAsia"/>
          <w:b/>
          <w:sz w:val="32"/>
          <w:szCs w:val="32"/>
        </w:rPr>
        <w:t>日</w:t>
      </w:r>
      <w:r>
        <w:rPr>
          <w:rFonts w:ascii="宋体" w:hAnsi="宋体" w:hint="eastAsia"/>
          <w:b/>
          <w:sz w:val="32"/>
          <w:szCs w:val="32"/>
        </w:rPr>
        <w:t xml:space="preserve">  </w:t>
      </w:r>
      <w:r>
        <w:rPr>
          <w:rFonts w:ascii="宋体" w:hAnsi="宋体" w:hint="eastAsia"/>
          <w:b/>
          <w:sz w:val="32"/>
          <w:szCs w:val="32"/>
        </w:rPr>
        <w:t>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p>
    <w:p w:rsidR="008172BD" w:rsidRDefault="008172BD">
      <w:pPr>
        <w:snapToGrid w:val="0"/>
        <w:spacing w:line="480" w:lineRule="auto"/>
        <w:ind w:firstLine="602"/>
        <w:jc w:val="left"/>
        <w:rPr>
          <w:rFonts w:ascii="宋体" w:hAnsi="宋体"/>
          <w:b/>
          <w:sz w:val="30"/>
        </w:rPr>
      </w:pPr>
    </w:p>
    <w:p w:rsidR="008172BD" w:rsidRDefault="00031810">
      <w:pPr>
        <w:ind w:firstLine="420"/>
        <w:rPr>
          <w:rFonts w:ascii="宋体" w:hAnsi="宋体"/>
        </w:rPr>
      </w:pPr>
      <w:r>
        <w:rPr>
          <w:rFonts w:ascii="宋体" w:hAnsi="宋体"/>
        </w:rPr>
        <w:br w:type="page"/>
      </w:r>
    </w:p>
    <w:p w:rsidR="008172BD" w:rsidRDefault="00031810">
      <w:pPr>
        <w:pStyle w:val="aff0"/>
        <w:numPr>
          <w:ilvl w:val="0"/>
          <w:numId w:val="4"/>
        </w:numPr>
        <w:ind w:firstLineChars="0"/>
        <w:jc w:val="center"/>
        <w:rPr>
          <w:rFonts w:ascii="Times New Roman" w:hAnsi="Times New Roman"/>
          <w:bCs/>
          <w:sz w:val="28"/>
          <w:szCs w:val="28"/>
        </w:rPr>
      </w:pPr>
      <w:r>
        <w:rPr>
          <w:rFonts w:ascii="Times New Roman" w:hAnsi="Times New Roman" w:hint="eastAsia"/>
          <w:bCs/>
          <w:sz w:val="28"/>
          <w:szCs w:val="28"/>
        </w:rPr>
        <w:t>施工组织设计</w:t>
      </w:r>
    </w:p>
    <w:p w:rsidR="008172BD" w:rsidRDefault="00031810">
      <w:pPr>
        <w:pStyle w:val="aff0"/>
        <w:ind w:left="422" w:firstLineChars="0" w:firstLine="0"/>
        <w:jc w:val="center"/>
        <w:rPr>
          <w:sz w:val="28"/>
          <w:szCs w:val="28"/>
        </w:rPr>
      </w:pPr>
      <w:r>
        <w:rPr>
          <w:rFonts w:ascii="Times New Roman" w:hAnsi="Times New Roman"/>
          <w:bCs/>
          <w:sz w:val="28"/>
          <w:szCs w:val="28"/>
        </w:rPr>
        <w:t>施工组织设计格式说明</w:t>
      </w:r>
    </w:p>
    <w:p w:rsidR="008172BD" w:rsidRDefault="00031810">
      <w:pPr>
        <w:ind w:firstLine="420"/>
        <w:rPr>
          <w:rFonts w:ascii="宋体" w:hAnsi="宋体"/>
          <w:szCs w:val="21"/>
        </w:rPr>
      </w:pPr>
      <w:r>
        <w:rPr>
          <w:rFonts w:ascii="宋体" w:hAnsi="宋体"/>
          <w:szCs w:val="21"/>
        </w:rPr>
        <w:t>施工组织设计中无标识部分具体要求说明如下：</w:t>
      </w:r>
    </w:p>
    <w:p w:rsidR="008172BD" w:rsidRDefault="00031810">
      <w:pPr>
        <w:numPr>
          <w:ilvl w:val="0"/>
          <w:numId w:val="5"/>
        </w:numPr>
        <w:ind w:left="0" w:firstLineChars="177" w:firstLine="372"/>
        <w:jc w:val="left"/>
        <w:rPr>
          <w:rFonts w:ascii="宋体" w:hAnsi="宋体"/>
          <w:szCs w:val="21"/>
        </w:rPr>
      </w:pPr>
      <w:r>
        <w:rPr>
          <w:rFonts w:ascii="宋体" w:hAnsi="宋体"/>
          <w:szCs w:val="21"/>
        </w:rPr>
        <w:t>全文采用</w:t>
      </w:r>
      <w:r>
        <w:rPr>
          <w:rFonts w:ascii="宋体" w:hAnsi="宋体"/>
          <w:szCs w:val="21"/>
        </w:rPr>
        <w:t>MICROSOFT——WORD2007</w:t>
      </w:r>
      <w:r>
        <w:rPr>
          <w:rFonts w:ascii="宋体" w:hAnsi="宋体"/>
          <w:szCs w:val="21"/>
        </w:rPr>
        <w:t>版本打印；</w:t>
      </w:r>
    </w:p>
    <w:p w:rsidR="008172BD" w:rsidRDefault="00031810">
      <w:pPr>
        <w:numPr>
          <w:ilvl w:val="0"/>
          <w:numId w:val="5"/>
        </w:numPr>
        <w:ind w:left="0" w:firstLineChars="177" w:firstLine="372"/>
        <w:jc w:val="left"/>
        <w:rPr>
          <w:rFonts w:ascii="宋体" w:hAnsi="宋体"/>
          <w:szCs w:val="21"/>
        </w:rPr>
      </w:pPr>
      <w:r>
        <w:rPr>
          <w:rFonts w:ascii="宋体" w:hAnsi="宋体"/>
          <w:szCs w:val="21"/>
        </w:rPr>
        <w:t>纸张：</w:t>
      </w:r>
      <w:r>
        <w:rPr>
          <w:rFonts w:ascii="宋体" w:hAnsi="宋体"/>
          <w:szCs w:val="21"/>
        </w:rPr>
        <w:t>A4</w:t>
      </w:r>
      <w:r>
        <w:rPr>
          <w:rFonts w:ascii="宋体" w:hAnsi="宋体"/>
          <w:szCs w:val="21"/>
        </w:rPr>
        <w:t>白色复印纸（</w:t>
      </w:r>
      <w:r>
        <w:rPr>
          <w:rFonts w:ascii="宋体" w:hAnsi="宋体"/>
          <w:szCs w:val="21"/>
        </w:rPr>
        <w:t>70g</w:t>
      </w:r>
      <w:r>
        <w:rPr>
          <w:rFonts w:ascii="宋体" w:hAnsi="宋体"/>
          <w:szCs w:val="21"/>
        </w:rPr>
        <w:t>）；</w:t>
      </w:r>
    </w:p>
    <w:p w:rsidR="008172BD" w:rsidRDefault="00031810">
      <w:pPr>
        <w:numPr>
          <w:ilvl w:val="0"/>
          <w:numId w:val="5"/>
        </w:numPr>
        <w:ind w:left="0" w:firstLineChars="177" w:firstLine="372"/>
        <w:jc w:val="left"/>
        <w:rPr>
          <w:rFonts w:ascii="宋体" w:hAnsi="宋体"/>
          <w:szCs w:val="21"/>
        </w:rPr>
      </w:pPr>
      <w:r>
        <w:rPr>
          <w:rFonts w:ascii="宋体" w:hAnsi="宋体"/>
          <w:szCs w:val="21"/>
        </w:rPr>
        <w:t>字体：宋体；</w:t>
      </w:r>
    </w:p>
    <w:p w:rsidR="008172BD" w:rsidRDefault="00031810">
      <w:pPr>
        <w:numPr>
          <w:ilvl w:val="0"/>
          <w:numId w:val="5"/>
        </w:numPr>
        <w:ind w:left="0" w:firstLineChars="177" w:firstLine="372"/>
        <w:jc w:val="left"/>
        <w:rPr>
          <w:rFonts w:ascii="宋体" w:hAnsi="宋体"/>
          <w:szCs w:val="21"/>
        </w:rPr>
      </w:pPr>
      <w:r>
        <w:rPr>
          <w:rFonts w:ascii="宋体" w:hAnsi="宋体"/>
          <w:szCs w:val="21"/>
        </w:rPr>
        <w:t>字号：</w:t>
      </w:r>
      <w:r>
        <w:rPr>
          <w:rFonts w:ascii="宋体" w:hAnsi="宋体" w:cs="宋体" w:hint="eastAsia"/>
          <w:szCs w:val="21"/>
        </w:rPr>
        <w:t>①</w:t>
      </w:r>
      <w:r>
        <w:rPr>
          <w:rFonts w:ascii="宋体" w:hAnsi="宋体"/>
          <w:szCs w:val="21"/>
        </w:rPr>
        <w:t>标题：三号</w:t>
      </w:r>
      <w:r>
        <w:rPr>
          <w:rFonts w:ascii="宋体" w:hAnsi="宋体"/>
          <w:szCs w:val="21"/>
        </w:rPr>
        <w:t xml:space="preserve">  </w:t>
      </w:r>
      <w:r>
        <w:rPr>
          <w:rFonts w:ascii="宋体" w:hAnsi="宋体" w:cs="宋体" w:hint="eastAsia"/>
          <w:szCs w:val="21"/>
        </w:rPr>
        <w:t>②</w:t>
      </w:r>
      <w:r>
        <w:rPr>
          <w:rFonts w:ascii="宋体" w:hAnsi="宋体"/>
          <w:szCs w:val="21"/>
        </w:rPr>
        <w:t>其他：四号；</w:t>
      </w:r>
    </w:p>
    <w:p w:rsidR="008172BD" w:rsidRDefault="00031810">
      <w:pPr>
        <w:numPr>
          <w:ilvl w:val="0"/>
          <w:numId w:val="5"/>
        </w:numPr>
        <w:ind w:left="0" w:firstLineChars="177" w:firstLine="372"/>
        <w:jc w:val="left"/>
        <w:rPr>
          <w:rFonts w:ascii="宋体" w:hAnsi="宋体"/>
          <w:szCs w:val="21"/>
        </w:rPr>
      </w:pPr>
      <w:r>
        <w:rPr>
          <w:rFonts w:ascii="宋体" w:hAnsi="宋体"/>
          <w:szCs w:val="21"/>
        </w:rPr>
        <w:t>行距：固定值</w:t>
      </w:r>
      <w:r>
        <w:rPr>
          <w:rFonts w:ascii="宋体" w:hAnsi="宋体"/>
          <w:szCs w:val="21"/>
        </w:rPr>
        <w:t>22</w:t>
      </w:r>
      <w:r>
        <w:rPr>
          <w:rFonts w:ascii="宋体" w:hAnsi="宋体"/>
          <w:szCs w:val="21"/>
        </w:rPr>
        <w:t>磅；</w:t>
      </w:r>
    </w:p>
    <w:p w:rsidR="008172BD" w:rsidRDefault="00031810">
      <w:pPr>
        <w:numPr>
          <w:ilvl w:val="0"/>
          <w:numId w:val="5"/>
        </w:numPr>
        <w:ind w:left="0" w:firstLineChars="177" w:firstLine="372"/>
        <w:jc w:val="left"/>
        <w:rPr>
          <w:rFonts w:ascii="宋体" w:hAnsi="宋体"/>
          <w:szCs w:val="21"/>
        </w:rPr>
      </w:pPr>
      <w:r>
        <w:rPr>
          <w:rFonts w:ascii="宋体" w:hAnsi="宋体"/>
          <w:szCs w:val="21"/>
        </w:rPr>
        <w:t>页边距：上</w:t>
      </w:r>
      <w:r>
        <w:rPr>
          <w:rFonts w:ascii="宋体" w:hAnsi="宋体"/>
          <w:szCs w:val="21"/>
        </w:rPr>
        <w:t>2.5</w:t>
      </w:r>
      <w:r>
        <w:rPr>
          <w:rFonts w:ascii="宋体" w:hAnsi="宋体"/>
          <w:szCs w:val="21"/>
        </w:rPr>
        <w:t>厘米，其余均为</w:t>
      </w:r>
      <w:r>
        <w:rPr>
          <w:rFonts w:ascii="宋体" w:hAnsi="宋体"/>
          <w:szCs w:val="21"/>
        </w:rPr>
        <w:t>2</w:t>
      </w:r>
      <w:r>
        <w:rPr>
          <w:rFonts w:ascii="宋体" w:hAnsi="宋体"/>
          <w:szCs w:val="21"/>
        </w:rPr>
        <w:t>厘米；</w:t>
      </w:r>
    </w:p>
    <w:p w:rsidR="008172BD" w:rsidRDefault="00031810">
      <w:pPr>
        <w:numPr>
          <w:ilvl w:val="0"/>
          <w:numId w:val="5"/>
        </w:numPr>
        <w:ind w:left="0" w:firstLineChars="177" w:firstLine="372"/>
        <w:jc w:val="left"/>
        <w:rPr>
          <w:rFonts w:ascii="宋体" w:hAnsi="宋体"/>
          <w:szCs w:val="21"/>
        </w:rPr>
      </w:pPr>
      <w:r>
        <w:rPr>
          <w:rFonts w:ascii="宋体" w:hAnsi="宋体"/>
          <w:szCs w:val="21"/>
        </w:rPr>
        <w:t>包括图表，不允许使用彩色打印；</w:t>
      </w:r>
    </w:p>
    <w:p w:rsidR="008172BD" w:rsidRDefault="00031810">
      <w:pPr>
        <w:numPr>
          <w:ilvl w:val="0"/>
          <w:numId w:val="5"/>
        </w:numPr>
        <w:ind w:left="0" w:firstLineChars="177" w:firstLine="372"/>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rsidR="008172BD" w:rsidRDefault="00031810">
      <w:pPr>
        <w:numPr>
          <w:ilvl w:val="0"/>
          <w:numId w:val="5"/>
        </w:numPr>
        <w:ind w:left="0" w:firstLineChars="177" w:firstLine="372"/>
        <w:jc w:val="left"/>
        <w:rPr>
          <w:rFonts w:ascii="宋体" w:hAnsi="宋体"/>
          <w:szCs w:val="21"/>
        </w:rPr>
      </w:pPr>
      <w:r>
        <w:rPr>
          <w:rFonts w:ascii="宋体" w:hAnsi="宋体"/>
          <w:szCs w:val="21"/>
        </w:rPr>
        <w:t>各章节的图表统一装订在全册的最后，按章节次序排列：对于比较大的图表可使用白色</w:t>
      </w:r>
      <w:r>
        <w:rPr>
          <w:rFonts w:ascii="宋体" w:hAnsi="宋体"/>
          <w:szCs w:val="21"/>
        </w:rPr>
        <w:t>A3</w:t>
      </w:r>
      <w:r>
        <w:rPr>
          <w:rFonts w:ascii="宋体" w:hAnsi="宋体"/>
          <w:szCs w:val="21"/>
        </w:rPr>
        <w:t>复印纸，但必须将</w:t>
      </w:r>
      <w:r>
        <w:rPr>
          <w:rFonts w:ascii="宋体" w:hAnsi="宋体"/>
          <w:szCs w:val="21"/>
        </w:rPr>
        <w:t>A3</w:t>
      </w:r>
      <w:r>
        <w:rPr>
          <w:rFonts w:ascii="宋体" w:hAnsi="宋体"/>
          <w:szCs w:val="21"/>
        </w:rPr>
        <w:t>纸折叠成</w:t>
      </w:r>
      <w:r>
        <w:rPr>
          <w:rFonts w:ascii="宋体" w:hAnsi="宋体"/>
          <w:szCs w:val="21"/>
        </w:rPr>
        <w:t>A4</w:t>
      </w:r>
      <w:r>
        <w:rPr>
          <w:rFonts w:ascii="宋体" w:hAnsi="宋体"/>
          <w:szCs w:val="21"/>
        </w:rPr>
        <w:t>纸大小并统一装订；</w:t>
      </w:r>
    </w:p>
    <w:p w:rsidR="008172BD" w:rsidRDefault="00031810">
      <w:pPr>
        <w:numPr>
          <w:ilvl w:val="0"/>
          <w:numId w:val="5"/>
        </w:numPr>
        <w:ind w:left="0" w:firstLineChars="177" w:firstLine="372"/>
        <w:jc w:val="left"/>
        <w:rPr>
          <w:rFonts w:ascii="宋体" w:hAnsi="宋体"/>
          <w:szCs w:val="21"/>
        </w:rPr>
      </w:pPr>
      <w:r>
        <w:rPr>
          <w:rFonts w:ascii="宋体" w:hAnsi="宋体"/>
          <w:szCs w:val="21"/>
        </w:rPr>
        <w:t>各章节之间须分页编排，且不用加隔页纸；</w:t>
      </w:r>
    </w:p>
    <w:p w:rsidR="008172BD" w:rsidRDefault="00031810">
      <w:pPr>
        <w:numPr>
          <w:ilvl w:val="0"/>
          <w:numId w:val="5"/>
        </w:numPr>
        <w:ind w:left="0" w:firstLineChars="177" w:firstLine="372"/>
        <w:jc w:val="left"/>
        <w:rPr>
          <w:rFonts w:ascii="宋体" w:hAnsi="宋体"/>
          <w:szCs w:val="21"/>
        </w:rPr>
      </w:pPr>
      <w:r>
        <w:rPr>
          <w:rFonts w:ascii="宋体" w:hAnsi="宋体"/>
          <w:szCs w:val="21"/>
        </w:rPr>
        <w:t>不得分册装订，页数过多时，应当本着突出重点的原则予以缩减。</w:t>
      </w:r>
    </w:p>
    <w:p w:rsidR="008172BD" w:rsidRDefault="00031810">
      <w:pPr>
        <w:spacing w:line="400" w:lineRule="exact"/>
        <w:ind w:firstLine="422"/>
        <w:rPr>
          <w:rFonts w:ascii="宋体" w:hAnsi="宋体"/>
          <w:b/>
          <w:szCs w:val="21"/>
        </w:rPr>
      </w:pPr>
      <w:r>
        <w:rPr>
          <w:rFonts w:ascii="宋体" w:hAnsi="宋体"/>
          <w:b/>
          <w:szCs w:val="21"/>
        </w:rPr>
        <w:t>以上（</w:t>
      </w:r>
      <w:r>
        <w:rPr>
          <w:rFonts w:ascii="宋体" w:hAnsi="宋体"/>
          <w:b/>
          <w:szCs w:val="21"/>
        </w:rPr>
        <w:t>1</w:t>
      </w:r>
      <w:r>
        <w:rPr>
          <w:rFonts w:ascii="宋体" w:hAnsi="宋体"/>
          <w:b/>
          <w:szCs w:val="21"/>
        </w:rPr>
        <w:t>）</w:t>
      </w:r>
      <w:r>
        <w:rPr>
          <w:rFonts w:ascii="宋体" w:hAnsi="宋体"/>
          <w:b/>
          <w:szCs w:val="21"/>
        </w:rPr>
        <w:t>—</w:t>
      </w:r>
      <w:r>
        <w:rPr>
          <w:rFonts w:ascii="宋体" w:hAnsi="宋体"/>
          <w:b/>
          <w:szCs w:val="21"/>
        </w:rPr>
        <w:t>（</w:t>
      </w:r>
      <w:r>
        <w:rPr>
          <w:rFonts w:ascii="宋体" w:hAnsi="宋体"/>
          <w:b/>
          <w:szCs w:val="21"/>
        </w:rPr>
        <w:t>11</w:t>
      </w:r>
      <w:r>
        <w:rPr>
          <w:rFonts w:ascii="宋体" w:hAnsi="宋体"/>
          <w:b/>
          <w:szCs w:val="21"/>
        </w:rPr>
        <w:t>）条不作为废标条件，未响应以上条件将在评标时扣减技术标的得分。</w:t>
      </w:r>
    </w:p>
    <w:p w:rsidR="008172BD" w:rsidRDefault="008172BD">
      <w:pPr>
        <w:pStyle w:val="afb"/>
        <w:ind w:firstLine="420"/>
        <w:rPr>
          <w:szCs w:val="21"/>
        </w:rPr>
      </w:pPr>
    </w:p>
    <w:p w:rsidR="008172BD" w:rsidRDefault="008172BD">
      <w:pPr>
        <w:pStyle w:val="afb"/>
        <w:rPr>
          <w:sz w:val="24"/>
        </w:rPr>
      </w:pPr>
    </w:p>
    <w:p w:rsidR="008172BD" w:rsidRDefault="008172BD">
      <w:pPr>
        <w:pStyle w:val="afb"/>
        <w:ind w:firstLine="420"/>
      </w:pPr>
    </w:p>
    <w:p w:rsidR="008172BD" w:rsidRDefault="008172BD">
      <w:pPr>
        <w:pStyle w:val="afb"/>
        <w:ind w:firstLine="420"/>
        <w:sectPr w:rsidR="008172BD">
          <w:pgSz w:w="11906" w:h="16838"/>
          <w:pgMar w:top="1440" w:right="1800" w:bottom="1440" w:left="1800" w:header="855" w:footer="851" w:gutter="0"/>
          <w:cols w:space="425"/>
          <w:titlePg/>
          <w:docGrid w:type="lines" w:linePitch="312"/>
        </w:sectPr>
      </w:pPr>
    </w:p>
    <w:p w:rsidR="008172BD" w:rsidRDefault="008172BD">
      <w:pPr>
        <w:pStyle w:val="afb"/>
        <w:ind w:firstLine="420"/>
      </w:pPr>
    </w:p>
    <w:p w:rsidR="008172BD" w:rsidRDefault="00031810">
      <w:pPr>
        <w:pStyle w:val="afb"/>
        <w:ind w:firstLine="422"/>
        <w:rPr>
          <w:b/>
        </w:rPr>
      </w:pPr>
      <w:r>
        <w:rPr>
          <w:rFonts w:hint="eastAsia"/>
          <w:b/>
        </w:rPr>
        <w:t>一</w:t>
      </w:r>
      <w:r>
        <w:rPr>
          <w:rFonts w:hint="eastAsia"/>
          <w:b/>
        </w:rPr>
        <w:t>.</w:t>
      </w:r>
      <w:r>
        <w:rPr>
          <w:rFonts w:hint="eastAsia"/>
          <w:b/>
        </w:rPr>
        <w:t>施工组织设计</w:t>
      </w:r>
    </w:p>
    <w:p w:rsidR="008172BD" w:rsidRDefault="00031810">
      <w:pPr>
        <w:pStyle w:val="afb"/>
        <w:ind w:firstLine="420"/>
      </w:pPr>
      <w:r>
        <w:rPr>
          <w:rFonts w:hint="eastAsia"/>
        </w:rPr>
        <w:t>1.</w:t>
      </w:r>
      <w:r>
        <w:rPr>
          <w:rFonts w:hint="eastAsia"/>
        </w:rPr>
        <w:t>投标人应编制施工组织设计，包括招标文件第一章投标须知</w:t>
      </w:r>
      <w:r>
        <w:rPr>
          <w:rFonts w:hint="eastAsia"/>
        </w:rPr>
        <w:t>11.4</w:t>
      </w:r>
      <w:r>
        <w:rPr>
          <w:rFonts w:hint="eastAsia"/>
        </w:rPr>
        <w:t>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8172BD" w:rsidRDefault="00031810">
      <w:pPr>
        <w:pStyle w:val="afb"/>
        <w:ind w:firstLine="420"/>
      </w:pPr>
      <w:r>
        <w:rPr>
          <w:rFonts w:hint="eastAsia"/>
        </w:rPr>
        <w:t>2.</w:t>
      </w:r>
      <w:r>
        <w:rPr>
          <w:rFonts w:hint="eastAsia"/>
        </w:rPr>
        <w:t>施工组织设计除采用文字表述外应附下列图表，图表及格式要求附</w:t>
      </w:r>
      <w:r>
        <w:rPr>
          <w:rFonts w:hint="eastAsia"/>
        </w:rPr>
        <w:t>后。</w:t>
      </w:r>
    </w:p>
    <w:p w:rsidR="008172BD" w:rsidRDefault="00031810">
      <w:pPr>
        <w:pStyle w:val="afb"/>
        <w:ind w:firstLine="420"/>
      </w:pPr>
      <w:r>
        <w:rPr>
          <w:rFonts w:hint="eastAsia"/>
        </w:rPr>
        <w:t>2.1</w:t>
      </w:r>
      <w:r>
        <w:rPr>
          <w:rFonts w:hint="eastAsia"/>
        </w:rPr>
        <w:t>拟投入的主要施工机械设备表－表</w:t>
      </w:r>
    </w:p>
    <w:p w:rsidR="008172BD" w:rsidRDefault="00031810">
      <w:pPr>
        <w:pStyle w:val="afb"/>
        <w:ind w:firstLine="420"/>
      </w:pPr>
      <w:r>
        <w:rPr>
          <w:rFonts w:hint="eastAsia"/>
        </w:rPr>
        <w:t>2.2</w:t>
      </w:r>
      <w:r>
        <w:rPr>
          <w:rFonts w:hint="eastAsia"/>
        </w:rPr>
        <w:t>劳动力计划表－表</w:t>
      </w:r>
    </w:p>
    <w:p w:rsidR="008172BD" w:rsidRDefault="00031810">
      <w:pPr>
        <w:pStyle w:val="afb"/>
        <w:ind w:firstLine="420"/>
      </w:pPr>
      <w:r>
        <w:rPr>
          <w:rFonts w:hint="eastAsia"/>
        </w:rPr>
        <w:t>2.3</w:t>
      </w:r>
      <w:r>
        <w:rPr>
          <w:rFonts w:hint="eastAsia"/>
        </w:rPr>
        <w:t>计划开、竣工日期和施工进度网络图－表</w:t>
      </w:r>
    </w:p>
    <w:p w:rsidR="008172BD" w:rsidRDefault="00031810">
      <w:pPr>
        <w:pStyle w:val="aff0"/>
        <w:ind w:firstLine="422"/>
      </w:pPr>
      <w:r>
        <w:br w:type="page"/>
      </w:r>
      <w:r>
        <w:rPr>
          <w:rFonts w:hint="eastAsia"/>
        </w:rPr>
        <w:t>（</w:t>
      </w:r>
      <w:r>
        <w:rPr>
          <w:rFonts w:hint="eastAsia"/>
        </w:rPr>
        <w:t>1</w:t>
      </w:r>
      <w:r>
        <w:rPr>
          <w:rFonts w:hint="eastAsia"/>
        </w:rPr>
        <w:t>）拟投入的主要施工机械设备表</w:t>
      </w:r>
      <w:r>
        <w:rPr>
          <w:rFonts w:hint="eastAsia"/>
        </w:rPr>
        <w:t>.</w:t>
      </w:r>
    </w:p>
    <w:p w:rsidR="008172BD" w:rsidRDefault="00031810">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00"/>
        <w:gridCol w:w="979"/>
        <w:gridCol w:w="720"/>
        <w:gridCol w:w="801"/>
        <w:gridCol w:w="1100"/>
        <w:gridCol w:w="1100"/>
        <w:gridCol w:w="800"/>
        <w:gridCol w:w="1000"/>
        <w:gridCol w:w="1087"/>
      </w:tblGrid>
      <w:tr w:rsidR="008172BD">
        <w:trPr>
          <w:cantSplit/>
          <w:jc w:val="center"/>
        </w:trPr>
        <w:tc>
          <w:tcPr>
            <w:tcW w:w="508" w:type="dxa"/>
            <w:vAlign w:val="center"/>
          </w:tcPr>
          <w:p w:rsidR="008172BD" w:rsidRDefault="00031810">
            <w:pPr>
              <w:pStyle w:val="aff"/>
              <w:rPr>
                <w:szCs w:val="21"/>
              </w:rPr>
            </w:pPr>
            <w:r>
              <w:rPr>
                <w:rFonts w:hint="eastAsia"/>
                <w:szCs w:val="21"/>
              </w:rPr>
              <w:t>序号</w:t>
            </w:r>
          </w:p>
        </w:tc>
        <w:tc>
          <w:tcPr>
            <w:tcW w:w="1500" w:type="dxa"/>
            <w:vAlign w:val="center"/>
          </w:tcPr>
          <w:p w:rsidR="008172BD" w:rsidRDefault="00031810">
            <w:pPr>
              <w:pStyle w:val="aff"/>
              <w:rPr>
                <w:szCs w:val="21"/>
              </w:rPr>
            </w:pPr>
            <w:r>
              <w:rPr>
                <w:rFonts w:hint="eastAsia"/>
                <w:szCs w:val="21"/>
              </w:rPr>
              <w:t>机械或</w:t>
            </w:r>
          </w:p>
          <w:p w:rsidR="008172BD" w:rsidRDefault="00031810">
            <w:pPr>
              <w:pStyle w:val="aff"/>
              <w:rPr>
                <w:szCs w:val="21"/>
              </w:rPr>
            </w:pPr>
            <w:r>
              <w:rPr>
                <w:rFonts w:hint="eastAsia"/>
                <w:szCs w:val="21"/>
              </w:rPr>
              <w:t>设备名称</w:t>
            </w:r>
          </w:p>
        </w:tc>
        <w:tc>
          <w:tcPr>
            <w:tcW w:w="979" w:type="dxa"/>
            <w:vAlign w:val="center"/>
          </w:tcPr>
          <w:p w:rsidR="008172BD" w:rsidRDefault="00031810">
            <w:pPr>
              <w:pStyle w:val="aff"/>
              <w:rPr>
                <w:szCs w:val="21"/>
              </w:rPr>
            </w:pPr>
            <w:r>
              <w:rPr>
                <w:rFonts w:hint="eastAsia"/>
                <w:szCs w:val="21"/>
              </w:rPr>
              <w:t>型号</w:t>
            </w:r>
          </w:p>
          <w:p w:rsidR="008172BD" w:rsidRDefault="00031810">
            <w:pPr>
              <w:pStyle w:val="aff"/>
              <w:rPr>
                <w:szCs w:val="21"/>
              </w:rPr>
            </w:pPr>
            <w:r>
              <w:rPr>
                <w:rFonts w:hint="eastAsia"/>
                <w:szCs w:val="21"/>
              </w:rPr>
              <w:t>规格</w:t>
            </w:r>
          </w:p>
        </w:tc>
        <w:tc>
          <w:tcPr>
            <w:tcW w:w="720" w:type="dxa"/>
            <w:vAlign w:val="center"/>
          </w:tcPr>
          <w:p w:rsidR="008172BD" w:rsidRDefault="00031810">
            <w:pPr>
              <w:pStyle w:val="aff"/>
              <w:rPr>
                <w:szCs w:val="21"/>
              </w:rPr>
            </w:pPr>
            <w:r>
              <w:rPr>
                <w:rFonts w:hint="eastAsia"/>
                <w:szCs w:val="21"/>
              </w:rPr>
              <w:t>数量</w:t>
            </w:r>
          </w:p>
        </w:tc>
        <w:tc>
          <w:tcPr>
            <w:tcW w:w="801" w:type="dxa"/>
            <w:vAlign w:val="center"/>
          </w:tcPr>
          <w:p w:rsidR="008172BD" w:rsidRDefault="00031810">
            <w:pPr>
              <w:pStyle w:val="aff"/>
              <w:rPr>
                <w:szCs w:val="21"/>
              </w:rPr>
            </w:pPr>
            <w:r>
              <w:rPr>
                <w:rFonts w:hint="eastAsia"/>
                <w:szCs w:val="21"/>
              </w:rPr>
              <w:t>国别产地</w:t>
            </w:r>
          </w:p>
        </w:tc>
        <w:tc>
          <w:tcPr>
            <w:tcW w:w="1100" w:type="dxa"/>
            <w:vAlign w:val="center"/>
          </w:tcPr>
          <w:p w:rsidR="008172BD" w:rsidRDefault="00031810">
            <w:pPr>
              <w:pStyle w:val="aff"/>
              <w:rPr>
                <w:szCs w:val="21"/>
              </w:rPr>
            </w:pPr>
            <w:r>
              <w:rPr>
                <w:rFonts w:hint="eastAsia"/>
                <w:szCs w:val="21"/>
              </w:rPr>
              <w:t>制造年份</w:t>
            </w:r>
          </w:p>
        </w:tc>
        <w:tc>
          <w:tcPr>
            <w:tcW w:w="1100" w:type="dxa"/>
            <w:vAlign w:val="center"/>
          </w:tcPr>
          <w:p w:rsidR="008172BD" w:rsidRDefault="00031810">
            <w:pPr>
              <w:pStyle w:val="aff"/>
              <w:rPr>
                <w:szCs w:val="21"/>
              </w:rPr>
            </w:pPr>
            <w:r>
              <w:rPr>
                <w:rFonts w:hint="eastAsia"/>
                <w:szCs w:val="21"/>
              </w:rPr>
              <w:t>额定功率（</w:t>
            </w:r>
            <w:r>
              <w:rPr>
                <w:rFonts w:hint="eastAsia"/>
                <w:szCs w:val="21"/>
              </w:rPr>
              <w:t>KW</w:t>
            </w:r>
            <w:r>
              <w:rPr>
                <w:rFonts w:hint="eastAsia"/>
                <w:szCs w:val="21"/>
              </w:rPr>
              <w:t>）</w:t>
            </w:r>
          </w:p>
        </w:tc>
        <w:tc>
          <w:tcPr>
            <w:tcW w:w="800" w:type="dxa"/>
            <w:vAlign w:val="center"/>
          </w:tcPr>
          <w:p w:rsidR="008172BD" w:rsidRDefault="00031810">
            <w:pPr>
              <w:pStyle w:val="aff"/>
              <w:rPr>
                <w:szCs w:val="21"/>
              </w:rPr>
            </w:pPr>
            <w:r>
              <w:rPr>
                <w:rFonts w:hint="eastAsia"/>
                <w:szCs w:val="21"/>
              </w:rPr>
              <w:t>生产能力</w:t>
            </w:r>
          </w:p>
        </w:tc>
        <w:tc>
          <w:tcPr>
            <w:tcW w:w="1000" w:type="dxa"/>
            <w:vAlign w:val="center"/>
          </w:tcPr>
          <w:p w:rsidR="008172BD" w:rsidRDefault="00031810">
            <w:pPr>
              <w:pStyle w:val="aff"/>
              <w:rPr>
                <w:szCs w:val="21"/>
              </w:rPr>
            </w:pPr>
            <w:r>
              <w:rPr>
                <w:rFonts w:hint="eastAsia"/>
                <w:szCs w:val="21"/>
              </w:rPr>
              <w:t>用于施工部位</w:t>
            </w:r>
          </w:p>
        </w:tc>
        <w:tc>
          <w:tcPr>
            <w:tcW w:w="1087" w:type="dxa"/>
            <w:vAlign w:val="center"/>
          </w:tcPr>
          <w:p w:rsidR="008172BD" w:rsidRDefault="00031810">
            <w:pPr>
              <w:pStyle w:val="aff"/>
              <w:rPr>
                <w:szCs w:val="21"/>
              </w:rPr>
            </w:pPr>
            <w:r>
              <w:rPr>
                <w:rFonts w:hint="eastAsia"/>
                <w:szCs w:val="21"/>
              </w:rPr>
              <w:t>备注</w:t>
            </w: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r w:rsidR="008172BD">
        <w:trPr>
          <w:cantSplit/>
          <w:trHeight w:val="740"/>
          <w:jc w:val="center"/>
        </w:trPr>
        <w:tc>
          <w:tcPr>
            <w:tcW w:w="508" w:type="dxa"/>
          </w:tcPr>
          <w:p w:rsidR="008172BD" w:rsidRDefault="008172BD">
            <w:pPr>
              <w:ind w:firstLine="480"/>
              <w:rPr>
                <w:rFonts w:ascii="宋体" w:hAnsi="宋体"/>
                <w:sz w:val="24"/>
              </w:rPr>
            </w:pPr>
          </w:p>
        </w:tc>
        <w:tc>
          <w:tcPr>
            <w:tcW w:w="1500" w:type="dxa"/>
          </w:tcPr>
          <w:p w:rsidR="008172BD" w:rsidRDefault="008172BD">
            <w:pPr>
              <w:ind w:firstLine="480"/>
              <w:rPr>
                <w:rFonts w:ascii="宋体" w:hAnsi="宋体"/>
                <w:sz w:val="24"/>
              </w:rPr>
            </w:pPr>
          </w:p>
        </w:tc>
        <w:tc>
          <w:tcPr>
            <w:tcW w:w="979" w:type="dxa"/>
          </w:tcPr>
          <w:p w:rsidR="008172BD" w:rsidRDefault="008172BD">
            <w:pPr>
              <w:ind w:firstLine="480"/>
              <w:rPr>
                <w:rFonts w:ascii="宋体" w:hAnsi="宋体"/>
                <w:sz w:val="24"/>
              </w:rPr>
            </w:pPr>
          </w:p>
        </w:tc>
        <w:tc>
          <w:tcPr>
            <w:tcW w:w="720" w:type="dxa"/>
          </w:tcPr>
          <w:p w:rsidR="008172BD" w:rsidRDefault="008172BD">
            <w:pPr>
              <w:ind w:firstLine="480"/>
              <w:rPr>
                <w:rFonts w:ascii="宋体" w:hAnsi="宋体"/>
                <w:sz w:val="24"/>
              </w:rPr>
            </w:pPr>
          </w:p>
        </w:tc>
        <w:tc>
          <w:tcPr>
            <w:tcW w:w="801"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1100" w:type="dxa"/>
          </w:tcPr>
          <w:p w:rsidR="008172BD" w:rsidRDefault="008172BD">
            <w:pPr>
              <w:ind w:firstLine="480"/>
              <w:rPr>
                <w:rFonts w:ascii="宋体" w:hAnsi="宋体"/>
                <w:sz w:val="24"/>
              </w:rPr>
            </w:pPr>
          </w:p>
        </w:tc>
        <w:tc>
          <w:tcPr>
            <w:tcW w:w="800" w:type="dxa"/>
          </w:tcPr>
          <w:p w:rsidR="008172BD" w:rsidRDefault="008172BD">
            <w:pPr>
              <w:ind w:firstLine="480"/>
              <w:rPr>
                <w:rFonts w:ascii="宋体" w:hAnsi="宋体"/>
                <w:sz w:val="24"/>
              </w:rPr>
            </w:pPr>
          </w:p>
        </w:tc>
        <w:tc>
          <w:tcPr>
            <w:tcW w:w="1000" w:type="dxa"/>
          </w:tcPr>
          <w:p w:rsidR="008172BD" w:rsidRDefault="008172BD">
            <w:pPr>
              <w:ind w:firstLine="480"/>
              <w:rPr>
                <w:rFonts w:ascii="宋体" w:hAnsi="宋体"/>
                <w:sz w:val="24"/>
              </w:rPr>
            </w:pPr>
          </w:p>
        </w:tc>
        <w:tc>
          <w:tcPr>
            <w:tcW w:w="1087" w:type="dxa"/>
          </w:tcPr>
          <w:p w:rsidR="008172BD" w:rsidRDefault="008172BD">
            <w:pPr>
              <w:ind w:firstLine="480"/>
              <w:rPr>
                <w:rFonts w:ascii="宋体" w:hAnsi="宋体"/>
                <w:sz w:val="24"/>
              </w:rPr>
            </w:pPr>
          </w:p>
        </w:tc>
      </w:tr>
    </w:tbl>
    <w:p w:rsidR="008172BD" w:rsidRDefault="008172BD">
      <w:pPr>
        <w:ind w:firstLine="420"/>
        <w:rPr>
          <w:rFonts w:ascii="宋体" w:hAnsi="宋体"/>
        </w:rPr>
      </w:pPr>
    </w:p>
    <w:p w:rsidR="008172BD" w:rsidRDefault="00031810">
      <w:pPr>
        <w:pStyle w:val="aff0"/>
        <w:ind w:firstLine="422"/>
      </w:pPr>
      <w:r>
        <w:br w:type="page"/>
      </w:r>
      <w:r>
        <w:rPr>
          <w:rFonts w:hint="eastAsia"/>
        </w:rPr>
        <w:t>（</w:t>
      </w:r>
      <w:r>
        <w:rPr>
          <w:rFonts w:hint="eastAsia"/>
        </w:rPr>
        <w:t>2</w:t>
      </w:r>
      <w:r>
        <w:rPr>
          <w:rFonts w:hint="eastAsia"/>
        </w:rPr>
        <w:t>）劳动力计划表</w:t>
      </w:r>
    </w:p>
    <w:p w:rsidR="008172BD" w:rsidRDefault="00031810">
      <w:pPr>
        <w:pStyle w:val="afb"/>
        <w:ind w:firstLine="420"/>
      </w:pPr>
      <w:r>
        <w:rPr>
          <w:rFonts w:hint="eastAsia"/>
        </w:rPr>
        <w:t>工程名称：</w:t>
      </w:r>
      <w:r>
        <w:rPr>
          <w:rFonts w:hint="eastAsia"/>
        </w:rPr>
        <w:t xml:space="preserve">                                         </w:t>
      </w:r>
      <w:r>
        <w:rPr>
          <w:rFonts w:hint="eastAsia"/>
        </w:rPr>
        <w:t>共</w:t>
      </w:r>
      <w:r>
        <w:rPr>
          <w:rFonts w:hint="eastAsia"/>
        </w:rPr>
        <w:t xml:space="preserve">     </w:t>
      </w:r>
      <w:r>
        <w:rPr>
          <w:rFonts w:hint="eastAsia"/>
        </w:rPr>
        <w:t>页</w:t>
      </w:r>
      <w:r>
        <w:rPr>
          <w:rFonts w:hint="eastAsia"/>
        </w:rPr>
        <w:t xml:space="preserve">  </w:t>
      </w:r>
      <w:r>
        <w:rPr>
          <w:rFonts w:hint="eastAsia"/>
        </w:rPr>
        <w:t>第</w:t>
      </w:r>
      <w:r>
        <w:rPr>
          <w:rFonts w:hint="eastAsia"/>
        </w:rPr>
        <w:t xml:space="preserve">    </w:t>
      </w:r>
      <w:r>
        <w:rPr>
          <w:rFonts w:hint="eastAsia"/>
        </w:rPr>
        <w:t>页</w:t>
      </w:r>
    </w:p>
    <w:p w:rsidR="008172BD" w:rsidRDefault="00031810">
      <w:pPr>
        <w:pStyle w:val="afb"/>
        <w:ind w:firstLine="420"/>
        <w:jc w:val="right"/>
      </w:pPr>
      <w:r>
        <w:rPr>
          <w:rFonts w:hint="eastAsia"/>
        </w:rPr>
        <w:t>单位：</w:t>
      </w:r>
      <w:r>
        <w:rPr>
          <w:rFonts w:hint="eastAsia"/>
        </w:rPr>
        <w:t xml:space="preserve"> </w:t>
      </w:r>
      <w:r>
        <w:rPr>
          <w:rFonts w:hint="eastAsia"/>
        </w:rPr>
        <w:t>人</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80"/>
        <w:gridCol w:w="1080"/>
        <w:gridCol w:w="1080"/>
        <w:gridCol w:w="1080"/>
        <w:gridCol w:w="1260"/>
        <w:gridCol w:w="1260"/>
        <w:gridCol w:w="1788"/>
      </w:tblGrid>
      <w:tr w:rsidR="008172BD">
        <w:trPr>
          <w:cantSplit/>
          <w:trHeight w:val="400"/>
          <w:jc w:val="center"/>
        </w:trPr>
        <w:tc>
          <w:tcPr>
            <w:tcW w:w="1008" w:type="dxa"/>
            <w:vMerge w:val="restart"/>
            <w:vAlign w:val="center"/>
          </w:tcPr>
          <w:p w:rsidR="008172BD" w:rsidRDefault="00031810">
            <w:pPr>
              <w:pStyle w:val="aff"/>
              <w:rPr>
                <w:szCs w:val="21"/>
              </w:rPr>
            </w:pPr>
            <w:r>
              <w:rPr>
                <w:rFonts w:hint="eastAsia"/>
                <w:szCs w:val="21"/>
              </w:rPr>
              <w:t>工种</w:t>
            </w:r>
          </w:p>
        </w:tc>
        <w:tc>
          <w:tcPr>
            <w:tcW w:w="8628" w:type="dxa"/>
            <w:gridSpan w:val="7"/>
            <w:vAlign w:val="center"/>
          </w:tcPr>
          <w:p w:rsidR="008172BD" w:rsidRDefault="00031810">
            <w:pPr>
              <w:pStyle w:val="aff"/>
              <w:rPr>
                <w:szCs w:val="21"/>
              </w:rPr>
            </w:pPr>
            <w:r>
              <w:rPr>
                <w:rFonts w:hint="eastAsia"/>
                <w:szCs w:val="21"/>
              </w:rPr>
              <w:t>按工程施工阶段投入劳动力情况</w:t>
            </w:r>
          </w:p>
        </w:tc>
      </w:tr>
      <w:tr w:rsidR="008172BD">
        <w:trPr>
          <w:cantSplit/>
          <w:trHeight w:val="518"/>
          <w:jc w:val="center"/>
        </w:trPr>
        <w:tc>
          <w:tcPr>
            <w:tcW w:w="1008" w:type="dxa"/>
            <w:vMerge/>
            <w:vAlign w:val="center"/>
          </w:tcPr>
          <w:p w:rsidR="008172BD" w:rsidRDefault="008172BD">
            <w:pPr>
              <w:pStyle w:val="aff"/>
              <w:rPr>
                <w:szCs w:val="21"/>
              </w:rPr>
            </w:pPr>
          </w:p>
        </w:tc>
        <w:tc>
          <w:tcPr>
            <w:tcW w:w="1080" w:type="dxa"/>
            <w:vAlign w:val="center"/>
          </w:tcPr>
          <w:p w:rsidR="008172BD" w:rsidRDefault="008172BD">
            <w:pPr>
              <w:pStyle w:val="aff"/>
              <w:rPr>
                <w:szCs w:val="21"/>
              </w:rPr>
            </w:pPr>
          </w:p>
        </w:tc>
        <w:tc>
          <w:tcPr>
            <w:tcW w:w="1080" w:type="dxa"/>
            <w:vAlign w:val="center"/>
          </w:tcPr>
          <w:p w:rsidR="008172BD" w:rsidRDefault="008172BD">
            <w:pPr>
              <w:pStyle w:val="aff"/>
              <w:rPr>
                <w:szCs w:val="21"/>
              </w:rPr>
            </w:pPr>
          </w:p>
        </w:tc>
        <w:tc>
          <w:tcPr>
            <w:tcW w:w="1080" w:type="dxa"/>
            <w:vAlign w:val="center"/>
          </w:tcPr>
          <w:p w:rsidR="008172BD" w:rsidRDefault="008172BD">
            <w:pPr>
              <w:pStyle w:val="aff"/>
              <w:rPr>
                <w:szCs w:val="21"/>
              </w:rPr>
            </w:pPr>
          </w:p>
        </w:tc>
        <w:tc>
          <w:tcPr>
            <w:tcW w:w="1080" w:type="dxa"/>
            <w:vAlign w:val="center"/>
          </w:tcPr>
          <w:p w:rsidR="008172BD" w:rsidRDefault="008172BD">
            <w:pPr>
              <w:pStyle w:val="aff"/>
              <w:rPr>
                <w:szCs w:val="21"/>
              </w:rPr>
            </w:pPr>
          </w:p>
        </w:tc>
        <w:tc>
          <w:tcPr>
            <w:tcW w:w="1260" w:type="dxa"/>
            <w:vAlign w:val="center"/>
          </w:tcPr>
          <w:p w:rsidR="008172BD" w:rsidRDefault="008172BD">
            <w:pPr>
              <w:pStyle w:val="aff"/>
              <w:rPr>
                <w:szCs w:val="21"/>
              </w:rPr>
            </w:pPr>
          </w:p>
        </w:tc>
        <w:tc>
          <w:tcPr>
            <w:tcW w:w="1260" w:type="dxa"/>
            <w:vAlign w:val="center"/>
          </w:tcPr>
          <w:p w:rsidR="008172BD" w:rsidRDefault="008172BD">
            <w:pPr>
              <w:pStyle w:val="aff"/>
              <w:rPr>
                <w:szCs w:val="21"/>
              </w:rPr>
            </w:pPr>
          </w:p>
        </w:tc>
        <w:tc>
          <w:tcPr>
            <w:tcW w:w="1788" w:type="dxa"/>
            <w:vAlign w:val="center"/>
          </w:tcPr>
          <w:p w:rsidR="008172BD" w:rsidRDefault="008172BD">
            <w:pPr>
              <w:pStyle w:val="aff"/>
              <w:rPr>
                <w:szCs w:val="21"/>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r w:rsidR="008172BD">
        <w:trPr>
          <w:trHeight w:val="776"/>
          <w:jc w:val="center"/>
        </w:trPr>
        <w:tc>
          <w:tcPr>
            <w:tcW w:w="1008"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08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260" w:type="dxa"/>
          </w:tcPr>
          <w:p w:rsidR="008172BD" w:rsidRDefault="008172BD">
            <w:pPr>
              <w:ind w:firstLine="480"/>
              <w:rPr>
                <w:rFonts w:ascii="宋体" w:hAnsi="宋体"/>
                <w:sz w:val="24"/>
              </w:rPr>
            </w:pPr>
          </w:p>
        </w:tc>
        <w:tc>
          <w:tcPr>
            <w:tcW w:w="1788" w:type="dxa"/>
          </w:tcPr>
          <w:p w:rsidR="008172BD" w:rsidRDefault="008172BD">
            <w:pPr>
              <w:ind w:firstLine="480"/>
              <w:rPr>
                <w:rFonts w:ascii="宋体" w:hAnsi="宋体"/>
                <w:sz w:val="24"/>
              </w:rPr>
            </w:pPr>
          </w:p>
        </w:tc>
      </w:tr>
    </w:tbl>
    <w:p w:rsidR="008172BD" w:rsidRDefault="00031810">
      <w:pPr>
        <w:ind w:firstLine="420"/>
        <w:rPr>
          <w:rFonts w:ascii="宋体" w:hAnsi="宋体"/>
        </w:rPr>
      </w:pPr>
      <w:r>
        <w:rPr>
          <w:rFonts w:ascii="宋体" w:hAnsi="宋体" w:hint="eastAsia"/>
        </w:rPr>
        <w:t>注：</w:t>
      </w:r>
    </w:p>
    <w:p w:rsidR="008172BD" w:rsidRDefault="00031810">
      <w:pPr>
        <w:ind w:firstLine="420"/>
        <w:rPr>
          <w:rFonts w:ascii="宋体" w:hAnsi="宋体"/>
        </w:rPr>
      </w:pPr>
      <w:r>
        <w:rPr>
          <w:rFonts w:ascii="宋体" w:hAnsi="宋体" w:hint="eastAsia"/>
        </w:rPr>
        <w:t>1.</w:t>
      </w:r>
      <w:r>
        <w:rPr>
          <w:rFonts w:ascii="宋体" w:hAnsi="宋体" w:hint="eastAsia"/>
        </w:rPr>
        <w:t>投标人应按所列格式提交包括分包人在内的估计劳动力计划表。</w:t>
      </w:r>
    </w:p>
    <w:p w:rsidR="008172BD" w:rsidRDefault="00031810">
      <w:pPr>
        <w:ind w:firstLine="420"/>
        <w:rPr>
          <w:rFonts w:ascii="宋体" w:hAnsi="宋体"/>
        </w:rPr>
      </w:pPr>
      <w:r>
        <w:rPr>
          <w:rFonts w:ascii="宋体" w:hAnsi="宋体" w:hint="eastAsia"/>
        </w:rPr>
        <w:t>2.</w:t>
      </w:r>
      <w:r>
        <w:rPr>
          <w:rFonts w:ascii="宋体" w:hAnsi="宋体" w:hint="eastAsia"/>
        </w:rPr>
        <w:t>本计划表是以每班八小时工作制为基础编制的。</w:t>
      </w:r>
    </w:p>
    <w:p w:rsidR="008172BD" w:rsidRDefault="00031810">
      <w:pPr>
        <w:ind w:firstLine="420"/>
        <w:rPr>
          <w:rFonts w:ascii="宋体" w:hAnsi="宋体"/>
          <w:b/>
        </w:rPr>
      </w:pPr>
      <w:r>
        <w:rPr>
          <w:rFonts w:ascii="宋体" w:hAnsi="宋体"/>
        </w:rPr>
        <w:br w:type="page"/>
      </w:r>
      <w:r>
        <w:rPr>
          <w:rFonts w:ascii="宋体" w:hAnsi="宋体" w:hint="eastAsia"/>
          <w:b/>
        </w:rPr>
        <w:t>（</w:t>
      </w:r>
      <w:r>
        <w:rPr>
          <w:rFonts w:ascii="宋体" w:hAnsi="宋体" w:hint="eastAsia"/>
          <w:b/>
        </w:rPr>
        <w:t>3</w:t>
      </w:r>
      <w:r>
        <w:rPr>
          <w:rFonts w:ascii="宋体" w:hAnsi="宋体" w:hint="eastAsia"/>
          <w:b/>
        </w:rPr>
        <w:t>）计划开、竣工日期和施工进度网络图</w:t>
      </w:r>
    </w:p>
    <w:p w:rsidR="008172BD" w:rsidRDefault="00031810">
      <w:pPr>
        <w:pStyle w:val="afb"/>
        <w:ind w:firstLine="420"/>
      </w:pPr>
      <w:r>
        <w:rPr>
          <w:rFonts w:hint="eastAsia"/>
        </w:rPr>
        <w:t>1.</w:t>
      </w:r>
      <w:r>
        <w:rPr>
          <w:rFonts w:hint="eastAsia"/>
        </w:rPr>
        <w:t>投标人应提交的施工进度网络图或施工进度表，说明按招标文件要求的工期进行施工的各个关键日期。中标的投标人还应按合同条件有关条款的要求提交详细的施工进度计划。</w:t>
      </w:r>
    </w:p>
    <w:p w:rsidR="008172BD" w:rsidRDefault="00031810">
      <w:pPr>
        <w:pStyle w:val="afb"/>
        <w:ind w:firstLine="420"/>
      </w:pPr>
      <w:r>
        <w:rPr>
          <w:rFonts w:hint="eastAsia"/>
        </w:rPr>
        <w:t>2.</w:t>
      </w:r>
      <w:r>
        <w:rPr>
          <w:rFonts w:hint="eastAsia"/>
        </w:rPr>
        <w:t>施工进度表可采用网络图表示，说明计划开工日期和各分项工程各阶段的完工日期和分包合同签订的日期。</w:t>
      </w:r>
    </w:p>
    <w:p w:rsidR="008172BD" w:rsidRDefault="00031810">
      <w:pPr>
        <w:pStyle w:val="afb"/>
        <w:ind w:firstLine="420"/>
      </w:pPr>
      <w:r>
        <w:rPr>
          <w:rFonts w:hint="eastAsia"/>
        </w:rPr>
        <w:t>3.</w:t>
      </w:r>
      <w:r>
        <w:rPr>
          <w:rFonts w:hint="eastAsia"/>
        </w:rPr>
        <w:t>施工进度计划应与施工组织设计相适应。</w:t>
      </w:r>
    </w:p>
    <w:p w:rsidR="008172BD" w:rsidRDefault="00031810">
      <w:pPr>
        <w:pStyle w:val="1"/>
        <w:keepNext w:val="0"/>
        <w:keepLines w:val="0"/>
        <w:ind w:left="0"/>
        <w:rPr>
          <w:rFonts w:ascii="宋体" w:hAnsi="宋体"/>
        </w:rPr>
      </w:pPr>
      <w:r>
        <w:rPr>
          <w:rFonts w:ascii="宋体" w:hAnsi="宋体"/>
        </w:rPr>
        <w:br w:type="page"/>
      </w:r>
      <w:bookmarkStart w:id="1181" w:name="_Toc395611391"/>
      <w:r>
        <w:rPr>
          <w:rFonts w:ascii="宋体" w:hAnsi="宋体" w:hint="eastAsia"/>
        </w:rPr>
        <w:t>评标办法</w:t>
      </w:r>
      <w:bookmarkEnd w:id="1181"/>
    </w:p>
    <w:p w:rsidR="008172BD" w:rsidRDefault="00031810">
      <w:pPr>
        <w:pStyle w:val="afa"/>
        <w:ind w:firstLineChars="0" w:firstLine="0"/>
        <w:rPr>
          <w:sz w:val="28"/>
          <w:szCs w:val="28"/>
        </w:rPr>
      </w:pPr>
      <w:r>
        <w:rPr>
          <w:rFonts w:hint="eastAsia"/>
          <w:sz w:val="28"/>
          <w:szCs w:val="28"/>
        </w:rPr>
        <w:t>一、总则</w:t>
      </w:r>
    </w:p>
    <w:p w:rsidR="008172BD" w:rsidRDefault="00031810">
      <w:pPr>
        <w:pStyle w:val="afb"/>
        <w:ind w:firstLineChars="0" w:firstLine="0"/>
      </w:pPr>
      <w:r>
        <w:rPr>
          <w:rFonts w:hint="eastAsia"/>
        </w:rPr>
        <w:t>第一条</w:t>
      </w:r>
      <w:r>
        <w:rPr>
          <w:rFonts w:hint="eastAsia"/>
        </w:rPr>
        <w:t>.</w:t>
      </w:r>
      <w:r>
        <w:rPr>
          <w:rFonts w:hint="eastAsia"/>
        </w:rPr>
        <w:t>本办法为</w:t>
      </w:r>
      <w:r>
        <w:rPr>
          <w:rFonts w:hint="eastAsia"/>
          <w:b/>
          <w:color w:val="FF0000"/>
          <w:szCs w:val="21"/>
          <w:u w:val="single"/>
        </w:rPr>
        <w:t>急诊监控改造工程</w:t>
      </w:r>
      <w:r>
        <w:rPr>
          <w:rFonts w:hint="eastAsia"/>
        </w:rPr>
        <w:t>（以下简称“本工程”）施工招标评标办法（以下简称“本办法”），仅适用于本工程施工招标的评标。</w:t>
      </w:r>
    </w:p>
    <w:p w:rsidR="008172BD" w:rsidRDefault="00031810">
      <w:pPr>
        <w:pStyle w:val="afb"/>
        <w:ind w:firstLineChars="0" w:firstLine="0"/>
      </w:pPr>
      <w:r>
        <w:rPr>
          <w:rFonts w:hint="eastAsia"/>
        </w:rPr>
        <w:t>第二条</w:t>
      </w:r>
      <w:r>
        <w:rPr>
          <w:rFonts w:hint="eastAsia"/>
        </w:rPr>
        <w:t>.</w:t>
      </w:r>
      <w:r>
        <w:rPr>
          <w:rFonts w:hint="eastAsia"/>
        </w:rPr>
        <w:t>本办法是招标文件的组成部分。</w:t>
      </w:r>
    </w:p>
    <w:p w:rsidR="008172BD" w:rsidRDefault="00031810">
      <w:pPr>
        <w:pStyle w:val="afb"/>
        <w:ind w:firstLineChars="0" w:firstLine="0"/>
      </w:pPr>
      <w:r>
        <w:rPr>
          <w:rFonts w:hint="eastAsia"/>
        </w:rPr>
        <w:t>第三条</w:t>
      </w:r>
      <w:r>
        <w:rPr>
          <w:rFonts w:hint="eastAsia"/>
        </w:rPr>
        <w:t xml:space="preserve">. </w:t>
      </w:r>
      <w:r>
        <w:rPr>
          <w:rFonts w:hint="eastAsia"/>
        </w:rPr>
        <w:t>评标工作由招标人组建的评标委员会承担。评标委员会由工</w:t>
      </w:r>
      <w:r>
        <w:t>务处、财管组、采购组、委托部门及纪检部门等代表</w:t>
      </w:r>
      <w:r>
        <w:rPr>
          <w:rFonts w:hint="eastAsia"/>
        </w:rPr>
        <w:t>5</w:t>
      </w:r>
      <w:r>
        <w:rPr>
          <w:rFonts w:hint="eastAsia"/>
        </w:rPr>
        <w:t>人</w:t>
      </w:r>
      <w:r>
        <w:t>或</w:t>
      </w:r>
      <w:r>
        <w:rPr>
          <w:rFonts w:hint="eastAsia"/>
        </w:rPr>
        <w:t>7</w:t>
      </w:r>
      <w:r>
        <w:rPr>
          <w:rFonts w:hint="eastAsia"/>
        </w:rPr>
        <w:t>人</w:t>
      </w:r>
      <w:r>
        <w:t>组成。</w:t>
      </w:r>
    </w:p>
    <w:p w:rsidR="008172BD" w:rsidRDefault="00031810">
      <w:pPr>
        <w:pStyle w:val="afb"/>
        <w:ind w:firstLineChars="0" w:firstLine="0"/>
      </w:pPr>
      <w:r>
        <w:rPr>
          <w:rFonts w:hint="eastAsia"/>
        </w:rPr>
        <w:t>第四条</w:t>
      </w:r>
      <w:r>
        <w:rPr>
          <w:rFonts w:hint="eastAsia"/>
        </w:rPr>
        <w:t>.</w:t>
      </w:r>
      <w:r>
        <w:rPr>
          <w:rFonts w:hint="eastAsia"/>
        </w:rPr>
        <w:t>评标原则</w:t>
      </w:r>
    </w:p>
    <w:p w:rsidR="008172BD" w:rsidRDefault="00031810">
      <w:pPr>
        <w:pStyle w:val="afb"/>
        <w:ind w:firstLineChars="0" w:firstLine="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rsidR="008172BD" w:rsidRDefault="00031810">
      <w:pPr>
        <w:pStyle w:val="afb"/>
        <w:numPr>
          <w:ilvl w:val="0"/>
          <w:numId w:val="6"/>
        </w:numPr>
        <w:ind w:firstLineChars="0"/>
      </w:pPr>
      <w:r>
        <w:rPr>
          <w:rFonts w:hint="eastAsia"/>
        </w:rPr>
        <w:t>公开、公平、公正和诚实信用的原则。</w:t>
      </w:r>
    </w:p>
    <w:p w:rsidR="008172BD" w:rsidRDefault="00031810">
      <w:pPr>
        <w:pStyle w:val="afb"/>
        <w:numPr>
          <w:ilvl w:val="0"/>
          <w:numId w:val="6"/>
        </w:numPr>
        <w:ind w:firstLineChars="0"/>
      </w:pPr>
      <w:r>
        <w:rPr>
          <w:rFonts w:hint="eastAsia"/>
        </w:rPr>
        <w:t>科学、合理、择优评标原则。</w:t>
      </w:r>
    </w:p>
    <w:p w:rsidR="008172BD" w:rsidRDefault="00031810">
      <w:pPr>
        <w:pStyle w:val="afb"/>
        <w:numPr>
          <w:ilvl w:val="0"/>
          <w:numId w:val="6"/>
        </w:numPr>
        <w:ind w:firstLineChars="0"/>
      </w:pPr>
      <w:r>
        <w:rPr>
          <w:rFonts w:hint="eastAsia"/>
        </w:rPr>
        <w:t>反不正当竞争的原则。</w:t>
      </w:r>
    </w:p>
    <w:p w:rsidR="008172BD" w:rsidRDefault="00031810">
      <w:pPr>
        <w:adjustRightInd w:val="0"/>
        <w:spacing w:line="312" w:lineRule="auto"/>
        <w:ind w:firstLine="420"/>
      </w:pPr>
      <w:r>
        <w:rPr>
          <w:rFonts w:hint="eastAsia"/>
        </w:rPr>
        <w:t>第五条</w:t>
      </w:r>
      <w:r>
        <w:rPr>
          <w:rFonts w:hint="eastAsia"/>
        </w:rPr>
        <w:t>.</w:t>
      </w:r>
      <w:r>
        <w:rPr>
          <w:rFonts w:hint="eastAsia"/>
        </w:rPr>
        <w:t>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rsidR="008172BD" w:rsidRDefault="00031810">
      <w:pPr>
        <w:pStyle w:val="afb"/>
        <w:ind w:firstLineChars="0" w:firstLine="0"/>
      </w:pPr>
      <w:r>
        <w:rPr>
          <w:rFonts w:hint="eastAsia"/>
        </w:rPr>
        <w:t>由招标人依据评标委员会的推荐意见，确定最终的中标人。</w:t>
      </w:r>
    </w:p>
    <w:p w:rsidR="008172BD" w:rsidRDefault="00031810">
      <w:pPr>
        <w:pStyle w:val="afb"/>
        <w:ind w:firstLineChars="0" w:firstLine="0"/>
      </w:pPr>
      <w:r>
        <w:rPr>
          <w:rFonts w:hint="eastAsia"/>
        </w:rPr>
        <w:t>当中标人自动放弃中标时，招标人按排名先后顺序确定综合得分第二名的投标人为本工程中标人，依次类推，当排名为第二名的投</w:t>
      </w:r>
      <w:r>
        <w:rPr>
          <w:rFonts w:hint="eastAsia"/>
        </w:rPr>
        <w:t>标人也放弃中标机会时，招标人应对本工程重新组织招标。</w:t>
      </w:r>
    </w:p>
    <w:p w:rsidR="008172BD" w:rsidRDefault="00031810">
      <w:pPr>
        <w:pStyle w:val="afa"/>
        <w:ind w:firstLineChars="0" w:firstLine="0"/>
        <w:rPr>
          <w:sz w:val="28"/>
          <w:szCs w:val="28"/>
        </w:rPr>
      </w:pPr>
      <w:r>
        <w:rPr>
          <w:rFonts w:hint="eastAsia"/>
          <w:sz w:val="28"/>
          <w:szCs w:val="28"/>
        </w:rPr>
        <w:t>二、评标程序、方法及说明</w:t>
      </w:r>
    </w:p>
    <w:p w:rsidR="008172BD" w:rsidRDefault="00031810">
      <w:pPr>
        <w:pStyle w:val="afb"/>
        <w:ind w:firstLineChars="0" w:firstLine="0"/>
      </w:pPr>
      <w:r>
        <w:rPr>
          <w:rFonts w:hint="eastAsia"/>
        </w:rPr>
        <w:t>第六条</w:t>
      </w:r>
      <w:r>
        <w:rPr>
          <w:rFonts w:hint="eastAsia"/>
        </w:rPr>
        <w:t>.</w:t>
      </w:r>
      <w:r>
        <w:rPr>
          <w:rFonts w:hint="eastAsia"/>
        </w:rPr>
        <w:t>评标的内容</w:t>
      </w:r>
    </w:p>
    <w:p w:rsidR="008172BD" w:rsidRDefault="00031810">
      <w:pPr>
        <w:pStyle w:val="afb"/>
        <w:ind w:firstLineChars="0" w:firstLine="0"/>
      </w:pPr>
      <w:r>
        <w:t>1</w:t>
      </w:r>
      <w:r>
        <w:rPr>
          <w:rFonts w:hint="eastAsia"/>
        </w:rPr>
        <w:t xml:space="preserve">. </w:t>
      </w:r>
      <w:r>
        <w:rPr>
          <w:rFonts w:hint="eastAsia"/>
        </w:rPr>
        <w:t>对投标人技术</w:t>
      </w:r>
      <w:r>
        <w:t>标</w:t>
      </w:r>
      <w:r>
        <w:rPr>
          <w:rFonts w:hint="eastAsia"/>
        </w:rPr>
        <w:t>的判定；</w:t>
      </w:r>
    </w:p>
    <w:p w:rsidR="008172BD" w:rsidRDefault="00031810">
      <w:pPr>
        <w:pStyle w:val="afb"/>
        <w:ind w:firstLineChars="0" w:firstLine="0"/>
      </w:pPr>
      <w:r>
        <w:rPr>
          <w:rFonts w:hint="eastAsia"/>
        </w:rPr>
        <w:t>2.</w:t>
      </w:r>
      <w:r>
        <w:rPr>
          <w:rFonts w:hint="eastAsia"/>
        </w:rPr>
        <w:t>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rsidR="008172BD" w:rsidRDefault="00031810">
      <w:pPr>
        <w:pStyle w:val="afb"/>
        <w:ind w:firstLineChars="0" w:firstLine="0"/>
      </w:pPr>
      <w:r>
        <w:t>3</w:t>
      </w:r>
      <w:r>
        <w:rPr>
          <w:rFonts w:hint="eastAsia"/>
        </w:rPr>
        <w:t>.</w:t>
      </w:r>
      <w:r>
        <w:rPr>
          <w:rFonts w:hint="eastAsia"/>
        </w:rPr>
        <w:t>上述工作由评标委员会负责。</w:t>
      </w:r>
    </w:p>
    <w:p w:rsidR="008172BD" w:rsidRDefault="00031810">
      <w:pPr>
        <w:pStyle w:val="afb"/>
        <w:ind w:firstLineChars="0" w:firstLine="0"/>
      </w:pPr>
      <w:r>
        <w:rPr>
          <w:rFonts w:hint="eastAsia"/>
        </w:rPr>
        <w:t>第七条</w:t>
      </w:r>
      <w:r>
        <w:rPr>
          <w:rFonts w:hint="eastAsia"/>
        </w:rPr>
        <w:t>.</w:t>
      </w:r>
      <w:r>
        <w:rPr>
          <w:rFonts w:hint="eastAsia"/>
        </w:rPr>
        <w:t>评标规定及程序</w:t>
      </w:r>
    </w:p>
    <w:p w:rsidR="008172BD" w:rsidRDefault="00031810">
      <w:pPr>
        <w:pStyle w:val="afb"/>
        <w:ind w:firstLineChars="0" w:firstLine="0"/>
      </w:pPr>
      <w:r>
        <w:t>1</w:t>
      </w:r>
      <w:r>
        <w:rPr>
          <w:rFonts w:hint="eastAsia"/>
        </w:rPr>
        <w:t>.</w:t>
      </w:r>
      <w:r>
        <w:rPr>
          <w:rFonts w:hint="eastAsia"/>
        </w:rPr>
        <w:t>投标人投标属下列情况之一的，视为否决投标处理：详见投标须知中</w:t>
      </w:r>
      <w:r>
        <w:rPr>
          <w:rFonts w:hint="eastAsia"/>
        </w:rPr>
        <w:t>23.</w:t>
      </w:r>
      <w:r>
        <w:rPr>
          <w:rFonts w:hint="eastAsia"/>
        </w:rPr>
        <w:t>投标文件的有效性。</w:t>
      </w:r>
    </w:p>
    <w:p w:rsidR="008172BD" w:rsidRDefault="00031810">
      <w:pPr>
        <w:pStyle w:val="afb"/>
        <w:ind w:firstLineChars="0" w:firstLine="0"/>
      </w:pPr>
      <w:r>
        <w:t>2</w:t>
      </w:r>
      <w:r>
        <w:rPr>
          <w:rFonts w:hint="eastAsia"/>
        </w:rPr>
        <w:t>.</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8172BD" w:rsidRDefault="00031810">
      <w:pPr>
        <w:pStyle w:val="afb"/>
        <w:ind w:firstLineChars="0" w:firstLine="0"/>
      </w:pPr>
      <w:r>
        <w:t>3</w:t>
      </w:r>
      <w:r>
        <w:rPr>
          <w:rFonts w:hint="eastAsia"/>
        </w:rPr>
        <w:t>.</w:t>
      </w:r>
      <w:r>
        <w:rPr>
          <w:rFonts w:hint="eastAsia"/>
        </w:rPr>
        <w:t>当投标人按照招标文件规定的时间、地点等要求报送投标文件后，评标委员会按照本办法，对投标文件进行独立评标，并汇总计算出各有效得分的平均数，即为投标人的得分。</w:t>
      </w:r>
    </w:p>
    <w:p w:rsidR="008172BD" w:rsidRDefault="00031810">
      <w:pPr>
        <w:pStyle w:val="afb"/>
        <w:ind w:firstLineChars="0" w:firstLine="0"/>
      </w:pPr>
      <w:r>
        <w:t>4</w:t>
      </w:r>
      <w:r>
        <w:rPr>
          <w:rFonts w:hint="eastAsia"/>
        </w:rPr>
        <w:t>.</w:t>
      </w:r>
      <w:r>
        <w:rPr>
          <w:rFonts w:hint="eastAsia"/>
        </w:rPr>
        <w:t>评标委员会根据评标情况写出评标报告，报送招标人（即招标人法人代表或法人代表</w:t>
      </w:r>
      <w:r>
        <w:rPr>
          <w:rFonts w:hint="eastAsia"/>
        </w:rPr>
        <w:t>委托人）。招标人按照本办法，确定中标人。</w:t>
      </w:r>
    </w:p>
    <w:p w:rsidR="008172BD" w:rsidRDefault="00031810">
      <w:pPr>
        <w:pStyle w:val="afa"/>
        <w:ind w:firstLineChars="0" w:firstLine="0"/>
      </w:pPr>
      <w:r>
        <w:rPr>
          <w:rFonts w:hint="eastAsia"/>
        </w:rPr>
        <w:t>三、评分方法及说明</w:t>
      </w:r>
    </w:p>
    <w:p w:rsidR="008172BD" w:rsidRDefault="00031810">
      <w:pPr>
        <w:pStyle w:val="afb"/>
        <w:ind w:firstLineChars="0" w:firstLine="0"/>
      </w:pPr>
      <w:r>
        <w:rPr>
          <w:rFonts w:hint="eastAsia"/>
        </w:rPr>
        <w:t>第九条</w:t>
      </w:r>
      <w:r>
        <w:rPr>
          <w:rFonts w:hint="eastAsia"/>
        </w:rPr>
        <w:t>.</w:t>
      </w:r>
      <w:r>
        <w:rPr>
          <w:rFonts w:hint="eastAsia"/>
        </w:rPr>
        <w:t>本评标办法的满分分值为</w:t>
      </w:r>
      <w:r>
        <w:t>100</w:t>
      </w:r>
      <w:r>
        <w:rPr>
          <w:rFonts w:hint="eastAsia"/>
        </w:rPr>
        <w:t>分，经济部分为</w:t>
      </w:r>
      <w:r>
        <w:rPr>
          <w:rFonts w:hint="eastAsia"/>
        </w:rPr>
        <w:t>60</w:t>
      </w:r>
      <w:r>
        <w:rPr>
          <w:rFonts w:hint="eastAsia"/>
        </w:rPr>
        <w:t>分，技术部分为</w:t>
      </w:r>
      <w:r>
        <w:rPr>
          <w:rFonts w:hint="eastAsia"/>
        </w:rPr>
        <w:t>40</w:t>
      </w:r>
      <w:r>
        <w:rPr>
          <w:rFonts w:hint="eastAsia"/>
        </w:rPr>
        <w:t>分。</w:t>
      </w:r>
    </w:p>
    <w:p w:rsidR="008172BD" w:rsidRDefault="00031810">
      <w:pPr>
        <w:pStyle w:val="afb"/>
        <w:ind w:firstLineChars="0" w:firstLine="0"/>
      </w:pPr>
      <w:r>
        <w:rPr>
          <w:rFonts w:hint="eastAsia"/>
        </w:rPr>
        <w:t>第十条</w:t>
      </w:r>
      <w:r>
        <w:rPr>
          <w:rFonts w:hint="eastAsia"/>
        </w:rPr>
        <w:t>.</w:t>
      </w:r>
      <w:r>
        <w:rPr>
          <w:rFonts w:hint="eastAsia"/>
        </w:rPr>
        <w:t>评分分值计算保留小数点后两位，第三位四舍五入。</w:t>
      </w:r>
    </w:p>
    <w:p w:rsidR="008172BD" w:rsidRDefault="00031810">
      <w:pPr>
        <w:pStyle w:val="afb"/>
        <w:ind w:firstLineChars="0" w:firstLine="0"/>
      </w:pPr>
      <w:r>
        <w:rPr>
          <w:rFonts w:hint="eastAsia"/>
        </w:rPr>
        <w:t>第十一条</w:t>
      </w:r>
      <w:r>
        <w:rPr>
          <w:rFonts w:hint="eastAsia"/>
        </w:rPr>
        <w:t>.</w:t>
      </w:r>
      <w:r>
        <w:rPr>
          <w:rFonts w:hint="eastAsia"/>
        </w:rPr>
        <w:t>技术标主要评分方法及有关说明</w:t>
      </w:r>
    </w:p>
    <w:p w:rsidR="008172BD" w:rsidRDefault="00031810">
      <w:pPr>
        <w:pStyle w:val="afb"/>
        <w:ind w:firstLineChars="0" w:firstLine="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rsidR="008172BD" w:rsidRDefault="00031810">
      <w:pPr>
        <w:pStyle w:val="afb"/>
        <w:ind w:firstLineChars="0" w:firstLine="0"/>
      </w:pPr>
      <w:r>
        <w:t>“</w:t>
      </w:r>
      <w:r>
        <w:rPr>
          <w:rFonts w:hint="eastAsia"/>
        </w:rPr>
        <w:t>安全措施</w:t>
      </w:r>
      <w:r>
        <w:t>”</w:t>
      </w:r>
      <w:r>
        <w:t>评分及有关说明：</w:t>
      </w:r>
    </w:p>
    <w:p w:rsidR="008172BD" w:rsidRDefault="00031810">
      <w:pPr>
        <w:pStyle w:val="afb"/>
        <w:ind w:firstLineChars="0" w:firstLine="0"/>
      </w:pPr>
      <w:r>
        <w:rPr>
          <w:rFonts w:hint="eastAsia"/>
        </w:rPr>
        <w:t>总体安全措施：要制定施工中安全生产措施，有明确和具体的要求。</w:t>
      </w:r>
    </w:p>
    <w:p w:rsidR="008172BD" w:rsidRDefault="00031810">
      <w:pPr>
        <w:pStyle w:val="afb"/>
        <w:ind w:firstLineChars="0" w:firstLine="0"/>
      </w:pPr>
      <w:r>
        <w:rPr>
          <w:rFonts w:hint="eastAsia"/>
        </w:rPr>
        <w:t>分部分项措施：除施工现场的总体安全管理措施外，各分部分项的方案和组织措施都必须分别配以相对应的安全技术措施</w:t>
      </w:r>
      <w:r>
        <w:t>。</w:t>
      </w:r>
    </w:p>
    <w:p w:rsidR="008172BD" w:rsidRDefault="00031810">
      <w:pPr>
        <w:pStyle w:val="afb"/>
        <w:ind w:firstLineChars="0" w:firstLine="0"/>
        <w:rPr>
          <w:color w:val="FF0000"/>
        </w:rPr>
      </w:pPr>
      <w:r>
        <w:rPr>
          <w:rFonts w:hint="eastAsia"/>
          <w:color w:val="FF0000"/>
        </w:rPr>
        <w:t>技术评分标中第二项“对招标文件的响应”，投标厂商需依据招标文件技术要求，提供响应表，以利评标人进行评标作业。</w:t>
      </w:r>
    </w:p>
    <w:p w:rsidR="008172BD" w:rsidRDefault="008172BD">
      <w:pPr>
        <w:pStyle w:val="afa"/>
        <w:ind w:firstLineChars="0" w:firstLine="0"/>
      </w:pPr>
    </w:p>
    <w:p w:rsidR="008172BD" w:rsidRDefault="008172BD">
      <w:pPr>
        <w:pStyle w:val="afb"/>
        <w:ind w:firstLine="420"/>
        <w:sectPr w:rsidR="008172BD">
          <w:pgSz w:w="11906" w:h="16838"/>
          <w:pgMar w:top="1440" w:right="1800" w:bottom="1440" w:left="1800" w:header="855" w:footer="851" w:gutter="0"/>
          <w:cols w:space="425"/>
          <w:titlePg/>
          <w:docGrid w:type="lines" w:linePitch="312"/>
        </w:sectPr>
      </w:pPr>
    </w:p>
    <w:p w:rsidR="008172BD" w:rsidRDefault="00031810" w:rsidP="00643234">
      <w:pPr>
        <w:widowControl/>
        <w:ind w:firstLine="562"/>
        <w:rPr>
          <w:rFonts w:ascii="Arial" w:hAnsi="Arial" w:cs="宋体"/>
          <w:b/>
          <w:bCs/>
          <w:color w:val="FF0000"/>
          <w:kern w:val="0"/>
          <w:sz w:val="28"/>
          <w:szCs w:val="28"/>
        </w:rPr>
      </w:pPr>
      <w:r>
        <w:rPr>
          <w:rFonts w:ascii="Arial" w:hAnsi="Arial" w:cs="宋体" w:hint="eastAsia"/>
          <w:b/>
          <w:bCs/>
          <w:color w:val="FF0000"/>
          <w:kern w:val="0"/>
          <w:sz w:val="28"/>
          <w:szCs w:val="28"/>
        </w:rPr>
        <w:t>施工组织设计评分表（</w:t>
      </w:r>
      <w:r>
        <w:rPr>
          <w:rFonts w:ascii="Arial" w:hAnsi="Arial" w:cs="宋体"/>
          <w:b/>
          <w:bCs/>
          <w:color w:val="FF0000"/>
          <w:kern w:val="0"/>
          <w:sz w:val="28"/>
          <w:szCs w:val="28"/>
        </w:rPr>
        <w:t>标准分</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7"/>
        <w:gridCol w:w="1206"/>
        <w:gridCol w:w="336"/>
        <w:gridCol w:w="5425"/>
        <w:gridCol w:w="960"/>
        <w:gridCol w:w="585"/>
        <w:gridCol w:w="570"/>
        <w:gridCol w:w="555"/>
        <w:gridCol w:w="510"/>
        <w:gridCol w:w="627"/>
      </w:tblGrid>
      <w:tr w:rsidR="008172BD">
        <w:trPr>
          <w:trHeight w:val="756"/>
          <w:jc w:val="center"/>
        </w:trPr>
        <w:tc>
          <w:tcPr>
            <w:tcW w:w="457" w:type="dxa"/>
            <w:tcBorders>
              <w:top w:val="single" w:sz="12" w:space="0" w:color="auto"/>
              <w:bottom w:val="single" w:sz="12" w:space="0" w:color="auto"/>
            </w:tcBorders>
            <w:vAlign w:val="center"/>
          </w:tcPr>
          <w:p w:rsidR="008172BD" w:rsidRDefault="00031810">
            <w:pPr>
              <w:pStyle w:val="aff"/>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8172BD" w:rsidRDefault="00031810">
            <w:pPr>
              <w:pStyle w:val="aff"/>
              <w:rPr>
                <w:color w:val="FF0000"/>
                <w:szCs w:val="21"/>
              </w:rPr>
            </w:pPr>
            <w:r>
              <w:rPr>
                <w:rFonts w:hint="eastAsia"/>
                <w:color w:val="FF0000"/>
                <w:szCs w:val="21"/>
              </w:rPr>
              <w:t>项目</w:t>
            </w:r>
          </w:p>
        </w:tc>
        <w:tc>
          <w:tcPr>
            <w:tcW w:w="336" w:type="dxa"/>
            <w:tcBorders>
              <w:top w:val="single" w:sz="12" w:space="0" w:color="auto"/>
              <w:bottom w:val="single" w:sz="12" w:space="0" w:color="auto"/>
            </w:tcBorders>
            <w:vAlign w:val="center"/>
          </w:tcPr>
          <w:p w:rsidR="008172BD" w:rsidRDefault="00031810">
            <w:pPr>
              <w:pStyle w:val="aff"/>
              <w:rPr>
                <w:color w:val="FF0000"/>
                <w:szCs w:val="21"/>
              </w:rPr>
            </w:pPr>
            <w:r>
              <w:rPr>
                <w:rFonts w:hint="eastAsia"/>
                <w:color w:val="FF0000"/>
                <w:szCs w:val="21"/>
              </w:rPr>
              <w:t>标准分</w:t>
            </w:r>
          </w:p>
        </w:tc>
        <w:tc>
          <w:tcPr>
            <w:tcW w:w="5425" w:type="dxa"/>
            <w:tcBorders>
              <w:top w:val="single" w:sz="12" w:space="0" w:color="auto"/>
              <w:bottom w:val="single" w:sz="12" w:space="0" w:color="auto"/>
            </w:tcBorders>
            <w:vAlign w:val="center"/>
          </w:tcPr>
          <w:p w:rsidR="008172BD" w:rsidRDefault="00031810">
            <w:pPr>
              <w:pStyle w:val="aff"/>
              <w:rPr>
                <w:color w:val="FF0000"/>
                <w:szCs w:val="21"/>
              </w:rPr>
            </w:pPr>
            <w:r>
              <w:rPr>
                <w:rFonts w:hint="eastAsia"/>
                <w:color w:val="FF0000"/>
                <w:szCs w:val="21"/>
              </w:rPr>
              <w:t>评分标准</w:t>
            </w:r>
          </w:p>
        </w:tc>
        <w:tc>
          <w:tcPr>
            <w:tcW w:w="960" w:type="dxa"/>
            <w:tcBorders>
              <w:top w:val="single" w:sz="12" w:space="0" w:color="auto"/>
              <w:bottom w:val="single" w:sz="12" w:space="0" w:color="auto"/>
            </w:tcBorders>
            <w:vAlign w:val="center"/>
          </w:tcPr>
          <w:p w:rsidR="008172BD" w:rsidRDefault="00031810">
            <w:pPr>
              <w:pStyle w:val="aff"/>
              <w:rPr>
                <w:color w:val="FF0000"/>
                <w:szCs w:val="21"/>
              </w:rPr>
            </w:pPr>
            <w:r>
              <w:rPr>
                <w:rFonts w:hint="eastAsia"/>
                <w:color w:val="FF0000"/>
                <w:szCs w:val="21"/>
              </w:rPr>
              <w:t>分值</w:t>
            </w:r>
          </w:p>
        </w:tc>
        <w:tc>
          <w:tcPr>
            <w:tcW w:w="585" w:type="dxa"/>
            <w:tcBorders>
              <w:top w:val="single" w:sz="12" w:space="0" w:color="auto"/>
              <w:bottom w:val="single" w:sz="12" w:space="0" w:color="auto"/>
            </w:tcBorders>
            <w:vAlign w:val="center"/>
          </w:tcPr>
          <w:p w:rsidR="008172BD" w:rsidRDefault="00031810">
            <w:pPr>
              <w:pStyle w:val="aff"/>
              <w:rPr>
                <w:color w:val="FF0000"/>
                <w:szCs w:val="21"/>
              </w:rPr>
            </w:pPr>
            <w:r>
              <w:rPr>
                <w:rFonts w:ascii="Arial" w:hAnsi="Arial" w:cs="Arial" w:hint="eastAsia"/>
                <w:bCs/>
                <w:color w:val="FF0000"/>
                <w:szCs w:val="21"/>
              </w:rPr>
              <w:t>1</w:t>
            </w:r>
          </w:p>
        </w:tc>
        <w:tc>
          <w:tcPr>
            <w:tcW w:w="570" w:type="dxa"/>
            <w:tcBorders>
              <w:top w:val="single" w:sz="12" w:space="0" w:color="auto"/>
              <w:bottom w:val="single" w:sz="12" w:space="0" w:color="auto"/>
            </w:tcBorders>
            <w:vAlign w:val="center"/>
          </w:tcPr>
          <w:p w:rsidR="008172BD" w:rsidRDefault="00031810">
            <w:pPr>
              <w:pStyle w:val="aff"/>
              <w:rPr>
                <w:rFonts w:ascii="Arial" w:hAnsi="Arial" w:cs="Arial"/>
                <w:bCs/>
                <w:color w:val="FF0000"/>
                <w:szCs w:val="21"/>
              </w:rPr>
            </w:pPr>
            <w:r>
              <w:rPr>
                <w:rFonts w:ascii="Arial" w:hAnsi="Arial" w:cs="Arial" w:hint="eastAsia"/>
                <w:bCs/>
                <w:color w:val="FF0000"/>
                <w:szCs w:val="21"/>
              </w:rPr>
              <w:t>2</w:t>
            </w:r>
          </w:p>
        </w:tc>
        <w:tc>
          <w:tcPr>
            <w:tcW w:w="555" w:type="dxa"/>
            <w:tcBorders>
              <w:top w:val="single" w:sz="12" w:space="0" w:color="auto"/>
              <w:bottom w:val="single" w:sz="12" w:space="0" w:color="auto"/>
            </w:tcBorders>
            <w:vAlign w:val="center"/>
          </w:tcPr>
          <w:p w:rsidR="008172BD" w:rsidRDefault="00031810">
            <w:pPr>
              <w:pStyle w:val="aff"/>
              <w:rPr>
                <w:color w:val="FF0000"/>
                <w:szCs w:val="21"/>
              </w:rPr>
            </w:pPr>
            <w:r>
              <w:rPr>
                <w:rFonts w:ascii="Arial" w:hAnsi="Arial" w:cs="Arial"/>
                <w:bCs/>
                <w:color w:val="FF0000"/>
                <w:szCs w:val="21"/>
              </w:rPr>
              <w:t>3</w:t>
            </w:r>
          </w:p>
        </w:tc>
        <w:tc>
          <w:tcPr>
            <w:tcW w:w="510" w:type="dxa"/>
            <w:tcBorders>
              <w:top w:val="single" w:sz="12" w:space="0" w:color="auto"/>
              <w:bottom w:val="single" w:sz="12" w:space="0" w:color="auto"/>
            </w:tcBorders>
            <w:vAlign w:val="center"/>
          </w:tcPr>
          <w:p w:rsidR="008172BD" w:rsidRDefault="00031810">
            <w:pPr>
              <w:pStyle w:val="aff"/>
              <w:rPr>
                <w:rFonts w:ascii="Arial" w:hAnsi="Arial" w:cs="Arial"/>
                <w:bCs/>
                <w:color w:val="FF0000"/>
                <w:szCs w:val="21"/>
              </w:rPr>
            </w:pPr>
            <w:r>
              <w:rPr>
                <w:rFonts w:ascii="Arial" w:hAnsi="Arial" w:cs="Arial" w:hint="eastAsia"/>
                <w:bCs/>
                <w:color w:val="FF0000"/>
                <w:szCs w:val="21"/>
              </w:rPr>
              <w:t>4</w:t>
            </w:r>
          </w:p>
        </w:tc>
        <w:tc>
          <w:tcPr>
            <w:tcW w:w="627" w:type="dxa"/>
            <w:tcBorders>
              <w:top w:val="single" w:sz="12" w:space="0" w:color="auto"/>
              <w:bottom w:val="single" w:sz="12" w:space="0" w:color="auto"/>
            </w:tcBorders>
            <w:vAlign w:val="center"/>
          </w:tcPr>
          <w:p w:rsidR="008172BD" w:rsidRDefault="00031810">
            <w:pPr>
              <w:pStyle w:val="aff"/>
              <w:rPr>
                <w:rFonts w:ascii="Arial" w:hAnsi="Arial" w:cs="Arial"/>
                <w:bCs/>
                <w:color w:val="FF0000"/>
                <w:szCs w:val="21"/>
              </w:rPr>
            </w:pPr>
            <w:r>
              <w:rPr>
                <w:rFonts w:ascii="Arial" w:hAnsi="Arial" w:cs="Arial"/>
                <w:bCs/>
                <w:color w:val="FF0000"/>
                <w:szCs w:val="21"/>
              </w:rPr>
              <w:t>5</w:t>
            </w:r>
          </w:p>
        </w:tc>
      </w:tr>
      <w:tr w:rsidR="008172BD">
        <w:trPr>
          <w:cantSplit/>
          <w:trHeight w:val="286"/>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资</w:t>
            </w:r>
            <w:r>
              <w:rPr>
                <w:color w:val="FF0000"/>
                <w:szCs w:val="21"/>
              </w:rPr>
              <w:t>格评审</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资</w:t>
            </w:r>
            <w:r>
              <w:rPr>
                <w:color w:val="FF0000"/>
                <w:szCs w:val="21"/>
              </w:rPr>
              <w:t>格条件满足招标文件要求</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合</w:t>
            </w:r>
            <w:r>
              <w:rPr>
                <w:color w:val="FF0000"/>
                <w:szCs w:val="21"/>
              </w:rPr>
              <w:t>格</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285"/>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rFonts w:hint="eastAsia"/>
                <w:color w:val="FF0000"/>
                <w:szCs w:val="21"/>
              </w:rPr>
              <w:t>不</w:t>
            </w:r>
            <w:r>
              <w:rPr>
                <w:color w:val="FF0000"/>
                <w:szCs w:val="21"/>
              </w:rPr>
              <w:t>合格</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143"/>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10</w:t>
            </w:r>
            <w:r>
              <w:rPr>
                <w:rFonts w:hint="eastAsia"/>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投</w:t>
            </w:r>
            <w:r>
              <w:rPr>
                <w:color w:val="FF0000"/>
                <w:szCs w:val="21"/>
              </w:rPr>
              <w:t>标文件技术要求响应招标文件要求，无偏差</w:t>
            </w:r>
            <w:r>
              <w:rPr>
                <w:rFonts w:hint="eastAsia"/>
                <w:color w:val="FF0000"/>
                <w:szCs w:val="21"/>
              </w:rPr>
              <w:t>（提供响应文件）</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10</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774"/>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w:t>
            </w:r>
            <w:r>
              <w:rPr>
                <w:rFonts w:hint="eastAsia"/>
                <w:color w:val="FF0000"/>
                <w:szCs w:val="21"/>
              </w:rPr>
              <w:t>每出现一个偏差扣分，扣完为止</w:t>
            </w:r>
            <w:r>
              <w:rPr>
                <w:rFonts w:hint="eastAsia"/>
                <w:color w:val="FF0000"/>
                <w:szCs w:val="21"/>
              </w:rPr>
              <w:t>（提供响应文件）。</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施工技术方案</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 w:val="15"/>
                <w:szCs w:val="15"/>
              </w:rPr>
            </w:pPr>
            <w:r>
              <w:rPr>
                <w:rFonts w:hint="eastAsia"/>
                <w:color w:val="FF0000"/>
                <w:sz w:val="24"/>
              </w:rPr>
              <w:t>5</w:t>
            </w:r>
            <w:r>
              <w:rPr>
                <w:color w:val="FF0000"/>
                <w:sz w:val="24"/>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6" w:space="0" w:color="auto"/>
            </w:tcBorders>
            <w:vAlign w:val="center"/>
          </w:tcPr>
          <w:p w:rsidR="008172BD" w:rsidRDefault="00031810">
            <w:pPr>
              <w:pStyle w:val="afc"/>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w:t>
            </w:r>
            <w:bookmarkStart w:id="1182" w:name="_GoBack"/>
            <w:bookmarkEnd w:id="1182"/>
            <w:r>
              <w:rPr>
                <w:color w:val="FF0000"/>
                <w:szCs w:val="21"/>
              </w:rPr>
              <w:t>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60" w:type="dxa"/>
            <w:tcBorders>
              <w:top w:val="single" w:sz="6"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sz="6" w:space="0" w:color="auto"/>
              <w:bottom w:val="single" w:sz="6" w:space="0" w:color="auto"/>
            </w:tcBorders>
          </w:tcPr>
          <w:p w:rsidR="008172BD" w:rsidRDefault="008172BD">
            <w:pPr>
              <w:pStyle w:val="afc"/>
              <w:jc w:val="center"/>
              <w:rPr>
                <w:color w:val="FF0000"/>
                <w:szCs w:val="21"/>
              </w:rPr>
            </w:pPr>
          </w:p>
        </w:tc>
        <w:tc>
          <w:tcPr>
            <w:tcW w:w="570" w:type="dxa"/>
            <w:tcBorders>
              <w:top w:val="single" w:sz="6" w:space="0" w:color="auto"/>
              <w:bottom w:val="single" w:sz="6" w:space="0" w:color="auto"/>
            </w:tcBorders>
          </w:tcPr>
          <w:p w:rsidR="008172BD" w:rsidRDefault="008172BD">
            <w:pPr>
              <w:pStyle w:val="afc"/>
              <w:jc w:val="center"/>
              <w:rPr>
                <w:color w:val="FF0000"/>
                <w:szCs w:val="21"/>
              </w:rPr>
            </w:pPr>
          </w:p>
        </w:tc>
        <w:tc>
          <w:tcPr>
            <w:tcW w:w="555" w:type="dxa"/>
            <w:tcBorders>
              <w:top w:val="single" w:sz="6" w:space="0" w:color="auto"/>
              <w:bottom w:val="single" w:sz="6" w:space="0" w:color="auto"/>
            </w:tcBorders>
          </w:tcPr>
          <w:p w:rsidR="008172BD" w:rsidRDefault="008172BD">
            <w:pPr>
              <w:pStyle w:val="afc"/>
              <w:jc w:val="center"/>
              <w:rPr>
                <w:color w:val="FF0000"/>
                <w:szCs w:val="21"/>
              </w:rPr>
            </w:pPr>
          </w:p>
        </w:tc>
        <w:tc>
          <w:tcPr>
            <w:tcW w:w="510" w:type="dxa"/>
            <w:tcBorders>
              <w:top w:val="single" w:sz="6" w:space="0" w:color="auto"/>
              <w:bottom w:val="single" w:sz="6" w:space="0" w:color="auto"/>
            </w:tcBorders>
          </w:tcPr>
          <w:p w:rsidR="008172BD" w:rsidRDefault="008172BD">
            <w:pPr>
              <w:pStyle w:val="afc"/>
              <w:jc w:val="center"/>
              <w:rPr>
                <w:color w:val="FF0000"/>
                <w:szCs w:val="21"/>
              </w:rPr>
            </w:pPr>
          </w:p>
        </w:tc>
        <w:tc>
          <w:tcPr>
            <w:tcW w:w="627" w:type="dxa"/>
            <w:tcBorders>
              <w:top w:val="single" w:sz="6" w:space="0" w:color="auto"/>
              <w:bottom w:val="single" w:sz="6"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0~1</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质量管理保证体系</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3</w:t>
            </w:r>
            <w:r>
              <w:rPr>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6" w:space="0" w:color="auto"/>
            </w:tcBorders>
            <w:vAlign w:val="center"/>
          </w:tcPr>
          <w:p w:rsidR="008172BD" w:rsidRDefault="00031810">
            <w:pPr>
              <w:pStyle w:val="afc"/>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60" w:type="dxa"/>
            <w:tcBorders>
              <w:top w:val="single" w:sz="6"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sz="6" w:space="0" w:color="auto"/>
              <w:bottom w:val="single" w:sz="6" w:space="0" w:color="auto"/>
            </w:tcBorders>
          </w:tcPr>
          <w:p w:rsidR="008172BD" w:rsidRDefault="008172BD">
            <w:pPr>
              <w:pStyle w:val="afc"/>
              <w:jc w:val="center"/>
              <w:rPr>
                <w:color w:val="FF0000"/>
                <w:szCs w:val="21"/>
              </w:rPr>
            </w:pPr>
          </w:p>
        </w:tc>
        <w:tc>
          <w:tcPr>
            <w:tcW w:w="570" w:type="dxa"/>
            <w:tcBorders>
              <w:top w:val="single" w:sz="6" w:space="0" w:color="auto"/>
              <w:bottom w:val="single" w:sz="6" w:space="0" w:color="auto"/>
            </w:tcBorders>
          </w:tcPr>
          <w:p w:rsidR="008172BD" w:rsidRDefault="008172BD">
            <w:pPr>
              <w:pStyle w:val="afc"/>
              <w:jc w:val="center"/>
              <w:rPr>
                <w:color w:val="FF0000"/>
                <w:szCs w:val="21"/>
              </w:rPr>
            </w:pPr>
          </w:p>
        </w:tc>
        <w:tc>
          <w:tcPr>
            <w:tcW w:w="555" w:type="dxa"/>
            <w:tcBorders>
              <w:top w:val="single" w:sz="6" w:space="0" w:color="auto"/>
              <w:bottom w:val="single" w:sz="6" w:space="0" w:color="auto"/>
            </w:tcBorders>
          </w:tcPr>
          <w:p w:rsidR="008172BD" w:rsidRDefault="008172BD">
            <w:pPr>
              <w:pStyle w:val="afc"/>
              <w:jc w:val="center"/>
              <w:rPr>
                <w:color w:val="FF0000"/>
                <w:szCs w:val="21"/>
              </w:rPr>
            </w:pPr>
          </w:p>
        </w:tc>
        <w:tc>
          <w:tcPr>
            <w:tcW w:w="510" w:type="dxa"/>
            <w:tcBorders>
              <w:top w:val="single" w:sz="6" w:space="0" w:color="auto"/>
              <w:bottom w:val="single" w:sz="6" w:space="0" w:color="auto"/>
            </w:tcBorders>
          </w:tcPr>
          <w:p w:rsidR="008172BD" w:rsidRDefault="008172BD">
            <w:pPr>
              <w:pStyle w:val="afc"/>
              <w:jc w:val="center"/>
              <w:rPr>
                <w:color w:val="FF0000"/>
                <w:szCs w:val="21"/>
              </w:rPr>
            </w:pPr>
          </w:p>
        </w:tc>
        <w:tc>
          <w:tcPr>
            <w:tcW w:w="627" w:type="dxa"/>
            <w:tcBorders>
              <w:top w:val="single" w:sz="6" w:space="0" w:color="auto"/>
              <w:bottom w:val="single" w:sz="6"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施工进度计划</w:t>
            </w:r>
          </w:p>
          <w:p w:rsidR="008172BD" w:rsidRDefault="00031810">
            <w:pPr>
              <w:pStyle w:val="afc"/>
              <w:jc w:val="center"/>
              <w:rPr>
                <w:color w:val="FF0000"/>
                <w:szCs w:val="21"/>
              </w:rPr>
            </w:pPr>
            <w:r>
              <w:rPr>
                <w:rFonts w:hint="eastAsia"/>
                <w:color w:val="FF0000"/>
                <w:szCs w:val="21"/>
              </w:rPr>
              <w:t>及保证措施</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3</w:t>
            </w:r>
            <w:r>
              <w:rPr>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2~3</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315"/>
          <w:jc w:val="center"/>
        </w:trPr>
        <w:tc>
          <w:tcPr>
            <w:tcW w:w="457"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6" w:space="0" w:color="auto"/>
            </w:tcBorders>
            <w:vAlign w:val="center"/>
          </w:tcPr>
          <w:p w:rsidR="008172BD" w:rsidRDefault="00031810">
            <w:pPr>
              <w:pStyle w:val="afc"/>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60" w:type="dxa"/>
            <w:tcBorders>
              <w:top w:val="single" w:sz="6"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sz="6" w:space="0" w:color="auto"/>
              <w:bottom w:val="single" w:sz="6" w:space="0" w:color="auto"/>
            </w:tcBorders>
          </w:tcPr>
          <w:p w:rsidR="008172BD" w:rsidRDefault="008172BD">
            <w:pPr>
              <w:pStyle w:val="afc"/>
              <w:jc w:val="center"/>
              <w:rPr>
                <w:color w:val="FF0000"/>
                <w:szCs w:val="21"/>
              </w:rPr>
            </w:pPr>
          </w:p>
        </w:tc>
        <w:tc>
          <w:tcPr>
            <w:tcW w:w="570" w:type="dxa"/>
            <w:tcBorders>
              <w:top w:val="single" w:sz="6" w:space="0" w:color="auto"/>
              <w:bottom w:val="single" w:sz="6" w:space="0" w:color="auto"/>
            </w:tcBorders>
          </w:tcPr>
          <w:p w:rsidR="008172BD" w:rsidRDefault="008172BD">
            <w:pPr>
              <w:pStyle w:val="afc"/>
              <w:jc w:val="center"/>
              <w:rPr>
                <w:color w:val="FF0000"/>
                <w:szCs w:val="21"/>
              </w:rPr>
            </w:pPr>
          </w:p>
        </w:tc>
        <w:tc>
          <w:tcPr>
            <w:tcW w:w="555" w:type="dxa"/>
            <w:tcBorders>
              <w:top w:val="single" w:sz="6" w:space="0" w:color="auto"/>
              <w:bottom w:val="single" w:sz="6" w:space="0" w:color="auto"/>
            </w:tcBorders>
          </w:tcPr>
          <w:p w:rsidR="008172BD" w:rsidRDefault="008172BD">
            <w:pPr>
              <w:pStyle w:val="afc"/>
              <w:jc w:val="center"/>
              <w:rPr>
                <w:color w:val="FF0000"/>
                <w:szCs w:val="21"/>
              </w:rPr>
            </w:pPr>
          </w:p>
        </w:tc>
        <w:tc>
          <w:tcPr>
            <w:tcW w:w="510" w:type="dxa"/>
            <w:tcBorders>
              <w:top w:val="single" w:sz="6" w:space="0" w:color="auto"/>
              <w:bottom w:val="single" w:sz="6" w:space="0" w:color="auto"/>
            </w:tcBorders>
          </w:tcPr>
          <w:p w:rsidR="008172BD" w:rsidRDefault="008172BD">
            <w:pPr>
              <w:pStyle w:val="afc"/>
              <w:jc w:val="center"/>
              <w:rPr>
                <w:color w:val="FF0000"/>
                <w:szCs w:val="21"/>
              </w:rPr>
            </w:pPr>
          </w:p>
        </w:tc>
        <w:tc>
          <w:tcPr>
            <w:tcW w:w="627" w:type="dxa"/>
            <w:tcBorders>
              <w:top w:val="single" w:sz="6" w:space="0" w:color="auto"/>
              <w:bottom w:val="single" w:sz="6" w:space="0" w:color="auto"/>
            </w:tcBorders>
          </w:tcPr>
          <w:p w:rsidR="008172BD" w:rsidRDefault="008172BD">
            <w:pPr>
              <w:pStyle w:val="afc"/>
              <w:jc w:val="center"/>
              <w:rPr>
                <w:color w:val="FF0000"/>
                <w:szCs w:val="21"/>
              </w:rPr>
            </w:pPr>
          </w:p>
        </w:tc>
      </w:tr>
      <w:tr w:rsidR="008172BD">
        <w:trPr>
          <w:cantSplit/>
          <w:trHeight w:val="315"/>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无进度计划，或工期不能满足招标文件要求。</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劳动力计划及主要设备材料、构件的用量的计划</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3</w:t>
            </w:r>
            <w:r>
              <w:rPr>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385"/>
          <w:jc w:val="center"/>
        </w:trPr>
        <w:tc>
          <w:tcPr>
            <w:tcW w:w="457"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6" w:space="0" w:color="auto"/>
            </w:tcBorders>
            <w:vAlign w:val="center"/>
          </w:tcPr>
          <w:p w:rsidR="008172BD" w:rsidRDefault="00031810">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60" w:type="dxa"/>
            <w:tcBorders>
              <w:top w:val="single" w:sz="6"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585" w:type="dxa"/>
            <w:tcBorders>
              <w:top w:val="single" w:sz="6" w:space="0" w:color="auto"/>
              <w:bottom w:val="single" w:sz="6" w:space="0" w:color="auto"/>
            </w:tcBorders>
          </w:tcPr>
          <w:p w:rsidR="008172BD" w:rsidRDefault="008172BD">
            <w:pPr>
              <w:pStyle w:val="afc"/>
              <w:jc w:val="center"/>
              <w:rPr>
                <w:color w:val="FF0000"/>
                <w:szCs w:val="21"/>
              </w:rPr>
            </w:pPr>
          </w:p>
        </w:tc>
        <w:tc>
          <w:tcPr>
            <w:tcW w:w="570" w:type="dxa"/>
            <w:tcBorders>
              <w:top w:val="single" w:sz="6" w:space="0" w:color="auto"/>
              <w:bottom w:val="single" w:sz="6" w:space="0" w:color="auto"/>
            </w:tcBorders>
          </w:tcPr>
          <w:p w:rsidR="008172BD" w:rsidRDefault="008172BD">
            <w:pPr>
              <w:pStyle w:val="afc"/>
              <w:jc w:val="center"/>
              <w:rPr>
                <w:color w:val="FF0000"/>
                <w:szCs w:val="21"/>
              </w:rPr>
            </w:pPr>
          </w:p>
        </w:tc>
        <w:tc>
          <w:tcPr>
            <w:tcW w:w="555" w:type="dxa"/>
            <w:tcBorders>
              <w:top w:val="single" w:sz="6" w:space="0" w:color="auto"/>
              <w:bottom w:val="single" w:sz="6" w:space="0" w:color="auto"/>
            </w:tcBorders>
          </w:tcPr>
          <w:p w:rsidR="008172BD" w:rsidRDefault="008172BD">
            <w:pPr>
              <w:pStyle w:val="afc"/>
              <w:jc w:val="center"/>
              <w:rPr>
                <w:color w:val="FF0000"/>
                <w:szCs w:val="21"/>
              </w:rPr>
            </w:pPr>
          </w:p>
        </w:tc>
        <w:tc>
          <w:tcPr>
            <w:tcW w:w="510" w:type="dxa"/>
            <w:tcBorders>
              <w:top w:val="single" w:sz="6" w:space="0" w:color="auto"/>
              <w:bottom w:val="single" w:sz="6" w:space="0" w:color="auto"/>
            </w:tcBorders>
          </w:tcPr>
          <w:p w:rsidR="008172BD" w:rsidRDefault="008172BD">
            <w:pPr>
              <w:pStyle w:val="afc"/>
              <w:jc w:val="center"/>
              <w:rPr>
                <w:color w:val="FF0000"/>
                <w:szCs w:val="21"/>
              </w:rPr>
            </w:pPr>
          </w:p>
        </w:tc>
        <w:tc>
          <w:tcPr>
            <w:tcW w:w="627" w:type="dxa"/>
            <w:tcBorders>
              <w:top w:val="single" w:sz="6" w:space="0" w:color="auto"/>
              <w:bottom w:val="single" w:sz="6" w:space="0" w:color="auto"/>
            </w:tcBorders>
          </w:tcPr>
          <w:p w:rsidR="008172BD" w:rsidRDefault="008172BD">
            <w:pPr>
              <w:pStyle w:val="afc"/>
              <w:jc w:val="center"/>
              <w:rPr>
                <w:color w:val="FF0000"/>
                <w:szCs w:val="21"/>
              </w:rPr>
            </w:pPr>
          </w:p>
        </w:tc>
      </w:tr>
      <w:tr w:rsidR="008172BD">
        <w:trPr>
          <w:cantSplit/>
          <w:trHeight w:val="371"/>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399"/>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主材质量保证</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10</w:t>
            </w:r>
            <w:r>
              <w:rPr>
                <w:rFonts w:hint="eastAsia"/>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设备、主材选用品牌及技术规格符合招标文件要求</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264"/>
          <w:jc w:val="center"/>
        </w:trPr>
        <w:tc>
          <w:tcPr>
            <w:tcW w:w="457"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6"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6" w:space="0" w:color="auto"/>
            </w:tcBorders>
            <w:vAlign w:val="center"/>
          </w:tcPr>
          <w:p w:rsidR="008172BD" w:rsidRDefault="00031810">
            <w:pPr>
              <w:pStyle w:val="afc"/>
              <w:rPr>
                <w:color w:val="FF0000"/>
                <w:szCs w:val="21"/>
              </w:rPr>
            </w:pPr>
            <w:r>
              <w:rPr>
                <w:rFonts w:hint="eastAsia"/>
                <w:color w:val="FF0000"/>
                <w:szCs w:val="21"/>
              </w:rPr>
              <w:t>部分设备、主材选用品牌及质量规格符合招标文件要求</w:t>
            </w:r>
          </w:p>
        </w:tc>
        <w:tc>
          <w:tcPr>
            <w:tcW w:w="960" w:type="dxa"/>
            <w:tcBorders>
              <w:top w:val="single" w:sz="6"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585" w:type="dxa"/>
            <w:tcBorders>
              <w:top w:val="single" w:sz="6" w:space="0" w:color="auto"/>
              <w:bottom w:val="single" w:sz="6" w:space="0" w:color="auto"/>
            </w:tcBorders>
          </w:tcPr>
          <w:p w:rsidR="008172BD" w:rsidRDefault="008172BD">
            <w:pPr>
              <w:pStyle w:val="afc"/>
              <w:jc w:val="center"/>
              <w:rPr>
                <w:color w:val="FF0000"/>
                <w:szCs w:val="21"/>
              </w:rPr>
            </w:pPr>
          </w:p>
        </w:tc>
        <w:tc>
          <w:tcPr>
            <w:tcW w:w="570" w:type="dxa"/>
            <w:tcBorders>
              <w:top w:val="single" w:sz="6" w:space="0" w:color="auto"/>
              <w:bottom w:val="single" w:sz="6" w:space="0" w:color="auto"/>
            </w:tcBorders>
          </w:tcPr>
          <w:p w:rsidR="008172BD" w:rsidRDefault="008172BD">
            <w:pPr>
              <w:pStyle w:val="afc"/>
              <w:jc w:val="center"/>
              <w:rPr>
                <w:color w:val="FF0000"/>
                <w:szCs w:val="21"/>
              </w:rPr>
            </w:pPr>
          </w:p>
        </w:tc>
        <w:tc>
          <w:tcPr>
            <w:tcW w:w="555" w:type="dxa"/>
            <w:tcBorders>
              <w:top w:val="single" w:sz="6" w:space="0" w:color="auto"/>
              <w:bottom w:val="single" w:sz="6" w:space="0" w:color="auto"/>
            </w:tcBorders>
          </w:tcPr>
          <w:p w:rsidR="008172BD" w:rsidRDefault="008172BD">
            <w:pPr>
              <w:pStyle w:val="afc"/>
              <w:jc w:val="center"/>
              <w:rPr>
                <w:color w:val="FF0000"/>
                <w:szCs w:val="21"/>
              </w:rPr>
            </w:pPr>
          </w:p>
        </w:tc>
        <w:tc>
          <w:tcPr>
            <w:tcW w:w="510" w:type="dxa"/>
            <w:tcBorders>
              <w:top w:val="single" w:sz="6" w:space="0" w:color="auto"/>
              <w:bottom w:val="single" w:sz="6" w:space="0" w:color="auto"/>
            </w:tcBorders>
          </w:tcPr>
          <w:p w:rsidR="008172BD" w:rsidRDefault="008172BD">
            <w:pPr>
              <w:pStyle w:val="afc"/>
              <w:jc w:val="center"/>
              <w:rPr>
                <w:color w:val="FF0000"/>
                <w:szCs w:val="21"/>
              </w:rPr>
            </w:pPr>
          </w:p>
        </w:tc>
        <w:tc>
          <w:tcPr>
            <w:tcW w:w="627" w:type="dxa"/>
            <w:tcBorders>
              <w:top w:val="single" w:sz="6" w:space="0" w:color="auto"/>
              <w:bottom w:val="single" w:sz="6" w:space="0" w:color="auto"/>
            </w:tcBorders>
          </w:tcPr>
          <w:p w:rsidR="008172BD" w:rsidRDefault="008172BD">
            <w:pPr>
              <w:pStyle w:val="afc"/>
              <w:jc w:val="center"/>
              <w:rPr>
                <w:color w:val="FF0000"/>
                <w:szCs w:val="21"/>
              </w:rPr>
            </w:pPr>
          </w:p>
        </w:tc>
      </w:tr>
      <w:tr w:rsidR="008172BD">
        <w:trPr>
          <w:cantSplit/>
          <w:trHeight w:val="354"/>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未按招标文件要求选用主材</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8</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安全防护措施</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3</w:t>
            </w:r>
            <w:r>
              <w:rPr>
                <w:rFonts w:hint="eastAsia"/>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2~3</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color w:val="FF0000"/>
                <w:szCs w:val="21"/>
              </w:rPr>
              <w:t>制度</w:t>
            </w:r>
            <w:r>
              <w:rPr>
                <w:rFonts w:hint="eastAsia"/>
                <w:color w:val="FF0000"/>
                <w:szCs w:val="21"/>
              </w:rPr>
              <w:t>欠完善</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0~1</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rFonts w:hint="eastAsia"/>
                <w:color w:val="FF0000"/>
                <w:szCs w:val="21"/>
              </w:rPr>
              <w:t>9</w:t>
            </w:r>
          </w:p>
        </w:tc>
        <w:tc>
          <w:tcPr>
            <w:tcW w:w="120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文明施工措施</w:t>
            </w:r>
          </w:p>
        </w:tc>
        <w:tc>
          <w:tcPr>
            <w:tcW w:w="336" w:type="dxa"/>
            <w:vMerge w:val="restart"/>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3</w:t>
            </w:r>
            <w:r>
              <w:rPr>
                <w:rFonts w:hint="eastAsia"/>
                <w:color w:val="FF0000"/>
                <w:szCs w:val="21"/>
              </w:rPr>
              <w:t>分</w:t>
            </w:r>
          </w:p>
        </w:tc>
        <w:tc>
          <w:tcPr>
            <w:tcW w:w="5425" w:type="dxa"/>
            <w:tcBorders>
              <w:top w:val="single" w:sz="12" w:space="0" w:color="auto"/>
              <w:bottom w:val="single" w:sz="6" w:space="0" w:color="auto"/>
            </w:tcBorders>
            <w:vAlign w:val="center"/>
          </w:tcPr>
          <w:p w:rsidR="008172BD" w:rsidRDefault="00031810">
            <w:pPr>
              <w:pStyle w:val="afc"/>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60" w:type="dxa"/>
            <w:tcBorders>
              <w:top w:val="single" w:sz="12" w:space="0" w:color="auto"/>
              <w:bottom w:val="single" w:sz="6" w:space="0" w:color="auto"/>
            </w:tcBorders>
            <w:vAlign w:val="center"/>
          </w:tcPr>
          <w:p w:rsidR="008172BD" w:rsidRDefault="00031810">
            <w:pPr>
              <w:pStyle w:val="afc"/>
              <w:jc w:val="center"/>
              <w:rPr>
                <w:color w:val="FF0000"/>
                <w:szCs w:val="21"/>
              </w:rPr>
            </w:pPr>
            <w:r>
              <w:rPr>
                <w:color w:val="FF0000"/>
                <w:szCs w:val="21"/>
              </w:rPr>
              <w:t>2~3</w:t>
            </w:r>
            <w:r>
              <w:rPr>
                <w:color w:val="FF0000"/>
                <w:szCs w:val="21"/>
              </w:rPr>
              <w:t>分</w:t>
            </w:r>
          </w:p>
        </w:tc>
        <w:tc>
          <w:tcPr>
            <w:tcW w:w="585" w:type="dxa"/>
            <w:tcBorders>
              <w:top w:val="single" w:sz="12" w:space="0" w:color="auto"/>
              <w:bottom w:val="single" w:sz="6" w:space="0" w:color="auto"/>
            </w:tcBorders>
          </w:tcPr>
          <w:p w:rsidR="008172BD" w:rsidRDefault="008172BD">
            <w:pPr>
              <w:pStyle w:val="afc"/>
              <w:jc w:val="center"/>
              <w:rPr>
                <w:color w:val="FF0000"/>
                <w:szCs w:val="21"/>
              </w:rPr>
            </w:pPr>
          </w:p>
        </w:tc>
        <w:tc>
          <w:tcPr>
            <w:tcW w:w="570" w:type="dxa"/>
            <w:tcBorders>
              <w:top w:val="single" w:sz="12" w:space="0" w:color="auto"/>
              <w:bottom w:val="single" w:sz="6" w:space="0" w:color="auto"/>
            </w:tcBorders>
          </w:tcPr>
          <w:p w:rsidR="008172BD" w:rsidRDefault="008172BD">
            <w:pPr>
              <w:pStyle w:val="afc"/>
              <w:jc w:val="center"/>
              <w:rPr>
                <w:color w:val="FF0000"/>
                <w:szCs w:val="21"/>
              </w:rPr>
            </w:pPr>
          </w:p>
        </w:tc>
        <w:tc>
          <w:tcPr>
            <w:tcW w:w="555" w:type="dxa"/>
            <w:tcBorders>
              <w:top w:val="single" w:sz="12" w:space="0" w:color="auto"/>
              <w:bottom w:val="single" w:sz="6" w:space="0" w:color="auto"/>
            </w:tcBorders>
          </w:tcPr>
          <w:p w:rsidR="008172BD" w:rsidRDefault="008172BD">
            <w:pPr>
              <w:pStyle w:val="afc"/>
              <w:jc w:val="center"/>
              <w:rPr>
                <w:color w:val="FF0000"/>
                <w:szCs w:val="21"/>
              </w:rPr>
            </w:pPr>
          </w:p>
        </w:tc>
        <w:tc>
          <w:tcPr>
            <w:tcW w:w="510" w:type="dxa"/>
            <w:tcBorders>
              <w:top w:val="single" w:sz="12" w:space="0" w:color="auto"/>
              <w:bottom w:val="single" w:sz="6" w:space="0" w:color="auto"/>
            </w:tcBorders>
          </w:tcPr>
          <w:p w:rsidR="008172BD" w:rsidRDefault="008172BD">
            <w:pPr>
              <w:pStyle w:val="afc"/>
              <w:jc w:val="center"/>
              <w:rPr>
                <w:color w:val="FF0000"/>
                <w:szCs w:val="21"/>
              </w:rPr>
            </w:pPr>
          </w:p>
        </w:tc>
        <w:tc>
          <w:tcPr>
            <w:tcW w:w="627" w:type="dxa"/>
            <w:tcBorders>
              <w:top w:val="single" w:sz="12" w:space="0" w:color="auto"/>
              <w:bottom w:val="single" w:sz="6" w:space="0" w:color="auto"/>
            </w:tcBorders>
          </w:tcPr>
          <w:p w:rsidR="008172BD" w:rsidRDefault="008172BD">
            <w:pPr>
              <w:pStyle w:val="afc"/>
              <w:jc w:val="center"/>
              <w:rPr>
                <w:color w:val="FF0000"/>
                <w:szCs w:val="21"/>
              </w:rPr>
            </w:pPr>
          </w:p>
        </w:tc>
      </w:tr>
      <w:tr w:rsidR="008172BD">
        <w:trPr>
          <w:cantSplit/>
          <w:trHeight w:val="20"/>
          <w:jc w:val="center"/>
        </w:trPr>
        <w:tc>
          <w:tcPr>
            <w:tcW w:w="457"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1206" w:type="dxa"/>
            <w:vMerge/>
            <w:tcBorders>
              <w:top w:val="single" w:sz="6" w:space="0" w:color="auto"/>
              <w:bottom w:val="single" w:sz="12" w:space="0" w:color="auto"/>
            </w:tcBorders>
            <w:vAlign w:val="center"/>
          </w:tcPr>
          <w:p w:rsidR="008172BD" w:rsidRDefault="008172BD">
            <w:pPr>
              <w:pStyle w:val="afc"/>
              <w:jc w:val="center"/>
              <w:rPr>
                <w:color w:val="FF0000"/>
                <w:szCs w:val="21"/>
              </w:rPr>
            </w:pPr>
          </w:p>
        </w:tc>
        <w:tc>
          <w:tcPr>
            <w:tcW w:w="336" w:type="dxa"/>
            <w:vMerge/>
            <w:tcBorders>
              <w:top w:val="single" w:sz="6" w:space="0" w:color="auto"/>
              <w:bottom w:val="single" w:sz="12" w:space="0" w:color="auto"/>
            </w:tcBorders>
            <w:vAlign w:val="center"/>
          </w:tcPr>
          <w:p w:rsidR="008172BD" w:rsidRDefault="008172BD">
            <w:pPr>
              <w:pStyle w:val="afc"/>
              <w:rPr>
                <w:color w:val="FF0000"/>
                <w:szCs w:val="21"/>
              </w:rPr>
            </w:pPr>
          </w:p>
        </w:tc>
        <w:tc>
          <w:tcPr>
            <w:tcW w:w="5425" w:type="dxa"/>
            <w:tcBorders>
              <w:top w:val="single" w:sz="6" w:space="0" w:color="auto"/>
              <w:bottom w:val="single" w:sz="12" w:space="0" w:color="auto"/>
            </w:tcBorders>
            <w:vAlign w:val="center"/>
          </w:tcPr>
          <w:p w:rsidR="008172BD" w:rsidRDefault="00031810">
            <w:pPr>
              <w:pStyle w:val="afc"/>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60" w:type="dxa"/>
            <w:tcBorders>
              <w:top w:val="single" w:sz="6" w:space="0" w:color="auto"/>
              <w:bottom w:val="single" w:sz="12" w:space="0" w:color="auto"/>
            </w:tcBorders>
            <w:vAlign w:val="center"/>
          </w:tcPr>
          <w:p w:rsidR="008172BD" w:rsidRDefault="00031810">
            <w:pPr>
              <w:pStyle w:val="afc"/>
              <w:jc w:val="center"/>
              <w:rPr>
                <w:color w:val="FF0000"/>
                <w:szCs w:val="21"/>
              </w:rPr>
            </w:pPr>
            <w:r>
              <w:rPr>
                <w:color w:val="FF0000"/>
                <w:szCs w:val="21"/>
              </w:rPr>
              <w:t>0~1</w:t>
            </w:r>
            <w:r>
              <w:rPr>
                <w:color w:val="FF0000"/>
                <w:szCs w:val="21"/>
              </w:rPr>
              <w:t>分</w:t>
            </w:r>
          </w:p>
        </w:tc>
        <w:tc>
          <w:tcPr>
            <w:tcW w:w="585" w:type="dxa"/>
            <w:tcBorders>
              <w:top w:val="single" w:sz="6" w:space="0" w:color="auto"/>
              <w:bottom w:val="single" w:sz="12" w:space="0" w:color="auto"/>
            </w:tcBorders>
          </w:tcPr>
          <w:p w:rsidR="008172BD" w:rsidRDefault="008172BD">
            <w:pPr>
              <w:pStyle w:val="afc"/>
              <w:jc w:val="center"/>
              <w:rPr>
                <w:color w:val="FF0000"/>
                <w:szCs w:val="21"/>
              </w:rPr>
            </w:pPr>
          </w:p>
        </w:tc>
        <w:tc>
          <w:tcPr>
            <w:tcW w:w="570" w:type="dxa"/>
            <w:tcBorders>
              <w:top w:val="single" w:sz="6" w:space="0" w:color="auto"/>
              <w:bottom w:val="single" w:sz="12" w:space="0" w:color="auto"/>
            </w:tcBorders>
          </w:tcPr>
          <w:p w:rsidR="008172BD" w:rsidRDefault="008172BD">
            <w:pPr>
              <w:pStyle w:val="afc"/>
              <w:jc w:val="center"/>
              <w:rPr>
                <w:color w:val="FF0000"/>
                <w:szCs w:val="21"/>
              </w:rPr>
            </w:pPr>
          </w:p>
        </w:tc>
        <w:tc>
          <w:tcPr>
            <w:tcW w:w="555" w:type="dxa"/>
            <w:tcBorders>
              <w:top w:val="single" w:sz="6" w:space="0" w:color="auto"/>
              <w:bottom w:val="single" w:sz="12" w:space="0" w:color="auto"/>
            </w:tcBorders>
          </w:tcPr>
          <w:p w:rsidR="008172BD" w:rsidRDefault="008172BD">
            <w:pPr>
              <w:pStyle w:val="afc"/>
              <w:jc w:val="center"/>
              <w:rPr>
                <w:color w:val="FF0000"/>
                <w:szCs w:val="21"/>
              </w:rPr>
            </w:pPr>
          </w:p>
        </w:tc>
        <w:tc>
          <w:tcPr>
            <w:tcW w:w="510" w:type="dxa"/>
            <w:tcBorders>
              <w:top w:val="single" w:sz="6" w:space="0" w:color="auto"/>
              <w:bottom w:val="single" w:sz="12" w:space="0" w:color="auto"/>
            </w:tcBorders>
          </w:tcPr>
          <w:p w:rsidR="008172BD" w:rsidRDefault="008172BD">
            <w:pPr>
              <w:pStyle w:val="afc"/>
              <w:jc w:val="center"/>
              <w:rPr>
                <w:color w:val="FF0000"/>
                <w:szCs w:val="21"/>
              </w:rPr>
            </w:pPr>
          </w:p>
        </w:tc>
        <w:tc>
          <w:tcPr>
            <w:tcW w:w="627" w:type="dxa"/>
            <w:tcBorders>
              <w:top w:val="single" w:sz="6" w:space="0" w:color="auto"/>
              <w:bottom w:val="single" w:sz="12" w:space="0" w:color="auto"/>
            </w:tcBorders>
          </w:tcPr>
          <w:p w:rsidR="008172BD" w:rsidRDefault="008172BD">
            <w:pPr>
              <w:pStyle w:val="afc"/>
              <w:jc w:val="center"/>
              <w:rPr>
                <w:color w:val="FF0000"/>
                <w:szCs w:val="21"/>
              </w:rPr>
            </w:pPr>
          </w:p>
        </w:tc>
      </w:tr>
      <w:tr w:rsidR="008172BD">
        <w:trPr>
          <w:cantSplit/>
          <w:trHeight w:val="243"/>
          <w:jc w:val="center"/>
        </w:trPr>
        <w:tc>
          <w:tcPr>
            <w:tcW w:w="457" w:type="dxa"/>
            <w:tcBorders>
              <w:top w:val="single" w:sz="12" w:space="0" w:color="auto"/>
            </w:tcBorders>
            <w:vAlign w:val="center"/>
          </w:tcPr>
          <w:p w:rsidR="008172BD" w:rsidRDefault="00031810">
            <w:pPr>
              <w:pStyle w:val="afc"/>
              <w:jc w:val="center"/>
              <w:rPr>
                <w:color w:val="FF0000"/>
                <w:szCs w:val="21"/>
              </w:rPr>
            </w:pPr>
            <w:r>
              <w:rPr>
                <w:rFonts w:hint="eastAsia"/>
                <w:color w:val="FF0000"/>
                <w:szCs w:val="21"/>
              </w:rPr>
              <w:t>10</w:t>
            </w:r>
          </w:p>
        </w:tc>
        <w:tc>
          <w:tcPr>
            <w:tcW w:w="6967" w:type="dxa"/>
            <w:gridSpan w:val="3"/>
            <w:tcBorders>
              <w:top w:val="single" w:sz="12" w:space="0" w:color="auto"/>
            </w:tcBorders>
            <w:vAlign w:val="center"/>
          </w:tcPr>
          <w:p w:rsidR="008172BD" w:rsidRDefault="00031810">
            <w:pPr>
              <w:pStyle w:val="afc"/>
              <w:rPr>
                <w:color w:val="FF0000"/>
                <w:szCs w:val="21"/>
              </w:rPr>
            </w:pPr>
            <w:r>
              <w:rPr>
                <w:rFonts w:hint="eastAsia"/>
                <w:b/>
                <w:color w:val="FF0000"/>
                <w:szCs w:val="21"/>
              </w:rPr>
              <w:t xml:space="preserve">   </w:t>
            </w:r>
            <w:r>
              <w:rPr>
                <w:rFonts w:hint="eastAsia"/>
                <w:b/>
                <w:color w:val="FF0000"/>
                <w:szCs w:val="21"/>
              </w:rPr>
              <w:t>总</w:t>
            </w:r>
            <w:r>
              <w:rPr>
                <w:rFonts w:hint="eastAsia"/>
                <w:b/>
                <w:color w:val="FF0000"/>
                <w:szCs w:val="21"/>
              </w:rPr>
              <w:t xml:space="preserve"> </w:t>
            </w:r>
            <w:r>
              <w:rPr>
                <w:b/>
                <w:color w:val="FF0000"/>
                <w:szCs w:val="21"/>
              </w:rPr>
              <w:t>分</w:t>
            </w:r>
          </w:p>
        </w:tc>
        <w:tc>
          <w:tcPr>
            <w:tcW w:w="960" w:type="dxa"/>
            <w:tcBorders>
              <w:top w:val="single" w:sz="12" w:space="0" w:color="auto"/>
            </w:tcBorders>
            <w:vAlign w:val="center"/>
          </w:tcPr>
          <w:p w:rsidR="008172BD" w:rsidRDefault="008172BD">
            <w:pPr>
              <w:pStyle w:val="afc"/>
              <w:jc w:val="center"/>
              <w:rPr>
                <w:color w:val="FF0000"/>
                <w:szCs w:val="21"/>
              </w:rPr>
            </w:pPr>
          </w:p>
        </w:tc>
        <w:tc>
          <w:tcPr>
            <w:tcW w:w="585" w:type="dxa"/>
            <w:tcBorders>
              <w:top w:val="single" w:sz="12" w:space="0" w:color="auto"/>
            </w:tcBorders>
          </w:tcPr>
          <w:p w:rsidR="008172BD" w:rsidRDefault="008172BD">
            <w:pPr>
              <w:pStyle w:val="afc"/>
              <w:jc w:val="center"/>
              <w:rPr>
                <w:color w:val="FF0000"/>
                <w:szCs w:val="21"/>
              </w:rPr>
            </w:pPr>
          </w:p>
        </w:tc>
        <w:tc>
          <w:tcPr>
            <w:tcW w:w="570" w:type="dxa"/>
            <w:tcBorders>
              <w:top w:val="single" w:sz="12" w:space="0" w:color="auto"/>
            </w:tcBorders>
          </w:tcPr>
          <w:p w:rsidR="008172BD" w:rsidRDefault="008172BD">
            <w:pPr>
              <w:pStyle w:val="afc"/>
              <w:jc w:val="center"/>
              <w:rPr>
                <w:color w:val="FF0000"/>
                <w:szCs w:val="21"/>
              </w:rPr>
            </w:pPr>
          </w:p>
        </w:tc>
        <w:tc>
          <w:tcPr>
            <w:tcW w:w="555" w:type="dxa"/>
            <w:tcBorders>
              <w:top w:val="single" w:sz="12" w:space="0" w:color="auto"/>
            </w:tcBorders>
          </w:tcPr>
          <w:p w:rsidR="008172BD" w:rsidRDefault="008172BD">
            <w:pPr>
              <w:pStyle w:val="afc"/>
              <w:jc w:val="center"/>
              <w:rPr>
                <w:color w:val="FF0000"/>
                <w:szCs w:val="21"/>
              </w:rPr>
            </w:pPr>
          </w:p>
        </w:tc>
        <w:tc>
          <w:tcPr>
            <w:tcW w:w="510" w:type="dxa"/>
            <w:tcBorders>
              <w:top w:val="single" w:sz="12" w:space="0" w:color="auto"/>
            </w:tcBorders>
          </w:tcPr>
          <w:p w:rsidR="008172BD" w:rsidRDefault="008172BD">
            <w:pPr>
              <w:pStyle w:val="afc"/>
              <w:jc w:val="center"/>
              <w:rPr>
                <w:color w:val="FF0000"/>
                <w:szCs w:val="21"/>
              </w:rPr>
            </w:pPr>
          </w:p>
        </w:tc>
        <w:tc>
          <w:tcPr>
            <w:tcW w:w="627" w:type="dxa"/>
            <w:tcBorders>
              <w:top w:val="single" w:sz="12" w:space="0" w:color="auto"/>
            </w:tcBorders>
          </w:tcPr>
          <w:p w:rsidR="008172BD" w:rsidRDefault="008172BD">
            <w:pPr>
              <w:pStyle w:val="afc"/>
              <w:jc w:val="center"/>
              <w:rPr>
                <w:color w:val="FF0000"/>
                <w:szCs w:val="21"/>
              </w:rPr>
            </w:pPr>
          </w:p>
        </w:tc>
      </w:tr>
    </w:tbl>
    <w:p w:rsidR="008172BD" w:rsidRDefault="00031810">
      <w:pPr>
        <w:tabs>
          <w:tab w:val="left" w:pos="2055"/>
        </w:tabs>
        <w:ind w:firstLineChars="0" w:firstLine="0"/>
        <w:rPr>
          <w:color w:val="FF0000"/>
        </w:rPr>
        <w:sectPr w:rsidR="008172BD">
          <w:footerReference w:type="default" r:id="rId27"/>
          <w:pgSz w:w="11906" w:h="16838"/>
          <w:pgMar w:top="1440" w:right="1800" w:bottom="1440" w:left="1800" w:header="855" w:footer="851" w:gutter="0"/>
          <w:cols w:space="425"/>
          <w:titlePg/>
          <w:docGrid w:type="lines" w:linePitch="312"/>
        </w:sectPr>
      </w:pPr>
      <w:r>
        <w:rPr>
          <w:rFonts w:hint="eastAsia"/>
          <w:color w:val="FF0000"/>
        </w:rPr>
        <w:t>评委签名：</w:t>
      </w:r>
    </w:p>
    <w:p w:rsidR="008172BD" w:rsidRDefault="00031810">
      <w:pPr>
        <w:tabs>
          <w:tab w:val="left" w:pos="4260"/>
        </w:tabs>
        <w:ind w:firstLineChars="0" w:firstLine="0"/>
        <w:rPr>
          <w:rFonts w:ascii="Arial" w:hAnsi="Arial" w:cs="宋体"/>
          <w:b/>
          <w:bCs/>
          <w:kern w:val="0"/>
          <w:sz w:val="28"/>
          <w:szCs w:val="28"/>
        </w:rPr>
      </w:pPr>
      <w:r>
        <w:rPr>
          <w:rFonts w:ascii="Arial" w:hAnsi="Arial" w:cs="宋体" w:hint="eastAsia"/>
          <w:b/>
          <w:bCs/>
          <w:kern w:val="0"/>
          <w:sz w:val="28"/>
          <w:szCs w:val="28"/>
        </w:rPr>
        <w:t>经济</w:t>
      </w:r>
      <w:r>
        <w:rPr>
          <w:rFonts w:ascii="Arial" w:hAnsi="Arial" w:cs="宋体"/>
          <w:b/>
          <w:bCs/>
          <w:kern w:val="0"/>
          <w:sz w:val="28"/>
          <w:szCs w:val="28"/>
        </w:rPr>
        <w:t>标评审记录表（标准分</w:t>
      </w:r>
      <w:r>
        <w:rPr>
          <w:rFonts w:ascii="Arial" w:hAnsi="Arial" w:cs="宋体" w:hint="eastAsia"/>
          <w:b/>
          <w:bCs/>
          <w:kern w:val="0"/>
          <w:sz w:val="28"/>
          <w:szCs w:val="28"/>
        </w:rPr>
        <w:t>60</w:t>
      </w:r>
      <w:r>
        <w:rPr>
          <w:rFonts w:ascii="Arial" w:hAnsi="Arial" w:cs="宋体"/>
          <w:b/>
          <w:bCs/>
          <w:kern w:val="0"/>
          <w:sz w:val="28"/>
          <w:szCs w:val="28"/>
        </w:rPr>
        <w:t>）</w:t>
      </w:r>
    </w:p>
    <w:tbl>
      <w:tblPr>
        <w:tblpPr w:leftFromText="180" w:rightFromText="180" w:vertAnchor="text" w:horzAnchor="page" w:tblpX="1408" w:tblpY="1083"/>
        <w:tblOverlap w:val="never"/>
        <w:tblW w:w="14440" w:type="dxa"/>
        <w:tblLayout w:type="fixed"/>
        <w:tblLook w:val="04A0"/>
      </w:tblPr>
      <w:tblGrid>
        <w:gridCol w:w="780"/>
        <w:gridCol w:w="3960"/>
        <w:gridCol w:w="2300"/>
        <w:gridCol w:w="3200"/>
        <w:gridCol w:w="3000"/>
        <w:gridCol w:w="1200"/>
      </w:tblGrid>
      <w:tr w:rsidR="008172BD">
        <w:trPr>
          <w:trHeight w:val="576"/>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备注</w:t>
            </w:r>
          </w:p>
        </w:tc>
      </w:tr>
      <w:tr w:rsidR="008172B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0"/>
                <w:szCs w:val="20"/>
              </w:rPr>
            </w:pPr>
            <w:r>
              <w:rPr>
                <w:rFonts w:ascii="宋体" w:hAnsi="宋体" w:cs="宋体" w:hint="eastAsia"/>
                <w:kern w:val="0"/>
                <w:sz w:val="24"/>
              </w:rPr>
              <w:t>满足招标文件要求且经评审的投标价格</w:t>
            </w:r>
            <w:r>
              <w:rPr>
                <w:rFonts w:ascii="宋体" w:hAnsi="宋体" w:cs="宋体" w:hint="eastAsia"/>
                <w:b/>
                <w:kern w:val="0"/>
                <w:sz w:val="24"/>
              </w:rPr>
              <w:t>最低的投标报价</w:t>
            </w:r>
            <w:r>
              <w:rPr>
                <w:rFonts w:ascii="宋体" w:hAnsi="宋体" w:cs="宋体" w:hint="eastAsia"/>
                <w:kern w:val="0"/>
                <w:sz w:val="24"/>
              </w:rPr>
              <w:t>为评标基准价，其价格分为满分。其他投标人的价格分统一按照下列公式计算：价格分</w:t>
            </w:r>
            <w:r>
              <w:rPr>
                <w:rFonts w:ascii="宋体" w:hAnsi="宋体" w:cs="宋体" w:hint="eastAsia"/>
                <w:kern w:val="0"/>
                <w:sz w:val="24"/>
              </w:rPr>
              <w:t>=(</w:t>
            </w:r>
            <w:r>
              <w:rPr>
                <w:rFonts w:ascii="宋体" w:hAnsi="宋体" w:cs="宋体" w:hint="eastAsia"/>
                <w:kern w:val="0"/>
                <w:sz w:val="24"/>
              </w:rPr>
              <w:t>评标基准价／投标报价</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60</w:t>
            </w:r>
          </w:p>
        </w:tc>
        <w:tc>
          <w:tcPr>
            <w:tcW w:w="3000" w:type="dxa"/>
            <w:tcBorders>
              <w:top w:val="nil"/>
              <w:left w:val="nil"/>
              <w:bottom w:val="single" w:sz="4" w:space="0" w:color="auto"/>
              <w:right w:val="single" w:sz="4"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172B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8172BD" w:rsidRDefault="008172B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172B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8172BD" w:rsidRDefault="008172B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172B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8172BD" w:rsidRDefault="008172B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r w:rsidR="008172BD">
        <w:trPr>
          <w:trHeight w:val="696"/>
        </w:trPr>
        <w:tc>
          <w:tcPr>
            <w:tcW w:w="780" w:type="dxa"/>
            <w:tcBorders>
              <w:top w:val="nil"/>
              <w:left w:val="single" w:sz="4" w:space="0" w:color="auto"/>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tcPr>
          <w:p w:rsidR="008172BD" w:rsidRDefault="00031810">
            <w:pPr>
              <w:widowControl/>
              <w:spacing w:line="240" w:lineRule="auto"/>
              <w:ind w:firstLineChars="0" w:firstLine="0"/>
              <w:jc w:val="center"/>
              <w:rPr>
                <w:rFonts w:ascii="宋体" w:hAnsi="宋体" w:cs="宋体"/>
                <w:kern w:val="0"/>
                <w:sz w:val="22"/>
                <w:szCs w:val="22"/>
              </w:rPr>
            </w:pPr>
            <w:r>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tcPr>
          <w:p w:rsidR="008172BD" w:rsidRDefault="008172BD">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172BD" w:rsidRDefault="008172BD">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tcPr>
          <w:p w:rsidR="008172BD" w:rsidRDefault="00031810">
            <w:pPr>
              <w:widowControl/>
              <w:spacing w:line="240" w:lineRule="auto"/>
              <w:ind w:firstLineChars="0" w:firstLine="0"/>
              <w:jc w:val="center"/>
              <w:rPr>
                <w:rFonts w:ascii="宋体" w:hAnsi="宋体" w:cs="宋体"/>
                <w:kern w:val="0"/>
                <w:sz w:val="24"/>
              </w:rPr>
            </w:pPr>
            <w:r>
              <w:rPr>
                <w:rFonts w:ascii="宋体" w:hAnsi="宋体" w:cs="宋体" w:hint="eastAsia"/>
                <w:kern w:val="0"/>
                <w:sz w:val="24"/>
              </w:rPr>
              <w:t xml:space="preserve">　</w:t>
            </w:r>
          </w:p>
        </w:tc>
      </w:tr>
    </w:tbl>
    <w:p w:rsidR="008172BD" w:rsidRDefault="008172BD">
      <w:pPr>
        <w:spacing w:line="240" w:lineRule="auto"/>
        <w:ind w:firstLineChars="95"/>
        <w:rPr>
          <w:rFonts w:ascii="Arial" w:hAnsi="Arial" w:cs="Arial"/>
          <w:b/>
          <w:szCs w:val="21"/>
        </w:rPr>
      </w:pPr>
    </w:p>
    <w:p w:rsidR="008172BD" w:rsidRDefault="008172BD">
      <w:pPr>
        <w:spacing w:line="240" w:lineRule="auto"/>
        <w:ind w:firstLineChars="95" w:firstLine="199"/>
        <w:rPr>
          <w:rFonts w:ascii="宋体" w:hAnsi="宋体" w:cs="Arial"/>
          <w:szCs w:val="21"/>
        </w:rPr>
      </w:pPr>
    </w:p>
    <w:p w:rsidR="008172BD" w:rsidRDefault="008172BD">
      <w:pPr>
        <w:pStyle w:val="afb"/>
        <w:ind w:firstLine="420"/>
        <w:rPr>
          <w:rFonts w:cs="Arial"/>
          <w:szCs w:val="21"/>
        </w:rPr>
      </w:pPr>
    </w:p>
    <w:p w:rsidR="008172BD" w:rsidRDefault="008172BD">
      <w:pPr>
        <w:pStyle w:val="afb"/>
        <w:ind w:firstLine="420"/>
        <w:rPr>
          <w:rFonts w:cs="Arial"/>
          <w:szCs w:val="21"/>
        </w:rPr>
      </w:pPr>
    </w:p>
    <w:p w:rsidR="008172BD" w:rsidRDefault="008172BD">
      <w:pPr>
        <w:pStyle w:val="afb"/>
        <w:ind w:firstLine="420"/>
        <w:rPr>
          <w:rFonts w:cs="Arial"/>
          <w:szCs w:val="21"/>
        </w:rPr>
      </w:pPr>
    </w:p>
    <w:p w:rsidR="008172BD" w:rsidRDefault="00031810">
      <w:pPr>
        <w:pStyle w:val="afb"/>
        <w:ind w:firstLine="420"/>
        <w:rPr>
          <w:rFonts w:ascii="Arial" w:hAnsi="Arial" w:cs="Arial"/>
          <w:szCs w:val="21"/>
        </w:rPr>
      </w:pPr>
      <w:r>
        <w:rPr>
          <w:rFonts w:cs="Arial"/>
          <w:szCs w:val="21"/>
        </w:rPr>
        <w:t>全体评委签名：</w:t>
      </w:r>
      <w:r>
        <w:rPr>
          <w:rFonts w:cs="Arial"/>
          <w:szCs w:val="21"/>
        </w:rPr>
        <w:t xml:space="preserve">                                         </w:t>
      </w:r>
      <w:r>
        <w:rPr>
          <w:rFonts w:cs="Arial"/>
          <w:szCs w:val="21"/>
        </w:rPr>
        <w:t xml:space="preserve">       </w:t>
      </w:r>
      <w:r>
        <w:rPr>
          <w:rFonts w:cs="Arial"/>
          <w:szCs w:val="21"/>
        </w:rPr>
        <w:t>日期：</w:t>
      </w:r>
      <w:r>
        <w:rPr>
          <w:rFonts w:cs="Arial"/>
          <w:szCs w:val="21"/>
        </w:rPr>
        <w:t xml:space="preserve">    </w:t>
      </w:r>
      <w:r>
        <w:rPr>
          <w:rFonts w:cs="Arial"/>
          <w:szCs w:val="21"/>
        </w:rPr>
        <w:t>年</w:t>
      </w:r>
      <w:r>
        <w:rPr>
          <w:rFonts w:cs="Arial"/>
          <w:szCs w:val="21"/>
        </w:rPr>
        <w:t xml:space="preserve">    </w:t>
      </w:r>
      <w:r>
        <w:rPr>
          <w:rFonts w:cs="Arial"/>
          <w:szCs w:val="21"/>
        </w:rPr>
        <w:t>月</w:t>
      </w:r>
      <w:r>
        <w:rPr>
          <w:rFonts w:cs="Arial"/>
          <w:szCs w:val="21"/>
        </w:rPr>
        <w:t xml:space="preserve">    </w:t>
      </w:r>
      <w:r>
        <w:rPr>
          <w:rFonts w:cs="Arial"/>
          <w:szCs w:val="21"/>
        </w:rPr>
        <w:t>日</w:t>
      </w:r>
    </w:p>
    <w:p w:rsidR="008172BD" w:rsidRDefault="008172BD">
      <w:pPr>
        <w:ind w:firstLineChars="0" w:firstLine="0"/>
        <w:rPr>
          <w:rFonts w:ascii="Arial" w:hAnsi="Arial" w:cs="Arial"/>
          <w:bCs/>
          <w:szCs w:val="21"/>
        </w:rPr>
        <w:sectPr w:rsidR="008172BD">
          <w:pgSz w:w="16838" w:h="11906" w:orient="landscape"/>
          <w:pgMar w:top="1440" w:right="1800" w:bottom="1440" w:left="1800" w:header="855" w:footer="851" w:gutter="0"/>
          <w:cols w:space="425"/>
          <w:titlePg/>
          <w:docGrid w:type="lines" w:linePitch="312"/>
        </w:sectPr>
      </w:pPr>
    </w:p>
    <w:p w:rsidR="008172BD" w:rsidRDefault="008172BD">
      <w:pPr>
        <w:ind w:firstLineChars="0" w:firstLine="0"/>
        <w:rPr>
          <w:rFonts w:ascii="Arial" w:hAnsi="Arial" w:cs="Arial"/>
          <w:b/>
          <w:sz w:val="44"/>
          <w:szCs w:val="44"/>
        </w:rPr>
      </w:pPr>
    </w:p>
    <w:p w:rsidR="008172BD" w:rsidRDefault="00031810">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第七章</w:t>
      </w:r>
      <w:r>
        <w:rPr>
          <w:rFonts w:ascii="宋体" w:hAnsi="宋体" w:hint="eastAsia"/>
          <w:b/>
          <w:bCs/>
          <w:snapToGrid w:val="0"/>
          <w:kern w:val="0"/>
          <w:sz w:val="32"/>
          <w:szCs w:val="32"/>
        </w:rPr>
        <w:t xml:space="preserve"> </w:t>
      </w:r>
      <w:r>
        <w:rPr>
          <w:rFonts w:ascii="宋体" w:hAnsi="宋体" w:hint="eastAsia"/>
          <w:b/>
          <w:bCs/>
          <w:snapToGrid w:val="0"/>
          <w:kern w:val="0"/>
          <w:sz w:val="32"/>
          <w:szCs w:val="32"/>
        </w:rPr>
        <w:t>技术</w:t>
      </w:r>
      <w:r>
        <w:rPr>
          <w:rFonts w:ascii="宋体" w:hAnsi="宋体"/>
          <w:b/>
          <w:bCs/>
          <w:snapToGrid w:val="0"/>
          <w:kern w:val="0"/>
          <w:sz w:val="32"/>
          <w:szCs w:val="32"/>
        </w:rPr>
        <w:t>要求</w:t>
      </w:r>
    </w:p>
    <w:p w:rsidR="008172BD" w:rsidRDefault="00031810">
      <w:pPr>
        <w:ind w:firstLine="560"/>
        <w:rPr>
          <w:snapToGrid w:val="0"/>
          <w:sz w:val="28"/>
          <w:szCs w:val="28"/>
        </w:rPr>
      </w:pPr>
      <w:r>
        <w:rPr>
          <w:rFonts w:hint="eastAsia"/>
          <w:snapToGrid w:val="0"/>
          <w:sz w:val="28"/>
          <w:szCs w:val="28"/>
        </w:rPr>
        <w:t>1</w:t>
      </w:r>
      <w:r>
        <w:rPr>
          <w:rFonts w:hint="eastAsia"/>
          <w:snapToGrid w:val="0"/>
          <w:sz w:val="28"/>
          <w:szCs w:val="28"/>
        </w:rPr>
        <w:t>、急诊大厅新增</w:t>
      </w:r>
      <w:r>
        <w:rPr>
          <w:rFonts w:hint="eastAsia"/>
          <w:snapToGrid w:val="0"/>
          <w:sz w:val="28"/>
          <w:szCs w:val="28"/>
        </w:rPr>
        <w:t>9</w:t>
      </w:r>
      <w:r>
        <w:rPr>
          <w:rFonts w:hint="eastAsia"/>
          <w:snapToGrid w:val="0"/>
          <w:sz w:val="28"/>
          <w:szCs w:val="28"/>
        </w:rPr>
        <w:t>个红外网络高清半球摄像机：完善大厅视频监控系统，确保无死角，确保</w:t>
      </w:r>
      <w:r>
        <w:rPr>
          <w:rFonts w:hint="eastAsia"/>
          <w:snapToGrid w:val="0"/>
          <w:sz w:val="28"/>
          <w:szCs w:val="28"/>
        </w:rPr>
        <w:t>24</w:t>
      </w:r>
      <w:r>
        <w:rPr>
          <w:rFonts w:hint="eastAsia"/>
          <w:snapToGrid w:val="0"/>
          <w:sz w:val="28"/>
          <w:szCs w:val="28"/>
        </w:rPr>
        <w:t>小时监控，即使夜晚也能清晰看清图像；</w:t>
      </w:r>
    </w:p>
    <w:p w:rsidR="008172BD" w:rsidRDefault="00031810">
      <w:pPr>
        <w:ind w:firstLine="560"/>
        <w:rPr>
          <w:snapToGrid w:val="0"/>
          <w:sz w:val="28"/>
          <w:szCs w:val="28"/>
        </w:rPr>
      </w:pPr>
      <w:r>
        <w:rPr>
          <w:rFonts w:hint="eastAsia"/>
          <w:snapToGrid w:val="0"/>
          <w:sz w:val="28"/>
          <w:szCs w:val="28"/>
        </w:rPr>
        <w:t>2</w:t>
      </w:r>
      <w:r>
        <w:rPr>
          <w:rFonts w:hint="eastAsia"/>
          <w:snapToGrid w:val="0"/>
          <w:sz w:val="28"/>
          <w:szCs w:val="28"/>
        </w:rPr>
        <w:t>、</w:t>
      </w:r>
      <w:r>
        <w:rPr>
          <w:rFonts w:hint="eastAsia"/>
          <w:snapToGrid w:val="0"/>
          <w:sz w:val="28"/>
          <w:szCs w:val="28"/>
        </w:rPr>
        <w:t>B1</w:t>
      </w:r>
      <w:r>
        <w:rPr>
          <w:rFonts w:hint="eastAsia"/>
          <w:snapToGrid w:val="0"/>
          <w:sz w:val="28"/>
          <w:szCs w:val="28"/>
        </w:rPr>
        <w:t>洽谈室新增</w:t>
      </w:r>
      <w:r>
        <w:rPr>
          <w:rFonts w:hint="eastAsia"/>
          <w:snapToGrid w:val="0"/>
          <w:sz w:val="28"/>
          <w:szCs w:val="28"/>
        </w:rPr>
        <w:t>1</w:t>
      </w:r>
      <w:r>
        <w:rPr>
          <w:rFonts w:hint="eastAsia"/>
          <w:snapToGrid w:val="0"/>
          <w:sz w:val="28"/>
          <w:szCs w:val="28"/>
        </w:rPr>
        <w:t>个红外网络高清半球摄像机及报警联动系统：视频监控系统能正常录像及收音，在遇到突发状况时，可进行报警，同时能够联动系统监控系统，并可在监控系统平台上直接报警、弹出指定的相关视频画面；</w:t>
      </w:r>
    </w:p>
    <w:p w:rsidR="008172BD" w:rsidRDefault="00031810">
      <w:pPr>
        <w:ind w:firstLine="560"/>
        <w:rPr>
          <w:snapToGrid w:val="0"/>
          <w:sz w:val="28"/>
          <w:szCs w:val="28"/>
        </w:rPr>
      </w:pPr>
      <w:r>
        <w:rPr>
          <w:rFonts w:hint="eastAsia"/>
          <w:snapToGrid w:val="0"/>
          <w:sz w:val="28"/>
          <w:szCs w:val="28"/>
        </w:rPr>
        <w:t>3</w:t>
      </w:r>
      <w:r>
        <w:rPr>
          <w:rFonts w:hint="eastAsia"/>
          <w:snapToGrid w:val="0"/>
          <w:sz w:val="28"/>
          <w:szCs w:val="28"/>
        </w:rPr>
        <w:t>、新增</w:t>
      </w:r>
      <w:r>
        <w:rPr>
          <w:rFonts w:hint="eastAsia"/>
          <w:snapToGrid w:val="0"/>
          <w:sz w:val="28"/>
          <w:szCs w:val="28"/>
        </w:rPr>
        <w:t>3</w:t>
      </w:r>
      <w:r>
        <w:rPr>
          <w:rFonts w:hint="eastAsia"/>
          <w:snapToGrid w:val="0"/>
          <w:sz w:val="28"/>
          <w:szCs w:val="28"/>
        </w:rPr>
        <w:t>台千兆交换机：将本次新增摄像机通过服符合标准的六类网线和室内光缆连接到院内监控局域网内，进行统一管理调试；</w:t>
      </w:r>
    </w:p>
    <w:p w:rsidR="008172BD" w:rsidRDefault="00031810">
      <w:pPr>
        <w:ind w:firstLine="560"/>
        <w:rPr>
          <w:snapToGrid w:val="0"/>
          <w:sz w:val="28"/>
          <w:szCs w:val="28"/>
        </w:rPr>
      </w:pPr>
      <w:r>
        <w:rPr>
          <w:rFonts w:hint="eastAsia"/>
          <w:snapToGrid w:val="0"/>
          <w:sz w:val="28"/>
          <w:szCs w:val="28"/>
        </w:rPr>
        <w:t>4</w:t>
      </w:r>
      <w:r>
        <w:rPr>
          <w:rFonts w:hint="eastAsia"/>
          <w:snapToGrid w:val="0"/>
          <w:sz w:val="28"/>
          <w:szCs w:val="28"/>
        </w:rPr>
        <w:t>、</w:t>
      </w:r>
      <w:r>
        <w:rPr>
          <w:rFonts w:hint="eastAsia"/>
          <w:snapToGrid w:val="0"/>
          <w:sz w:val="28"/>
          <w:szCs w:val="28"/>
        </w:rPr>
        <w:t>B1</w:t>
      </w:r>
      <w:r>
        <w:rPr>
          <w:rFonts w:hint="eastAsia"/>
          <w:snapToGrid w:val="0"/>
          <w:sz w:val="28"/>
          <w:szCs w:val="28"/>
        </w:rPr>
        <w:t>机房核心交换机由于电口及光口不足，根据实际情况新增相关设备，可考虑适当冗余。</w:t>
      </w:r>
    </w:p>
    <w:p w:rsidR="008172BD" w:rsidRDefault="00031810">
      <w:pPr>
        <w:ind w:firstLine="560"/>
        <w:rPr>
          <w:snapToGrid w:val="0"/>
          <w:sz w:val="28"/>
          <w:szCs w:val="28"/>
        </w:rPr>
      </w:pPr>
      <w:r>
        <w:rPr>
          <w:rFonts w:hint="eastAsia"/>
          <w:snapToGrid w:val="0"/>
          <w:sz w:val="28"/>
          <w:szCs w:val="28"/>
        </w:rPr>
        <w:t>5</w:t>
      </w:r>
      <w:r>
        <w:rPr>
          <w:rFonts w:hint="eastAsia"/>
          <w:snapToGrid w:val="0"/>
          <w:sz w:val="28"/>
          <w:szCs w:val="28"/>
        </w:rPr>
        <w:t>、录像存储需满足至少保存</w:t>
      </w:r>
      <w:r>
        <w:rPr>
          <w:rFonts w:hint="eastAsia"/>
          <w:snapToGrid w:val="0"/>
          <w:sz w:val="28"/>
          <w:szCs w:val="28"/>
        </w:rPr>
        <w:t>30</w:t>
      </w:r>
      <w:r>
        <w:rPr>
          <w:rFonts w:hint="eastAsia"/>
          <w:snapToGrid w:val="0"/>
          <w:sz w:val="28"/>
          <w:szCs w:val="28"/>
        </w:rPr>
        <w:t>日历天；</w:t>
      </w:r>
    </w:p>
    <w:p w:rsidR="008172BD" w:rsidRDefault="00031810">
      <w:pPr>
        <w:ind w:firstLine="560"/>
        <w:rPr>
          <w:snapToGrid w:val="0"/>
          <w:sz w:val="28"/>
          <w:szCs w:val="28"/>
        </w:rPr>
      </w:pPr>
      <w:r>
        <w:rPr>
          <w:rFonts w:hint="eastAsia"/>
          <w:snapToGrid w:val="0"/>
          <w:sz w:val="28"/>
          <w:szCs w:val="28"/>
        </w:rPr>
        <w:t>6</w:t>
      </w:r>
      <w:r>
        <w:rPr>
          <w:rFonts w:hint="eastAsia"/>
          <w:snapToGrid w:val="0"/>
          <w:sz w:val="28"/>
          <w:szCs w:val="28"/>
        </w:rPr>
        <w:t>、原视频监控系统存在无法扩容的技术问题，本次改造需解决扩容问题，并能够支持后续扩容，且投标人能承诺持续的技术支持，并承诺不因项目质保到期就终止服务。</w:t>
      </w:r>
    </w:p>
    <w:p w:rsidR="008172BD" w:rsidRDefault="00031810">
      <w:pPr>
        <w:ind w:firstLine="560"/>
        <w:rPr>
          <w:snapToGrid w:val="0"/>
          <w:sz w:val="28"/>
          <w:szCs w:val="28"/>
        </w:rPr>
      </w:pPr>
      <w:r>
        <w:rPr>
          <w:rFonts w:hint="eastAsia"/>
          <w:snapToGrid w:val="0"/>
          <w:sz w:val="28"/>
          <w:szCs w:val="28"/>
        </w:rPr>
        <w:t>7</w:t>
      </w:r>
      <w:r>
        <w:rPr>
          <w:rFonts w:hint="eastAsia"/>
          <w:snapToGrid w:val="0"/>
          <w:sz w:val="28"/>
          <w:szCs w:val="28"/>
        </w:rPr>
        <w:t>、本次项目在改造安装、调试试运及正常使用期间，必须保证原系统正常使用及原系统的整体性能不受影响；</w:t>
      </w:r>
    </w:p>
    <w:p w:rsidR="008172BD" w:rsidRDefault="00031810">
      <w:pPr>
        <w:ind w:firstLine="560"/>
        <w:rPr>
          <w:snapToGrid w:val="0"/>
          <w:sz w:val="28"/>
          <w:szCs w:val="28"/>
        </w:rPr>
      </w:pPr>
      <w:r>
        <w:rPr>
          <w:rFonts w:hint="eastAsia"/>
          <w:snapToGrid w:val="0"/>
          <w:sz w:val="28"/>
          <w:szCs w:val="28"/>
        </w:rPr>
        <w:t>8</w:t>
      </w:r>
      <w:r>
        <w:rPr>
          <w:rFonts w:hint="eastAsia"/>
          <w:snapToGrid w:val="0"/>
          <w:sz w:val="28"/>
          <w:szCs w:val="28"/>
        </w:rPr>
        <w:t>、本次改造需保</w:t>
      </w:r>
      <w:r>
        <w:rPr>
          <w:rFonts w:hint="eastAsia"/>
          <w:snapToGrid w:val="0"/>
          <w:sz w:val="28"/>
          <w:szCs w:val="28"/>
        </w:rPr>
        <w:t>证与原有视频监控系统、及本院一期视频监控能够兼容合并，没有任何技术问题及技术壁垒；要求做到保质保量完成调试工作，便于使用、维护及后期本院视频监控系统的合并工作。</w:t>
      </w:r>
    </w:p>
    <w:p w:rsidR="008172BD" w:rsidRDefault="008172BD">
      <w:pPr>
        <w:ind w:firstLine="560"/>
        <w:rPr>
          <w:rFonts w:ascii="Arial" w:hAnsi="Arial" w:cs="Arial"/>
          <w:sz w:val="28"/>
          <w:szCs w:val="28"/>
        </w:rPr>
      </w:pPr>
    </w:p>
    <w:p w:rsidR="008172BD" w:rsidRDefault="00031810">
      <w:pPr>
        <w:ind w:firstLineChars="0" w:firstLine="0"/>
        <w:rPr>
          <w:snapToGrid w:val="0"/>
          <w:sz w:val="28"/>
          <w:szCs w:val="28"/>
        </w:rPr>
      </w:pPr>
      <w:r>
        <w:rPr>
          <w:rFonts w:hint="eastAsia"/>
          <w:snapToGrid w:val="0"/>
          <w:sz w:val="28"/>
          <w:szCs w:val="28"/>
        </w:rPr>
        <w:t>9</w:t>
      </w:r>
      <w:r>
        <w:rPr>
          <w:rFonts w:hint="eastAsia"/>
          <w:snapToGrid w:val="0"/>
          <w:sz w:val="28"/>
          <w:szCs w:val="28"/>
        </w:rPr>
        <w:t>、设备具体参数要求如下：</w:t>
      </w:r>
    </w:p>
    <w:p w:rsidR="008172BD" w:rsidRDefault="00031810">
      <w:pPr>
        <w:pStyle w:val="23"/>
        <w:numPr>
          <w:ilvl w:val="3"/>
          <w:numId w:val="7"/>
        </w:numPr>
        <w:ind w:firstLineChars="0"/>
        <w:rPr>
          <w:rFonts w:ascii="宋体" w:hAnsi="宋体"/>
          <w:b/>
          <w:szCs w:val="21"/>
        </w:rPr>
      </w:pPr>
      <w:r>
        <w:rPr>
          <w:rFonts w:ascii="宋体" w:hAnsi="宋体" w:hint="eastAsia"/>
          <w:b/>
          <w:szCs w:val="21"/>
        </w:rPr>
        <w:t>网络存储服务器：</w:t>
      </w:r>
    </w:p>
    <w:tbl>
      <w:tblPr>
        <w:tblStyle w:val="TableGrid"/>
        <w:tblW w:w="8928" w:type="dxa"/>
        <w:tblInd w:w="0" w:type="dxa"/>
        <w:tblLayout w:type="fixed"/>
        <w:tblCellMar>
          <w:left w:w="107" w:type="dxa"/>
          <w:right w:w="106" w:type="dxa"/>
        </w:tblCellMar>
        <w:tblLook w:val="04A0"/>
      </w:tblPr>
      <w:tblGrid>
        <w:gridCol w:w="1213"/>
        <w:gridCol w:w="1446"/>
        <w:gridCol w:w="6269"/>
      </w:tblGrid>
      <w:tr w:rsidR="008172BD">
        <w:trPr>
          <w:trHeight w:val="370"/>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95" w:firstLine="199"/>
              <w:rPr>
                <w:rFonts w:asciiTheme="minorHAnsi" w:eastAsiaTheme="minorEastAsia" w:hAnsiTheme="minorHAnsi" w:cstheme="minorBidi"/>
                <w:szCs w:val="21"/>
              </w:rPr>
            </w:pPr>
            <w:r>
              <w:rPr>
                <w:rFonts w:asciiTheme="minorHAnsi" w:eastAsiaTheme="minorEastAsia" w:hAnsiTheme="minorHAnsi" w:cstheme="minorBidi"/>
                <w:szCs w:val="21"/>
              </w:rPr>
              <w:t>性能</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after="27"/>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录像模式：视频（</w:t>
            </w:r>
            <w:r>
              <w:rPr>
                <w:rFonts w:eastAsia="Times New Roman"/>
                <w:szCs w:val="21"/>
              </w:rPr>
              <w:t>2Mbps</w:t>
            </w:r>
            <w:r>
              <w:rPr>
                <w:rFonts w:asciiTheme="minorHAnsi" w:eastAsiaTheme="minorEastAsia" w:hAnsiTheme="minorHAnsi" w:cstheme="minorBidi"/>
                <w:szCs w:val="21"/>
              </w:rPr>
              <w:t>）</w:t>
            </w:r>
            <w:r>
              <w:rPr>
                <w:rFonts w:eastAsia="Times New Roman"/>
                <w:szCs w:val="21"/>
              </w:rPr>
              <w:t>+</w:t>
            </w:r>
            <w:r>
              <w:rPr>
                <w:rFonts w:asciiTheme="minorHAnsi" w:eastAsiaTheme="minorEastAsia" w:hAnsiTheme="minorHAnsi" w:cstheme="minorBidi"/>
                <w:szCs w:val="21"/>
              </w:rPr>
              <w:t>图片</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512 </w:t>
            </w:r>
            <w:r>
              <w:rPr>
                <w:rFonts w:asciiTheme="minorHAnsi" w:eastAsiaTheme="minorEastAsia" w:hAnsiTheme="minorHAnsi" w:cstheme="minorBidi"/>
                <w:szCs w:val="21"/>
              </w:rPr>
              <w:t>路（录像</w:t>
            </w:r>
            <w:r>
              <w:rPr>
                <w:rFonts w:eastAsia="Times New Roman"/>
                <w:szCs w:val="21"/>
              </w:rPr>
              <w:t>+</w:t>
            </w:r>
            <w:r>
              <w:rPr>
                <w:rFonts w:asciiTheme="minorHAnsi" w:eastAsiaTheme="minorEastAsia" w:hAnsiTheme="minorHAnsi" w:cstheme="minorBidi"/>
                <w:szCs w:val="21"/>
              </w:rPr>
              <w:t>回放）</w:t>
            </w:r>
          </w:p>
        </w:tc>
      </w:tr>
      <w:tr w:rsidR="008172BD">
        <w:trPr>
          <w:trHeight w:val="371"/>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after="26"/>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流媒体模式：视频（</w:t>
            </w:r>
            <w:r>
              <w:rPr>
                <w:rFonts w:eastAsia="Times New Roman"/>
                <w:szCs w:val="21"/>
              </w:rPr>
              <w:t>2Mbps</w:t>
            </w:r>
            <w:r>
              <w:rPr>
                <w:rFonts w:asciiTheme="minorHAnsi" w:eastAsiaTheme="minorEastAsia" w:hAnsiTheme="minorHAnsi" w:cstheme="minorBidi"/>
                <w:szCs w:val="21"/>
              </w:rPr>
              <w:t>）</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256 </w:t>
            </w:r>
            <w:r>
              <w:rPr>
                <w:rFonts w:asciiTheme="minorHAnsi" w:eastAsiaTheme="minorEastAsia" w:hAnsiTheme="minorHAnsi" w:cstheme="minorBidi"/>
                <w:szCs w:val="21"/>
              </w:rPr>
              <w:t>路接入</w:t>
            </w:r>
            <w:r>
              <w:rPr>
                <w:rFonts w:eastAsia="Times New Roman"/>
                <w:szCs w:val="21"/>
              </w:rPr>
              <w:t xml:space="preserve">+256 </w:t>
            </w:r>
            <w:r>
              <w:rPr>
                <w:rFonts w:asciiTheme="minorHAnsi" w:eastAsiaTheme="minorEastAsia" w:hAnsiTheme="minorHAnsi" w:cstheme="minorBidi"/>
                <w:szCs w:val="21"/>
              </w:rPr>
              <w:t>路录像</w:t>
            </w:r>
            <w:r>
              <w:rPr>
                <w:rFonts w:eastAsia="Times New Roman"/>
                <w:szCs w:val="21"/>
              </w:rPr>
              <w:t xml:space="preserve">+256 </w:t>
            </w:r>
            <w:r>
              <w:rPr>
                <w:rFonts w:asciiTheme="minorHAnsi" w:eastAsiaTheme="minorEastAsia" w:hAnsiTheme="minorHAnsi" w:cstheme="minorBidi"/>
                <w:szCs w:val="21"/>
              </w:rPr>
              <w:t>路转发</w:t>
            </w:r>
          </w:p>
        </w:tc>
      </w:tr>
      <w:tr w:rsidR="008172BD">
        <w:trPr>
          <w:trHeight w:val="241"/>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控制器</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firstLineChars="95" w:firstLine="199"/>
              <w:rPr>
                <w:rFonts w:asciiTheme="minorHAnsi" w:eastAsiaTheme="minorEastAsia" w:hAnsiTheme="minorHAnsi" w:cstheme="minorBidi"/>
                <w:szCs w:val="21"/>
              </w:rPr>
            </w:pPr>
            <w:r>
              <w:rPr>
                <w:rFonts w:asciiTheme="minorHAnsi" w:eastAsiaTheme="minorEastAsia" w:hAnsiTheme="minorHAnsi" w:cstheme="minorBidi"/>
                <w:szCs w:val="21"/>
              </w:rPr>
              <w:t>处理器</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64 </w:t>
            </w:r>
            <w:r>
              <w:rPr>
                <w:rFonts w:asciiTheme="minorHAnsi" w:eastAsiaTheme="minorEastAsia" w:hAnsiTheme="minorHAnsi" w:cstheme="minorBidi"/>
                <w:szCs w:val="21"/>
              </w:rPr>
              <w:t>位多核处理器</w:t>
            </w:r>
          </w:p>
        </w:tc>
      </w:tr>
      <w:tr w:rsidR="008172BD">
        <w:trPr>
          <w:trHeight w:val="240"/>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高速缓存</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4GB</w:t>
            </w:r>
            <w:r>
              <w:rPr>
                <w:rFonts w:asciiTheme="minorHAnsi" w:eastAsiaTheme="minorEastAsia" w:hAnsiTheme="minorHAnsi" w:cstheme="minorBidi"/>
                <w:szCs w:val="21"/>
              </w:rPr>
              <w:t>（可扩展至</w:t>
            </w:r>
            <w:r>
              <w:rPr>
                <w:rFonts w:eastAsia="Times New Roman"/>
                <w:szCs w:val="21"/>
              </w:rPr>
              <w:t>32G</w:t>
            </w:r>
            <w:r>
              <w:rPr>
                <w:rFonts w:asciiTheme="minorHAnsi" w:eastAsiaTheme="minorEastAsia" w:hAnsiTheme="minorHAnsi" w:cstheme="minorBidi"/>
                <w:szCs w:val="21"/>
              </w:rPr>
              <w:t>）</w:t>
            </w:r>
          </w:p>
        </w:tc>
      </w:tr>
      <w:tr w:rsidR="008172BD">
        <w:trPr>
          <w:trHeight w:val="242"/>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95" w:firstLine="199"/>
              <w:rPr>
                <w:rFonts w:asciiTheme="minorHAnsi" w:eastAsiaTheme="minorEastAsia" w:hAnsiTheme="minorHAnsi" w:cstheme="minorBidi"/>
                <w:szCs w:val="21"/>
              </w:rPr>
            </w:pPr>
            <w:r>
              <w:rPr>
                <w:rFonts w:asciiTheme="minorHAnsi" w:eastAsiaTheme="minorEastAsia" w:hAnsiTheme="minorHAnsi" w:cstheme="minorBidi"/>
                <w:szCs w:val="21"/>
              </w:rPr>
              <w:t>存储</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磁盘数量</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firstLine="420"/>
              <w:rPr>
                <w:rFonts w:asciiTheme="minorHAnsi" w:eastAsiaTheme="minorEastAsia" w:hAnsiTheme="minorHAnsi" w:cstheme="minorBidi"/>
                <w:szCs w:val="21"/>
              </w:rPr>
            </w:pPr>
            <w:r>
              <w:rPr>
                <w:rFonts w:eastAsia="Times New Roman"/>
                <w:szCs w:val="21"/>
              </w:rPr>
              <w:t xml:space="preserve">24 </w:t>
            </w:r>
          </w:p>
        </w:tc>
      </w:tr>
      <w:tr w:rsidR="008172BD">
        <w:trPr>
          <w:trHeight w:val="24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磁盘接口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SATA/1T,2T,3T,4T</w:t>
            </w:r>
            <w:r>
              <w:rPr>
                <w:rFonts w:asciiTheme="minorHAnsi" w:eastAsiaTheme="minorEastAsia" w:hAnsiTheme="minorHAnsi" w:cstheme="minorBidi"/>
                <w:szCs w:val="21"/>
              </w:rPr>
              <w:t>（</w:t>
            </w:r>
            <w:r>
              <w:rPr>
                <w:rFonts w:eastAsia="Times New Roman"/>
                <w:szCs w:val="21"/>
              </w:rPr>
              <w:t xml:space="preserve">SSD </w:t>
            </w:r>
            <w:r>
              <w:rPr>
                <w:rFonts w:asciiTheme="minorHAnsi" w:eastAsiaTheme="minorEastAsia" w:hAnsiTheme="minorHAnsi" w:cstheme="minorBidi"/>
                <w:szCs w:val="21"/>
              </w:rPr>
              <w:t>可选）</w:t>
            </w:r>
          </w:p>
        </w:tc>
      </w:tr>
      <w:tr w:rsidR="008172BD">
        <w:trPr>
          <w:trHeight w:val="241"/>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热插拔磁盘</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支持</w:t>
            </w:r>
          </w:p>
        </w:tc>
      </w:tr>
      <w:tr w:rsidR="008172BD">
        <w:trPr>
          <w:trHeight w:val="241"/>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eastAsia="Times New Roman"/>
                <w:szCs w:val="21"/>
              </w:rPr>
              <w:t xml:space="preserve">RAID </w:t>
            </w:r>
            <w:r>
              <w:rPr>
                <w:rFonts w:asciiTheme="minorHAnsi" w:eastAsiaTheme="minorEastAsia" w:hAnsiTheme="minorHAnsi" w:cstheme="minorBidi"/>
                <w:szCs w:val="21"/>
              </w:rPr>
              <w:t>级别</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RAID0</w:t>
            </w:r>
            <w:r>
              <w:rPr>
                <w:rFonts w:asciiTheme="minorHAnsi" w:eastAsiaTheme="minorEastAsia" w:hAnsiTheme="minorHAnsi" w:cstheme="minorBidi"/>
                <w:szCs w:val="21"/>
              </w:rPr>
              <w:t>、</w:t>
            </w:r>
            <w:r>
              <w:rPr>
                <w:rFonts w:eastAsia="Times New Roman"/>
                <w:szCs w:val="21"/>
              </w:rPr>
              <w:t>1</w:t>
            </w:r>
            <w:r>
              <w:rPr>
                <w:rFonts w:asciiTheme="minorHAnsi" w:eastAsiaTheme="minorEastAsia" w:hAnsiTheme="minorHAnsi" w:cstheme="minorBidi"/>
                <w:szCs w:val="21"/>
              </w:rPr>
              <w:t>、</w:t>
            </w:r>
            <w:r>
              <w:rPr>
                <w:rFonts w:eastAsia="Times New Roman"/>
                <w:szCs w:val="21"/>
              </w:rPr>
              <w:t>3</w:t>
            </w:r>
            <w:r>
              <w:rPr>
                <w:rFonts w:asciiTheme="minorHAnsi" w:eastAsiaTheme="minorEastAsia" w:hAnsiTheme="minorHAnsi" w:cstheme="minorBidi"/>
                <w:szCs w:val="21"/>
              </w:rPr>
              <w:t>、</w:t>
            </w:r>
            <w:r>
              <w:rPr>
                <w:rFonts w:eastAsia="Times New Roman"/>
                <w:szCs w:val="21"/>
              </w:rPr>
              <w:t>5</w:t>
            </w:r>
            <w:r>
              <w:rPr>
                <w:rFonts w:asciiTheme="minorHAnsi" w:eastAsiaTheme="minorEastAsia" w:hAnsiTheme="minorHAnsi" w:cstheme="minorBidi"/>
                <w:szCs w:val="21"/>
              </w:rPr>
              <w:t>、</w:t>
            </w:r>
            <w:r>
              <w:rPr>
                <w:rFonts w:eastAsia="Times New Roman"/>
                <w:szCs w:val="21"/>
              </w:rPr>
              <w:t>6</w:t>
            </w:r>
            <w:r>
              <w:rPr>
                <w:rFonts w:asciiTheme="minorHAnsi" w:eastAsiaTheme="minorEastAsia" w:hAnsiTheme="minorHAnsi" w:cstheme="minorBidi"/>
                <w:szCs w:val="21"/>
              </w:rPr>
              <w:t>、</w:t>
            </w:r>
            <w:r>
              <w:rPr>
                <w:rFonts w:eastAsia="Times New Roman"/>
                <w:szCs w:val="21"/>
              </w:rPr>
              <w:t>10</w:t>
            </w:r>
            <w:r>
              <w:rPr>
                <w:rFonts w:asciiTheme="minorHAnsi" w:eastAsiaTheme="minorEastAsia" w:hAnsiTheme="minorHAnsi" w:cstheme="minorBidi"/>
                <w:szCs w:val="21"/>
              </w:rPr>
              <w:t>、</w:t>
            </w:r>
            <w:r>
              <w:rPr>
                <w:rFonts w:eastAsia="Times New Roman"/>
                <w:szCs w:val="21"/>
              </w:rPr>
              <w:t>50</w:t>
            </w:r>
            <w:r>
              <w:rPr>
                <w:rFonts w:asciiTheme="minorHAnsi" w:eastAsiaTheme="minorEastAsia" w:hAnsiTheme="minorHAnsi" w:cstheme="minorBidi"/>
                <w:szCs w:val="21"/>
              </w:rPr>
              <w:t>、</w:t>
            </w:r>
            <w:r>
              <w:rPr>
                <w:rFonts w:eastAsia="Times New Roman"/>
                <w:szCs w:val="21"/>
              </w:rPr>
              <w:t>VRA ID</w:t>
            </w:r>
            <w:r>
              <w:rPr>
                <w:rFonts w:asciiTheme="minorHAnsi" w:eastAsiaTheme="minorEastAsia" w:hAnsiTheme="minorHAnsi" w:cstheme="minorBidi"/>
                <w:szCs w:val="21"/>
              </w:rPr>
              <w:t>、</w:t>
            </w:r>
            <w:r>
              <w:rPr>
                <w:rFonts w:eastAsia="Times New Roman"/>
                <w:szCs w:val="21"/>
              </w:rPr>
              <w:t>JBOD</w:t>
            </w:r>
            <w:r>
              <w:rPr>
                <w:rFonts w:asciiTheme="minorHAnsi" w:eastAsiaTheme="minorEastAsia" w:hAnsiTheme="minorHAnsi" w:cstheme="minorBidi"/>
                <w:szCs w:val="21"/>
              </w:rPr>
              <w:t>、</w:t>
            </w:r>
            <w:r>
              <w:rPr>
                <w:rFonts w:eastAsia="Times New Roman"/>
                <w:szCs w:val="21"/>
              </w:rPr>
              <w:t xml:space="preserve">Hot-Spare </w:t>
            </w:r>
          </w:p>
        </w:tc>
      </w:tr>
      <w:tr w:rsidR="008172BD">
        <w:trPr>
          <w:trHeight w:val="241"/>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存储管理</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磁盘管理</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磁盘检测预警及修复</w:t>
            </w:r>
          </w:p>
        </w:tc>
      </w:tr>
      <w:tr w:rsidR="008172BD">
        <w:trPr>
          <w:trHeight w:val="241"/>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逻辑卷管理</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NAS </w:t>
            </w:r>
            <w:r>
              <w:rPr>
                <w:rFonts w:asciiTheme="minorHAnsi" w:eastAsiaTheme="minorEastAsia" w:hAnsiTheme="minorHAnsi" w:cstheme="minorBidi"/>
                <w:szCs w:val="21"/>
              </w:rPr>
              <w:t>卷、</w:t>
            </w:r>
            <w:r>
              <w:rPr>
                <w:rFonts w:eastAsia="Times New Roman"/>
                <w:szCs w:val="21"/>
              </w:rPr>
              <w:t xml:space="preserve">iSCSI </w:t>
            </w:r>
            <w:r>
              <w:rPr>
                <w:rFonts w:asciiTheme="minorHAnsi" w:eastAsiaTheme="minorEastAsia" w:hAnsiTheme="minorHAnsi" w:cstheme="minorBidi"/>
                <w:szCs w:val="21"/>
              </w:rPr>
              <w:t>卷、录像卷管理</w:t>
            </w:r>
          </w:p>
        </w:tc>
      </w:tr>
      <w:tr w:rsidR="008172BD">
        <w:trPr>
          <w:trHeight w:val="240"/>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数据保护</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WORM </w:t>
            </w:r>
            <w:r>
              <w:rPr>
                <w:rFonts w:asciiTheme="minorHAnsi" w:eastAsiaTheme="minorEastAsia" w:hAnsiTheme="minorHAnsi" w:cstheme="minorBidi"/>
                <w:szCs w:val="21"/>
              </w:rPr>
              <w:t>防篡改、系统信息实时备份、卷克隆</w:t>
            </w:r>
          </w:p>
        </w:tc>
      </w:tr>
      <w:tr w:rsidR="008172BD">
        <w:trPr>
          <w:trHeight w:val="242"/>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录像管理</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录像方式</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定时录像、手动录像、主子码流录像、报警录像等多种录像方式</w:t>
            </w:r>
          </w:p>
        </w:tc>
      </w:tr>
      <w:tr w:rsidR="008172BD">
        <w:trPr>
          <w:trHeight w:val="24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录像备份</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本机备份、异地备份</w:t>
            </w:r>
          </w:p>
        </w:tc>
      </w:tr>
      <w:tr w:rsidR="008172BD">
        <w:trPr>
          <w:trHeight w:val="241"/>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录像保护</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支持关键视频加锁保护、</w:t>
            </w:r>
            <w:r>
              <w:rPr>
                <w:rFonts w:eastAsia="Times New Roman"/>
                <w:szCs w:val="21"/>
              </w:rPr>
              <w:t xml:space="preserve">N+0 </w:t>
            </w:r>
            <w:r>
              <w:rPr>
                <w:rFonts w:asciiTheme="minorHAnsi" w:eastAsiaTheme="minorEastAsia" w:hAnsiTheme="minorHAnsi" w:cstheme="minorBidi"/>
                <w:szCs w:val="21"/>
              </w:rPr>
              <w:t>业务保护、断网智能补录、录像丢失检测报警</w:t>
            </w:r>
          </w:p>
        </w:tc>
      </w:tr>
      <w:tr w:rsidR="008172BD">
        <w:trPr>
          <w:trHeight w:val="242"/>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查询方式</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按时间、事件类型查询</w:t>
            </w:r>
          </w:p>
        </w:tc>
      </w:tr>
      <w:tr w:rsidR="008172BD">
        <w:trPr>
          <w:trHeight w:val="240"/>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下载方式</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快速下载、批量下载、分段下载、合并下载</w:t>
            </w:r>
          </w:p>
        </w:tc>
      </w:tr>
      <w:tr w:rsidR="008172BD">
        <w:trPr>
          <w:trHeight w:val="242"/>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设备维管</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管理方式</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基于</w:t>
            </w:r>
            <w:r>
              <w:rPr>
                <w:rFonts w:eastAsia="Times New Roman"/>
                <w:szCs w:val="21"/>
              </w:rPr>
              <w:t xml:space="preserve">Web </w:t>
            </w:r>
            <w:r>
              <w:rPr>
                <w:rFonts w:asciiTheme="minorHAnsi" w:eastAsiaTheme="minorEastAsia" w:hAnsiTheme="minorHAnsi" w:cstheme="minorBidi"/>
                <w:szCs w:val="21"/>
              </w:rPr>
              <w:t>的</w:t>
            </w:r>
            <w:r>
              <w:rPr>
                <w:rFonts w:eastAsia="Times New Roman"/>
                <w:szCs w:val="21"/>
              </w:rPr>
              <w:t>GUI</w:t>
            </w:r>
            <w:r>
              <w:rPr>
                <w:rFonts w:asciiTheme="minorHAnsi" w:eastAsiaTheme="minorEastAsia" w:hAnsiTheme="minorHAnsi" w:cstheme="minorBidi"/>
                <w:szCs w:val="21"/>
              </w:rPr>
              <w:t>，串口</w:t>
            </w:r>
            <w:r>
              <w:rPr>
                <w:rFonts w:eastAsia="Times New Roman"/>
                <w:szCs w:val="21"/>
              </w:rPr>
              <w:t>CLI</w:t>
            </w:r>
            <w:r>
              <w:rPr>
                <w:rFonts w:asciiTheme="minorHAnsi" w:eastAsiaTheme="minorEastAsia" w:hAnsiTheme="minorHAnsi" w:cstheme="minorBidi"/>
                <w:szCs w:val="21"/>
              </w:rPr>
              <w:t>，支持多设备统一管理</w:t>
            </w:r>
          </w:p>
        </w:tc>
      </w:tr>
      <w:tr w:rsidR="008172BD">
        <w:trPr>
          <w:trHeight w:val="24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报警方式</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声、光，</w:t>
            </w:r>
            <w:r>
              <w:rPr>
                <w:rFonts w:eastAsia="Times New Roman"/>
                <w:szCs w:val="21"/>
              </w:rPr>
              <w:t>email</w:t>
            </w:r>
            <w:r>
              <w:rPr>
                <w:rFonts w:asciiTheme="minorHAnsi" w:eastAsiaTheme="minorEastAsia" w:hAnsiTheme="minorHAnsi" w:cstheme="minorBidi"/>
                <w:szCs w:val="21"/>
              </w:rPr>
              <w:t>、短信、页面</w:t>
            </w:r>
          </w:p>
        </w:tc>
      </w:tr>
      <w:tr w:rsidR="008172BD">
        <w:trPr>
          <w:trHeight w:val="242"/>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日志下载</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U </w:t>
            </w:r>
            <w:r>
              <w:rPr>
                <w:rFonts w:asciiTheme="minorHAnsi" w:eastAsiaTheme="minorEastAsia" w:hAnsiTheme="minorHAnsi" w:cstheme="minorBidi"/>
                <w:szCs w:val="21"/>
              </w:rPr>
              <w:t>盘自动下载、登陆网页本地保存</w:t>
            </w:r>
          </w:p>
        </w:tc>
      </w:tr>
      <w:tr w:rsidR="008172BD">
        <w:trPr>
          <w:trHeight w:val="240"/>
        </w:trPr>
        <w:tc>
          <w:tcPr>
            <w:tcW w:w="121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网络管理</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网络协议</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RTSP</w:t>
            </w:r>
            <w:r>
              <w:rPr>
                <w:rFonts w:asciiTheme="minorHAnsi" w:eastAsiaTheme="minorEastAsia" w:hAnsiTheme="minorHAnsi" w:cstheme="minorBidi"/>
                <w:szCs w:val="21"/>
              </w:rPr>
              <w:t>、</w:t>
            </w:r>
            <w:r>
              <w:rPr>
                <w:rFonts w:eastAsia="Times New Roman"/>
                <w:szCs w:val="21"/>
              </w:rPr>
              <w:t>ONVIF</w:t>
            </w:r>
            <w:r>
              <w:rPr>
                <w:rFonts w:asciiTheme="minorHAnsi" w:eastAsiaTheme="minorEastAsia" w:hAnsiTheme="minorHAnsi" w:cstheme="minorBidi"/>
                <w:szCs w:val="21"/>
              </w:rPr>
              <w:t>、</w:t>
            </w:r>
            <w:r>
              <w:rPr>
                <w:rFonts w:eastAsia="Times New Roman"/>
                <w:szCs w:val="21"/>
              </w:rPr>
              <w:t>PSIA</w:t>
            </w:r>
            <w:r>
              <w:rPr>
                <w:rFonts w:asciiTheme="minorHAnsi" w:eastAsiaTheme="minorEastAsia" w:hAnsiTheme="minorHAnsi" w:cstheme="minorBidi"/>
                <w:szCs w:val="21"/>
              </w:rPr>
              <w:t>、</w:t>
            </w:r>
            <w:r>
              <w:rPr>
                <w:rFonts w:eastAsia="Times New Roman"/>
                <w:szCs w:val="21"/>
              </w:rPr>
              <w:t>GB/T28181</w:t>
            </w:r>
            <w:r>
              <w:rPr>
                <w:rFonts w:asciiTheme="minorHAnsi" w:eastAsiaTheme="minorEastAsia" w:hAnsiTheme="minorHAnsi" w:cstheme="minorBidi"/>
                <w:szCs w:val="21"/>
              </w:rPr>
              <w:t>、</w:t>
            </w:r>
            <w:r>
              <w:rPr>
                <w:rFonts w:eastAsia="Times New Roman"/>
                <w:szCs w:val="21"/>
              </w:rPr>
              <w:t>iSCSI</w:t>
            </w:r>
            <w:r>
              <w:rPr>
                <w:rFonts w:asciiTheme="minorHAnsi" w:eastAsiaTheme="minorEastAsia" w:hAnsiTheme="minorHAnsi" w:cstheme="minorBidi"/>
                <w:szCs w:val="21"/>
              </w:rPr>
              <w:t>、</w:t>
            </w:r>
            <w:r>
              <w:rPr>
                <w:rFonts w:eastAsia="Times New Roman"/>
                <w:szCs w:val="21"/>
              </w:rPr>
              <w:t>NFS</w:t>
            </w:r>
            <w:r>
              <w:rPr>
                <w:rFonts w:asciiTheme="minorHAnsi" w:eastAsiaTheme="minorEastAsia" w:hAnsiTheme="minorHAnsi" w:cstheme="minorBidi"/>
                <w:szCs w:val="21"/>
              </w:rPr>
              <w:t>、</w:t>
            </w:r>
            <w:r>
              <w:rPr>
                <w:rFonts w:eastAsia="Times New Roman"/>
                <w:szCs w:val="21"/>
              </w:rPr>
              <w:t>CIFS</w:t>
            </w:r>
            <w:r>
              <w:rPr>
                <w:rFonts w:asciiTheme="minorHAnsi" w:eastAsiaTheme="minorEastAsia" w:hAnsiTheme="minorHAnsi" w:cstheme="minorBidi"/>
                <w:szCs w:val="21"/>
              </w:rPr>
              <w:t>、</w:t>
            </w:r>
            <w:r>
              <w:rPr>
                <w:rFonts w:eastAsia="Times New Roman"/>
                <w:szCs w:val="21"/>
              </w:rPr>
              <w:t>FTP</w:t>
            </w:r>
            <w:r>
              <w:rPr>
                <w:rFonts w:asciiTheme="minorHAnsi" w:eastAsiaTheme="minorEastAsia" w:hAnsiTheme="minorHAnsi" w:cstheme="minorBidi"/>
                <w:szCs w:val="21"/>
              </w:rPr>
              <w:t>、</w:t>
            </w:r>
            <w:r>
              <w:rPr>
                <w:rFonts w:eastAsia="Times New Roman"/>
                <w:szCs w:val="21"/>
              </w:rPr>
              <w:t>HTTP</w:t>
            </w:r>
            <w:r>
              <w:rPr>
                <w:rFonts w:asciiTheme="minorHAnsi" w:eastAsiaTheme="minorEastAsia" w:hAnsiTheme="minorHAnsi" w:cstheme="minorBidi"/>
                <w:szCs w:val="21"/>
              </w:rPr>
              <w:t>、</w:t>
            </w:r>
            <w:r>
              <w:rPr>
                <w:rFonts w:eastAsia="Times New Roman"/>
                <w:szCs w:val="21"/>
              </w:rPr>
              <w:t xml:space="preserve">AF P </w:t>
            </w:r>
          </w:p>
        </w:tc>
      </w:tr>
      <w:tr w:rsidR="008172BD">
        <w:trPr>
          <w:trHeight w:val="241"/>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外部接口</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数据接口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2 </w:t>
            </w:r>
            <w:r>
              <w:rPr>
                <w:rFonts w:asciiTheme="minorHAnsi" w:eastAsiaTheme="minorEastAsia" w:hAnsiTheme="minorHAnsi" w:cstheme="minorBidi"/>
                <w:szCs w:val="21"/>
              </w:rPr>
              <w:t>个千兆以太网口，可扩展</w:t>
            </w:r>
            <w:r>
              <w:rPr>
                <w:rFonts w:eastAsia="Times New Roman"/>
                <w:szCs w:val="21"/>
              </w:rPr>
              <w:t xml:space="preserve">4*GE </w:t>
            </w:r>
            <w:r>
              <w:rPr>
                <w:rFonts w:asciiTheme="minorHAnsi" w:eastAsiaTheme="minorEastAsia" w:hAnsiTheme="minorHAnsi" w:cstheme="minorBidi"/>
                <w:szCs w:val="21"/>
              </w:rPr>
              <w:t>或</w:t>
            </w:r>
            <w:r>
              <w:rPr>
                <w:rFonts w:eastAsia="Times New Roman"/>
                <w:szCs w:val="21"/>
              </w:rPr>
              <w:t xml:space="preserve">2*10GE </w:t>
            </w:r>
          </w:p>
        </w:tc>
      </w:tr>
      <w:tr w:rsidR="008172BD">
        <w:trPr>
          <w:trHeight w:val="241"/>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管理接口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1 </w:t>
            </w:r>
            <w:r>
              <w:rPr>
                <w:rFonts w:asciiTheme="minorHAnsi" w:eastAsiaTheme="minorEastAsia" w:hAnsiTheme="minorHAnsi" w:cstheme="minorBidi"/>
                <w:szCs w:val="21"/>
              </w:rPr>
              <w:t>个百兆以太网口</w:t>
            </w:r>
          </w:p>
        </w:tc>
      </w:tr>
      <w:tr w:rsidR="008172BD">
        <w:trPr>
          <w:trHeight w:val="24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eastAsia="Times New Roman"/>
                <w:szCs w:val="21"/>
              </w:rPr>
              <w:t xml:space="preserve">SAS </w:t>
            </w:r>
            <w:r>
              <w:rPr>
                <w:rFonts w:asciiTheme="minorHAnsi" w:eastAsiaTheme="minorEastAsia" w:hAnsiTheme="minorHAnsi" w:cstheme="minorBidi"/>
                <w:szCs w:val="21"/>
              </w:rPr>
              <w:t>扩展口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支持</w:t>
            </w:r>
          </w:p>
        </w:tc>
      </w:tr>
      <w:tr w:rsidR="008172BD">
        <w:trPr>
          <w:trHeight w:val="242"/>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eastAsia="Times New Roman"/>
                <w:szCs w:val="21"/>
              </w:rPr>
              <w:t xml:space="preserve">COM </w:t>
            </w:r>
            <w:r>
              <w:rPr>
                <w:rFonts w:asciiTheme="minorHAnsi" w:eastAsiaTheme="minorEastAsia" w:hAnsiTheme="minorHAnsi" w:cstheme="minorBidi"/>
                <w:szCs w:val="21"/>
              </w:rPr>
              <w:t>接口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1 </w:t>
            </w:r>
            <w:r>
              <w:rPr>
                <w:rFonts w:asciiTheme="minorHAnsi" w:eastAsiaTheme="minorEastAsia" w:hAnsiTheme="minorHAnsi" w:cstheme="minorBidi"/>
                <w:szCs w:val="21"/>
              </w:rPr>
              <w:t>个，用于超级终端、外接手机报警、</w:t>
            </w:r>
            <w:r>
              <w:rPr>
                <w:rFonts w:eastAsia="Times New Roman"/>
                <w:szCs w:val="21"/>
              </w:rPr>
              <w:t xml:space="preserve">UPS </w:t>
            </w:r>
          </w:p>
        </w:tc>
      </w:tr>
      <w:tr w:rsidR="008172BD">
        <w:trPr>
          <w:trHeight w:val="24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eastAsia="Times New Roman"/>
                <w:szCs w:val="21"/>
              </w:rPr>
              <w:t xml:space="preserve">USB </w:t>
            </w:r>
            <w:r>
              <w:rPr>
                <w:rFonts w:asciiTheme="minorHAnsi" w:eastAsiaTheme="minorEastAsia" w:hAnsiTheme="minorHAnsi" w:cstheme="minorBidi"/>
                <w:szCs w:val="21"/>
              </w:rPr>
              <w:t>接口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4 </w:t>
            </w:r>
            <w:r>
              <w:rPr>
                <w:rFonts w:asciiTheme="minorHAnsi" w:eastAsiaTheme="minorEastAsia" w:hAnsiTheme="minorHAnsi" w:cstheme="minorBidi"/>
                <w:szCs w:val="21"/>
              </w:rPr>
              <w:t>个</w:t>
            </w:r>
          </w:p>
        </w:tc>
      </w:tr>
      <w:tr w:rsidR="008172BD">
        <w:trPr>
          <w:trHeight w:val="241"/>
        </w:trPr>
        <w:tc>
          <w:tcPr>
            <w:tcW w:w="1213" w:type="dxa"/>
            <w:vMerge/>
            <w:tcBorders>
              <w:top w:val="nil"/>
              <w:left w:val="single" w:sz="4" w:space="0" w:color="000000"/>
              <w:bottom w:val="single" w:sz="4" w:space="0" w:color="000000"/>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eastAsia="Times New Roman"/>
                <w:szCs w:val="21"/>
              </w:rPr>
              <w:t xml:space="preserve">VGA </w:t>
            </w:r>
            <w:r>
              <w:rPr>
                <w:rFonts w:asciiTheme="minorHAnsi" w:eastAsiaTheme="minorEastAsia" w:hAnsiTheme="minorHAnsi" w:cstheme="minorBidi"/>
                <w:szCs w:val="21"/>
              </w:rPr>
              <w:t>接口</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eastAsia="Times New Roman"/>
                <w:szCs w:val="21"/>
              </w:rPr>
              <w:t xml:space="preserve">1 </w:t>
            </w:r>
            <w:r>
              <w:rPr>
                <w:rFonts w:asciiTheme="minorHAnsi" w:eastAsiaTheme="minorEastAsia" w:hAnsiTheme="minorHAnsi" w:cstheme="minorBidi"/>
                <w:szCs w:val="21"/>
              </w:rPr>
              <w:t>个</w:t>
            </w:r>
          </w:p>
        </w:tc>
      </w:tr>
      <w:tr w:rsidR="008172BD">
        <w:trPr>
          <w:trHeight w:val="241"/>
        </w:trPr>
        <w:tc>
          <w:tcPr>
            <w:tcW w:w="1213"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8172BD" w:rsidRDefault="00031810">
            <w:pPr>
              <w:spacing w:line="276" w:lineRule="auto"/>
              <w:ind w:firstLine="420"/>
              <w:rPr>
                <w:rFonts w:asciiTheme="minorHAnsi" w:eastAsiaTheme="minorEastAsia" w:hAnsiTheme="minorHAnsi" w:cstheme="minorBidi"/>
                <w:szCs w:val="21"/>
              </w:rPr>
            </w:pPr>
            <w:r>
              <w:rPr>
                <w:rFonts w:asciiTheme="minorHAnsi" w:eastAsiaTheme="minorEastAsia" w:hAnsiTheme="minorHAnsi" w:cstheme="minorBidi"/>
                <w:szCs w:val="21"/>
              </w:rPr>
              <w:t>其他</w:t>
            </w: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420"/>
              <w:rPr>
                <w:rFonts w:asciiTheme="minorHAnsi" w:eastAsiaTheme="minorEastAsia" w:hAnsiTheme="minorHAnsi" w:cstheme="minorBidi"/>
                <w:szCs w:val="21"/>
              </w:rPr>
            </w:pPr>
            <w:r>
              <w:rPr>
                <w:rFonts w:asciiTheme="minorHAnsi" w:eastAsiaTheme="minorEastAsia" w:hAnsiTheme="minorHAnsi" w:cstheme="minorBidi"/>
                <w:szCs w:val="21"/>
              </w:rPr>
              <w:t>电源</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firstLine="420"/>
              <w:rPr>
                <w:rFonts w:asciiTheme="minorHAnsi" w:eastAsiaTheme="minorEastAsia" w:hAnsiTheme="minorHAnsi" w:cstheme="minorBidi"/>
                <w:szCs w:val="21"/>
              </w:rPr>
            </w:pPr>
            <w:r>
              <w:rPr>
                <w:rFonts w:asciiTheme="minorHAnsi" w:eastAsiaTheme="minorEastAsia" w:hAnsiTheme="minorHAnsi" w:cstheme="minorBidi"/>
                <w:szCs w:val="21"/>
              </w:rPr>
              <w:t>冗余电源（</w:t>
            </w:r>
            <w:r>
              <w:rPr>
                <w:rFonts w:eastAsia="Times New Roman"/>
                <w:szCs w:val="21"/>
              </w:rPr>
              <w:t>1+1</w:t>
            </w:r>
            <w:r>
              <w:rPr>
                <w:rFonts w:asciiTheme="minorHAnsi" w:eastAsiaTheme="minorEastAsia" w:hAnsiTheme="minorHAnsi" w:cstheme="minorBidi"/>
                <w:szCs w:val="21"/>
              </w:rPr>
              <w:t>）</w:t>
            </w:r>
          </w:p>
        </w:tc>
      </w:tr>
      <w:tr w:rsidR="008172BD">
        <w:trPr>
          <w:trHeight w:val="37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功耗（含盘）</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firstLine="420"/>
              <w:rPr>
                <w:rFonts w:asciiTheme="minorHAnsi" w:eastAsiaTheme="minorEastAsia" w:hAnsiTheme="minorHAnsi" w:cstheme="minorBidi"/>
                <w:szCs w:val="21"/>
              </w:rPr>
            </w:pPr>
            <w:r>
              <w:rPr>
                <w:rFonts w:asciiTheme="minorHAnsi" w:eastAsiaTheme="minorEastAsia" w:hAnsiTheme="minorHAnsi" w:cstheme="minorBidi"/>
                <w:szCs w:val="21"/>
              </w:rPr>
              <w:t>工作功耗：</w:t>
            </w:r>
            <w:r>
              <w:rPr>
                <w:rFonts w:asciiTheme="minorHAnsi" w:eastAsiaTheme="minorEastAsia" w:hAnsiTheme="minorHAnsi" w:cstheme="minorBidi"/>
                <w:szCs w:val="21"/>
              </w:rPr>
              <w:t>≤</w:t>
            </w:r>
            <w:r>
              <w:rPr>
                <w:rFonts w:eastAsia="Times New Roman"/>
                <w:szCs w:val="21"/>
              </w:rPr>
              <w:t>395W</w:t>
            </w:r>
            <w:r>
              <w:rPr>
                <w:rFonts w:asciiTheme="minorHAnsi" w:eastAsiaTheme="minorEastAsia" w:hAnsiTheme="minorHAnsi" w:cstheme="minorBidi"/>
                <w:szCs w:val="21"/>
              </w:rPr>
              <w:t>；额定功耗：</w:t>
            </w:r>
            <w:r>
              <w:rPr>
                <w:rFonts w:asciiTheme="minorHAnsi" w:eastAsiaTheme="minorEastAsia" w:hAnsiTheme="minorHAnsi" w:cstheme="minorBidi"/>
                <w:szCs w:val="21"/>
              </w:rPr>
              <w:t>≤</w:t>
            </w:r>
            <w:r>
              <w:rPr>
                <w:rFonts w:eastAsia="Times New Roman"/>
                <w:szCs w:val="21"/>
              </w:rPr>
              <w:t xml:space="preserve">875W </w:t>
            </w:r>
          </w:p>
        </w:tc>
      </w:tr>
      <w:tr w:rsidR="008172BD">
        <w:trPr>
          <w:trHeight w:val="241"/>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环境温度</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工作：</w:t>
            </w:r>
            <w:r>
              <w:rPr>
                <w:rFonts w:eastAsia="Times New Roman"/>
                <w:szCs w:val="21"/>
              </w:rPr>
              <w:t>5</w:t>
            </w:r>
            <w:r>
              <w:rPr>
                <w:rFonts w:asciiTheme="minorHAnsi" w:eastAsiaTheme="minorEastAsia" w:hAnsiTheme="minorHAnsi" w:cstheme="minorBidi"/>
                <w:szCs w:val="21"/>
              </w:rPr>
              <w:t>℃</w:t>
            </w:r>
            <w:r>
              <w:rPr>
                <w:rFonts w:asciiTheme="minorHAnsi" w:eastAsiaTheme="minorEastAsia" w:hAnsiTheme="minorHAnsi" w:cstheme="minorBidi"/>
                <w:szCs w:val="21"/>
              </w:rPr>
              <w:t>～</w:t>
            </w:r>
            <w:r>
              <w:rPr>
                <w:rFonts w:eastAsia="Times New Roman"/>
                <w:szCs w:val="21"/>
              </w:rPr>
              <w:t>35</w:t>
            </w:r>
            <w:r>
              <w:rPr>
                <w:rFonts w:asciiTheme="minorHAnsi" w:eastAsiaTheme="minorEastAsia" w:hAnsiTheme="minorHAnsi" w:cstheme="minorBidi"/>
                <w:szCs w:val="21"/>
              </w:rPr>
              <w:t>℃</w:t>
            </w:r>
            <w:r>
              <w:rPr>
                <w:rFonts w:asciiTheme="minorHAnsi" w:eastAsiaTheme="minorEastAsia" w:hAnsiTheme="minorHAnsi" w:cstheme="minorBidi"/>
                <w:szCs w:val="21"/>
              </w:rPr>
              <w:t>储藏：</w:t>
            </w:r>
            <w:r>
              <w:rPr>
                <w:rFonts w:eastAsia="Times New Roman"/>
                <w:szCs w:val="21"/>
              </w:rPr>
              <w:t>-20</w:t>
            </w:r>
            <w:r>
              <w:rPr>
                <w:rFonts w:asciiTheme="minorHAnsi" w:eastAsiaTheme="minorEastAsia" w:hAnsiTheme="minorHAnsi" w:cstheme="minorBidi"/>
                <w:szCs w:val="21"/>
              </w:rPr>
              <w:t>℃</w:t>
            </w:r>
            <w:r>
              <w:rPr>
                <w:rFonts w:asciiTheme="minorHAnsi" w:eastAsiaTheme="minorEastAsia" w:hAnsiTheme="minorHAnsi" w:cstheme="minorBidi"/>
                <w:szCs w:val="21"/>
              </w:rPr>
              <w:t>～</w:t>
            </w:r>
            <w:r>
              <w:rPr>
                <w:rFonts w:eastAsia="Times New Roman"/>
                <w:szCs w:val="21"/>
              </w:rPr>
              <w:t>70</w:t>
            </w:r>
            <w:r>
              <w:rPr>
                <w:rFonts w:asciiTheme="minorHAnsi" w:eastAsiaTheme="minorEastAsia" w:hAnsiTheme="minorHAnsi" w:cstheme="minorBidi"/>
                <w:szCs w:val="21"/>
              </w:rPr>
              <w:t>℃</w:t>
            </w:r>
          </w:p>
        </w:tc>
      </w:tr>
      <w:tr w:rsidR="008172BD">
        <w:trPr>
          <w:trHeight w:val="242"/>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left="1" w:firstLineChars="0" w:firstLine="0"/>
              <w:rPr>
                <w:rFonts w:asciiTheme="minorHAnsi" w:eastAsiaTheme="minorEastAsia" w:hAnsiTheme="minorHAnsi" w:cstheme="minorBidi"/>
                <w:szCs w:val="21"/>
              </w:rPr>
            </w:pPr>
            <w:r>
              <w:rPr>
                <w:rFonts w:asciiTheme="minorHAnsi" w:eastAsiaTheme="minorEastAsia" w:hAnsiTheme="minorHAnsi" w:cstheme="minorBidi"/>
                <w:szCs w:val="21"/>
              </w:rPr>
              <w:t>环境湿度</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left="2" w:firstLine="420"/>
              <w:rPr>
                <w:rFonts w:asciiTheme="minorHAnsi" w:eastAsiaTheme="minorEastAsia" w:hAnsiTheme="minorHAnsi" w:cstheme="minorBidi"/>
                <w:szCs w:val="21"/>
              </w:rPr>
            </w:pPr>
            <w:r>
              <w:rPr>
                <w:rFonts w:asciiTheme="minorHAnsi" w:eastAsiaTheme="minorEastAsia" w:hAnsiTheme="minorHAnsi" w:cstheme="minorBidi"/>
                <w:szCs w:val="21"/>
              </w:rPr>
              <w:t>工作：</w:t>
            </w:r>
            <w:r>
              <w:rPr>
                <w:rFonts w:eastAsia="Times New Roman"/>
                <w:szCs w:val="21"/>
              </w:rPr>
              <w:t>20%</w:t>
            </w:r>
            <w:r>
              <w:rPr>
                <w:rFonts w:asciiTheme="minorHAnsi" w:eastAsiaTheme="minorEastAsia" w:hAnsiTheme="minorHAnsi" w:cstheme="minorBidi"/>
                <w:szCs w:val="21"/>
              </w:rPr>
              <w:t>～</w:t>
            </w:r>
            <w:r>
              <w:rPr>
                <w:rFonts w:eastAsia="Times New Roman"/>
                <w:szCs w:val="21"/>
              </w:rPr>
              <w:t>80%RH</w:t>
            </w:r>
            <w:r>
              <w:rPr>
                <w:rFonts w:asciiTheme="minorHAnsi" w:eastAsiaTheme="minorEastAsia" w:hAnsiTheme="minorHAnsi" w:cstheme="minorBidi"/>
                <w:szCs w:val="21"/>
              </w:rPr>
              <w:t>（无结冰、无凝露）储藏：</w:t>
            </w:r>
            <w:r>
              <w:rPr>
                <w:rFonts w:eastAsia="Times New Roman"/>
                <w:szCs w:val="21"/>
              </w:rPr>
              <w:t>5%</w:t>
            </w:r>
            <w:r>
              <w:rPr>
                <w:rFonts w:asciiTheme="minorHAnsi" w:eastAsiaTheme="minorEastAsia" w:hAnsiTheme="minorHAnsi" w:cstheme="minorBidi"/>
                <w:szCs w:val="21"/>
              </w:rPr>
              <w:t>～</w:t>
            </w:r>
            <w:r>
              <w:rPr>
                <w:rFonts w:eastAsia="Times New Roman"/>
                <w:szCs w:val="21"/>
              </w:rPr>
              <w:t>90%RH</w:t>
            </w:r>
            <w:r>
              <w:rPr>
                <w:rFonts w:asciiTheme="minorHAnsi" w:eastAsiaTheme="minorEastAsia" w:hAnsiTheme="minorHAnsi" w:cstheme="minorBidi"/>
                <w:szCs w:val="21"/>
              </w:rPr>
              <w:t>（无结冰、无凝露）</w:t>
            </w:r>
          </w:p>
        </w:tc>
      </w:tr>
      <w:tr w:rsidR="008172BD">
        <w:trPr>
          <w:trHeight w:val="240"/>
        </w:trPr>
        <w:tc>
          <w:tcPr>
            <w:tcW w:w="1213" w:type="dxa"/>
            <w:vMerge/>
            <w:tcBorders>
              <w:top w:val="nil"/>
              <w:left w:val="single" w:sz="4" w:space="0" w:color="000000"/>
              <w:bottom w:val="nil"/>
              <w:right w:val="single" w:sz="4" w:space="0" w:color="000000"/>
            </w:tcBorders>
            <w:vAlign w:val="center"/>
          </w:tcPr>
          <w:p w:rsidR="008172BD" w:rsidRDefault="008172BD">
            <w:pPr>
              <w:spacing w:line="276" w:lineRule="auto"/>
              <w:ind w:firstLine="420"/>
              <w:rPr>
                <w:rFonts w:asciiTheme="minorHAnsi" w:eastAsiaTheme="minorEastAsia" w:hAnsiTheme="minorHAnsi" w:cstheme="minorBidi"/>
                <w:szCs w:val="21"/>
              </w:rPr>
            </w:pPr>
          </w:p>
        </w:tc>
        <w:tc>
          <w:tcPr>
            <w:tcW w:w="1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72BD" w:rsidRDefault="00031810">
            <w:pPr>
              <w:spacing w:line="276" w:lineRule="auto"/>
              <w:ind w:firstLineChars="95" w:firstLine="199"/>
              <w:rPr>
                <w:rFonts w:asciiTheme="minorHAnsi" w:eastAsiaTheme="minorEastAsia" w:hAnsiTheme="minorHAnsi" w:cstheme="minorBidi"/>
                <w:szCs w:val="21"/>
              </w:rPr>
            </w:pPr>
            <w:r>
              <w:rPr>
                <w:rFonts w:asciiTheme="minorHAnsi" w:eastAsiaTheme="minorEastAsia" w:hAnsiTheme="minorHAnsi" w:cstheme="minorBidi"/>
                <w:szCs w:val="21"/>
              </w:rPr>
              <w:t>机箱</w:t>
            </w:r>
          </w:p>
        </w:tc>
        <w:tc>
          <w:tcPr>
            <w:tcW w:w="6269" w:type="dxa"/>
            <w:tcBorders>
              <w:top w:val="single" w:sz="4" w:space="0" w:color="000000"/>
              <w:left w:val="single" w:sz="4" w:space="0" w:color="000000"/>
              <w:bottom w:val="single" w:sz="4" w:space="0" w:color="000000"/>
              <w:right w:val="single" w:sz="4" w:space="0" w:color="000000"/>
            </w:tcBorders>
            <w:vAlign w:val="center"/>
          </w:tcPr>
          <w:p w:rsidR="008172BD" w:rsidRDefault="00031810">
            <w:pPr>
              <w:spacing w:line="276" w:lineRule="auto"/>
              <w:ind w:firstLine="420"/>
              <w:rPr>
                <w:rFonts w:asciiTheme="minorHAnsi" w:eastAsiaTheme="minorEastAsia" w:hAnsiTheme="minorHAnsi" w:cstheme="minorBidi"/>
                <w:szCs w:val="21"/>
              </w:rPr>
            </w:pPr>
            <w:r>
              <w:rPr>
                <w:rFonts w:eastAsia="Times New Roman"/>
                <w:szCs w:val="21"/>
              </w:rPr>
              <w:t xml:space="preserve">19 </w:t>
            </w:r>
            <w:r>
              <w:rPr>
                <w:rFonts w:asciiTheme="minorHAnsi" w:eastAsiaTheme="minorEastAsia" w:hAnsiTheme="minorHAnsi" w:cstheme="minorBidi"/>
                <w:szCs w:val="21"/>
              </w:rPr>
              <w:t>英寸</w:t>
            </w:r>
            <w:r>
              <w:rPr>
                <w:rFonts w:eastAsia="Times New Roman"/>
                <w:szCs w:val="21"/>
              </w:rPr>
              <w:t xml:space="preserve">4U </w:t>
            </w:r>
            <w:r>
              <w:rPr>
                <w:rFonts w:asciiTheme="minorHAnsi" w:eastAsiaTheme="minorEastAsia" w:hAnsiTheme="minorHAnsi" w:cstheme="minorBidi"/>
                <w:szCs w:val="21"/>
              </w:rPr>
              <w:t>标准机箱</w:t>
            </w:r>
          </w:p>
        </w:tc>
      </w:tr>
    </w:tbl>
    <w:p w:rsidR="008172BD" w:rsidRDefault="00031810">
      <w:pPr>
        <w:pStyle w:val="23"/>
        <w:numPr>
          <w:ilvl w:val="3"/>
          <w:numId w:val="7"/>
        </w:numPr>
        <w:ind w:firstLineChars="0"/>
        <w:rPr>
          <w:rFonts w:ascii="宋体" w:hAnsi="宋体"/>
          <w:b/>
          <w:szCs w:val="21"/>
        </w:rPr>
      </w:pPr>
      <w:r>
        <w:rPr>
          <w:rFonts w:ascii="宋体" w:hAnsi="宋体" w:hint="eastAsia"/>
          <w:b/>
          <w:szCs w:val="21"/>
        </w:rPr>
        <w:t>监控网络安全管理平台</w:t>
      </w:r>
    </w:p>
    <w:p w:rsidR="008172BD" w:rsidRDefault="00031810">
      <w:pPr>
        <w:pStyle w:val="23"/>
        <w:ind w:firstLineChars="0" w:firstLine="0"/>
        <w:rPr>
          <w:rFonts w:ascii="宋体" w:hAnsi="宋体"/>
          <w:szCs w:val="21"/>
        </w:rPr>
      </w:pPr>
      <w:r>
        <w:rPr>
          <w:rFonts w:ascii="宋体" w:hAnsi="宋体" w:hint="eastAsia"/>
          <w:szCs w:val="21"/>
        </w:rPr>
        <w:t>内存：</w:t>
      </w:r>
      <w:r>
        <w:rPr>
          <w:rFonts w:ascii="宋体" w:hAnsi="宋体" w:hint="eastAsia"/>
          <w:szCs w:val="21"/>
        </w:rPr>
        <w:t>16G*2 DDR4</w:t>
      </w:r>
      <w:r>
        <w:rPr>
          <w:rFonts w:ascii="宋体" w:hAnsi="宋体" w:hint="eastAsia"/>
          <w:szCs w:val="21"/>
        </w:rPr>
        <w:t>，</w:t>
      </w:r>
      <w:r>
        <w:rPr>
          <w:rFonts w:ascii="宋体" w:hAnsi="宋体" w:hint="eastAsia"/>
          <w:szCs w:val="21"/>
        </w:rPr>
        <w:t>16</w:t>
      </w:r>
      <w:r>
        <w:rPr>
          <w:rFonts w:ascii="宋体" w:hAnsi="宋体" w:hint="eastAsia"/>
          <w:szCs w:val="21"/>
        </w:rPr>
        <w:t>根内存插槽，最大支持扩展至</w:t>
      </w:r>
      <w:r>
        <w:rPr>
          <w:rFonts w:ascii="宋体" w:hAnsi="宋体" w:hint="eastAsia"/>
          <w:szCs w:val="21"/>
        </w:rPr>
        <w:t>2TB</w:t>
      </w:r>
      <w:r>
        <w:rPr>
          <w:rFonts w:ascii="宋体" w:hAnsi="宋体" w:hint="eastAsia"/>
          <w:szCs w:val="21"/>
        </w:rPr>
        <w:t>内存</w:t>
      </w:r>
    </w:p>
    <w:p w:rsidR="008172BD" w:rsidRDefault="00031810">
      <w:pPr>
        <w:pStyle w:val="23"/>
        <w:ind w:left="735" w:hangingChars="350" w:hanging="735"/>
        <w:rPr>
          <w:rFonts w:ascii="宋体" w:hAnsi="宋体"/>
          <w:szCs w:val="21"/>
        </w:rPr>
      </w:pPr>
      <w:r>
        <w:rPr>
          <w:rFonts w:ascii="宋体" w:hAnsi="宋体" w:hint="eastAsia"/>
          <w:szCs w:val="21"/>
        </w:rPr>
        <w:t>硬盘：</w:t>
      </w:r>
      <w:r>
        <w:rPr>
          <w:rFonts w:ascii="宋体" w:hAnsi="宋体" w:hint="eastAsia"/>
          <w:szCs w:val="21"/>
        </w:rPr>
        <w:t>2</w:t>
      </w:r>
      <w:r>
        <w:rPr>
          <w:rFonts w:ascii="宋体" w:hAnsi="宋体" w:hint="eastAsia"/>
          <w:szCs w:val="21"/>
        </w:rPr>
        <w:t>块</w:t>
      </w:r>
      <w:r>
        <w:rPr>
          <w:rFonts w:ascii="宋体" w:hAnsi="宋体" w:hint="eastAsia"/>
          <w:szCs w:val="21"/>
        </w:rPr>
        <w:t>1T 7.2K 3.5</w:t>
      </w:r>
      <w:r>
        <w:rPr>
          <w:rFonts w:ascii="宋体" w:hAnsi="宋体" w:hint="eastAsia"/>
          <w:szCs w:val="21"/>
        </w:rPr>
        <w:t>寸</w:t>
      </w:r>
      <w:r>
        <w:rPr>
          <w:rFonts w:ascii="宋体" w:hAnsi="宋体" w:hint="eastAsia"/>
          <w:szCs w:val="21"/>
        </w:rPr>
        <w:t xml:space="preserve"> SATA</w:t>
      </w:r>
      <w:r>
        <w:rPr>
          <w:rFonts w:ascii="宋体" w:hAnsi="宋体" w:hint="eastAsia"/>
          <w:szCs w:val="21"/>
        </w:rPr>
        <w:t>硬盘，最高可支持</w:t>
      </w:r>
      <w:r>
        <w:rPr>
          <w:rFonts w:ascii="宋体" w:hAnsi="宋体" w:hint="eastAsia"/>
          <w:szCs w:val="21"/>
        </w:rPr>
        <w:t>12</w:t>
      </w:r>
      <w:r>
        <w:rPr>
          <w:rFonts w:ascii="宋体" w:hAnsi="宋体" w:hint="eastAsia"/>
          <w:szCs w:val="21"/>
        </w:rPr>
        <w:t>块</w:t>
      </w:r>
      <w:r>
        <w:rPr>
          <w:rFonts w:ascii="宋体" w:hAnsi="宋体" w:hint="eastAsia"/>
          <w:szCs w:val="21"/>
        </w:rPr>
        <w:t>3.5</w:t>
      </w:r>
      <w:r>
        <w:rPr>
          <w:rFonts w:ascii="宋体" w:hAnsi="宋体" w:hint="eastAsia"/>
          <w:szCs w:val="21"/>
        </w:rPr>
        <w:t>寸（兼容</w:t>
      </w:r>
      <w:r>
        <w:rPr>
          <w:rFonts w:ascii="宋体" w:hAnsi="宋体" w:hint="eastAsia"/>
          <w:szCs w:val="21"/>
        </w:rPr>
        <w:t>2.5</w:t>
      </w:r>
      <w:r>
        <w:rPr>
          <w:rFonts w:ascii="宋体" w:hAnsi="宋体" w:hint="eastAsia"/>
          <w:szCs w:val="21"/>
        </w:rPr>
        <w:t>寸）热插拔</w:t>
      </w:r>
      <w:r>
        <w:rPr>
          <w:rFonts w:ascii="宋体" w:hAnsi="宋体" w:hint="eastAsia"/>
          <w:szCs w:val="21"/>
        </w:rPr>
        <w:t>SAS/SATA</w:t>
      </w:r>
      <w:r>
        <w:rPr>
          <w:rFonts w:ascii="宋体" w:hAnsi="宋体" w:hint="eastAsia"/>
          <w:szCs w:val="21"/>
        </w:rPr>
        <w:t>硬盘</w:t>
      </w:r>
    </w:p>
    <w:p w:rsidR="008172BD" w:rsidRDefault="00031810">
      <w:pPr>
        <w:pStyle w:val="23"/>
        <w:ind w:firstLineChars="0" w:firstLine="0"/>
        <w:rPr>
          <w:rFonts w:ascii="宋体" w:hAnsi="宋体"/>
          <w:szCs w:val="21"/>
        </w:rPr>
      </w:pPr>
      <w:r>
        <w:rPr>
          <w:rFonts w:ascii="宋体" w:hAnsi="宋体" w:hint="eastAsia"/>
          <w:szCs w:val="21"/>
        </w:rPr>
        <w:t>阵列卡：</w:t>
      </w:r>
      <w:r>
        <w:rPr>
          <w:rFonts w:ascii="宋体" w:hAnsi="宋体" w:hint="eastAsia"/>
          <w:szCs w:val="21"/>
        </w:rPr>
        <w:t>SAS_HBA</w:t>
      </w:r>
      <w:r>
        <w:rPr>
          <w:rFonts w:ascii="宋体" w:hAnsi="宋体" w:hint="eastAsia"/>
          <w:szCs w:val="21"/>
        </w:rPr>
        <w:t>卡，支持</w:t>
      </w:r>
      <w:r>
        <w:rPr>
          <w:rFonts w:ascii="宋体" w:hAnsi="宋体" w:hint="eastAsia"/>
          <w:szCs w:val="21"/>
        </w:rPr>
        <w:t>RAID 0/1/10</w:t>
      </w:r>
    </w:p>
    <w:p w:rsidR="008172BD" w:rsidRDefault="00031810">
      <w:pPr>
        <w:pStyle w:val="23"/>
        <w:ind w:firstLineChars="0" w:firstLine="0"/>
        <w:rPr>
          <w:rFonts w:ascii="宋体" w:hAnsi="宋体"/>
          <w:szCs w:val="21"/>
        </w:rPr>
      </w:pPr>
      <w:r>
        <w:rPr>
          <w:rFonts w:ascii="宋体" w:hAnsi="宋体" w:hint="eastAsia"/>
          <w:szCs w:val="21"/>
        </w:rPr>
        <w:t>PCIE</w:t>
      </w:r>
      <w:r>
        <w:rPr>
          <w:rFonts w:ascii="宋体" w:hAnsi="宋体" w:hint="eastAsia"/>
          <w:szCs w:val="21"/>
        </w:rPr>
        <w:t>扩展：最大可支持</w:t>
      </w:r>
      <w:r>
        <w:rPr>
          <w:rFonts w:ascii="宋体" w:hAnsi="宋体" w:hint="eastAsia"/>
          <w:szCs w:val="21"/>
        </w:rPr>
        <w:t>6</w:t>
      </w:r>
      <w:r>
        <w:rPr>
          <w:rFonts w:ascii="宋体" w:hAnsi="宋体" w:hint="eastAsia"/>
          <w:szCs w:val="21"/>
        </w:rPr>
        <w:t>个</w:t>
      </w:r>
      <w:r>
        <w:rPr>
          <w:rFonts w:ascii="宋体" w:hAnsi="宋体" w:hint="eastAsia"/>
          <w:szCs w:val="21"/>
        </w:rPr>
        <w:t>PCIE</w:t>
      </w:r>
      <w:r>
        <w:rPr>
          <w:rFonts w:ascii="宋体" w:hAnsi="宋体" w:hint="eastAsia"/>
          <w:szCs w:val="21"/>
        </w:rPr>
        <w:t>扩展插槽</w:t>
      </w:r>
    </w:p>
    <w:p w:rsidR="008172BD" w:rsidRDefault="00031810">
      <w:pPr>
        <w:pStyle w:val="23"/>
        <w:ind w:firstLineChars="0" w:firstLine="0"/>
        <w:rPr>
          <w:rFonts w:ascii="宋体" w:hAnsi="宋体"/>
          <w:szCs w:val="21"/>
        </w:rPr>
      </w:pPr>
      <w:r>
        <w:rPr>
          <w:rFonts w:ascii="宋体" w:hAnsi="宋体" w:hint="eastAsia"/>
          <w:szCs w:val="21"/>
        </w:rPr>
        <w:t>网口：</w:t>
      </w:r>
      <w:r>
        <w:rPr>
          <w:rFonts w:ascii="宋体" w:hAnsi="宋体" w:hint="eastAsia"/>
          <w:szCs w:val="21"/>
        </w:rPr>
        <w:t>2</w:t>
      </w:r>
      <w:r>
        <w:rPr>
          <w:rFonts w:ascii="宋体" w:hAnsi="宋体" w:hint="eastAsia"/>
          <w:szCs w:val="21"/>
        </w:rPr>
        <w:t>个千兆电口</w:t>
      </w:r>
    </w:p>
    <w:p w:rsidR="008172BD" w:rsidRDefault="00031810">
      <w:pPr>
        <w:pStyle w:val="23"/>
        <w:ind w:firstLineChars="0" w:firstLine="0"/>
        <w:rPr>
          <w:rFonts w:ascii="宋体" w:hAnsi="宋体"/>
          <w:szCs w:val="21"/>
        </w:rPr>
      </w:pPr>
      <w:r>
        <w:rPr>
          <w:rFonts w:ascii="宋体" w:hAnsi="宋体" w:hint="eastAsia"/>
          <w:szCs w:val="21"/>
        </w:rPr>
        <w:t>其他接口：</w:t>
      </w:r>
      <w:r>
        <w:rPr>
          <w:rFonts w:ascii="宋体" w:hAnsi="宋体" w:hint="eastAsia"/>
          <w:szCs w:val="21"/>
        </w:rPr>
        <w:t>1</w:t>
      </w:r>
      <w:r>
        <w:rPr>
          <w:rFonts w:ascii="宋体" w:hAnsi="宋体" w:hint="eastAsia"/>
          <w:szCs w:val="21"/>
        </w:rPr>
        <w:t>个</w:t>
      </w:r>
      <w:r>
        <w:rPr>
          <w:rFonts w:ascii="宋体" w:hAnsi="宋体" w:hint="eastAsia"/>
          <w:szCs w:val="21"/>
        </w:rPr>
        <w:t>RJ45</w:t>
      </w:r>
      <w:r>
        <w:rPr>
          <w:rFonts w:ascii="宋体" w:hAnsi="宋体" w:hint="eastAsia"/>
          <w:szCs w:val="21"/>
        </w:rPr>
        <w:t>管理接口，</w:t>
      </w:r>
      <w:r>
        <w:rPr>
          <w:rFonts w:ascii="宋体" w:hAnsi="宋体" w:hint="eastAsia"/>
          <w:szCs w:val="21"/>
        </w:rPr>
        <w:t>4</w:t>
      </w:r>
      <w:r>
        <w:rPr>
          <w:rFonts w:ascii="宋体" w:hAnsi="宋体" w:hint="eastAsia"/>
          <w:szCs w:val="21"/>
        </w:rPr>
        <w:t>个</w:t>
      </w:r>
      <w:r>
        <w:rPr>
          <w:rFonts w:ascii="宋体" w:hAnsi="宋体" w:hint="eastAsia"/>
          <w:szCs w:val="21"/>
        </w:rPr>
        <w:t>USB 3.0</w:t>
      </w:r>
      <w:r>
        <w:rPr>
          <w:rFonts w:ascii="宋体" w:hAnsi="宋体" w:hint="eastAsia"/>
          <w:szCs w:val="21"/>
        </w:rPr>
        <w:t>接口，</w:t>
      </w:r>
      <w:r>
        <w:rPr>
          <w:rFonts w:ascii="宋体" w:hAnsi="宋体" w:hint="eastAsia"/>
          <w:szCs w:val="21"/>
        </w:rPr>
        <w:t>1</w:t>
      </w:r>
      <w:r>
        <w:rPr>
          <w:rFonts w:ascii="宋体" w:hAnsi="宋体" w:hint="eastAsia"/>
          <w:szCs w:val="21"/>
        </w:rPr>
        <w:t>个</w:t>
      </w:r>
      <w:r>
        <w:rPr>
          <w:rFonts w:ascii="宋体" w:hAnsi="宋体" w:hint="eastAsia"/>
          <w:szCs w:val="21"/>
        </w:rPr>
        <w:t>VGA</w:t>
      </w:r>
      <w:r>
        <w:rPr>
          <w:rFonts w:ascii="宋体" w:hAnsi="宋体" w:hint="eastAsia"/>
          <w:szCs w:val="21"/>
        </w:rPr>
        <w:t>接口</w:t>
      </w:r>
    </w:p>
    <w:p w:rsidR="008172BD" w:rsidRDefault="00031810">
      <w:pPr>
        <w:pStyle w:val="23"/>
        <w:ind w:firstLineChars="0" w:firstLine="0"/>
        <w:rPr>
          <w:rFonts w:ascii="宋体" w:hAnsi="宋体"/>
          <w:szCs w:val="21"/>
        </w:rPr>
      </w:pPr>
      <w:r>
        <w:rPr>
          <w:rFonts w:ascii="宋体" w:hAnsi="宋体" w:hint="eastAsia"/>
          <w:szCs w:val="21"/>
        </w:rPr>
        <w:t>电源：标配</w:t>
      </w:r>
      <w:r>
        <w:rPr>
          <w:rFonts w:ascii="宋体" w:hAnsi="宋体" w:hint="eastAsia"/>
          <w:szCs w:val="21"/>
        </w:rPr>
        <w:t>550W</w:t>
      </w:r>
      <w:r>
        <w:rPr>
          <w:rFonts w:ascii="宋体" w:hAnsi="宋体" w:hint="eastAsia"/>
          <w:szCs w:val="21"/>
        </w:rPr>
        <w:t>（</w:t>
      </w:r>
      <w:r>
        <w:rPr>
          <w:rFonts w:ascii="宋体" w:hAnsi="宋体" w:hint="eastAsia"/>
          <w:szCs w:val="21"/>
        </w:rPr>
        <w:t>1+1</w:t>
      </w:r>
      <w:r>
        <w:rPr>
          <w:rFonts w:ascii="宋体" w:hAnsi="宋体" w:hint="eastAsia"/>
          <w:szCs w:val="21"/>
        </w:rPr>
        <w:t>）高效铂金</w:t>
      </w:r>
      <w:r>
        <w:rPr>
          <w:rFonts w:ascii="宋体" w:hAnsi="宋体" w:hint="eastAsia"/>
          <w:szCs w:val="21"/>
        </w:rPr>
        <w:t>CRPS</w:t>
      </w:r>
      <w:r>
        <w:rPr>
          <w:rFonts w:ascii="宋体" w:hAnsi="宋体" w:hint="eastAsia"/>
          <w:szCs w:val="21"/>
        </w:rPr>
        <w:t>冗余电源</w:t>
      </w:r>
      <w:r>
        <w:rPr>
          <w:rFonts w:ascii="宋体" w:hAnsi="宋体" w:hint="eastAsia"/>
          <w:szCs w:val="21"/>
        </w:rPr>
        <w:t xml:space="preserve"> </w:t>
      </w:r>
    </w:p>
    <w:p w:rsidR="008172BD" w:rsidRDefault="00031810">
      <w:pPr>
        <w:pStyle w:val="23"/>
        <w:ind w:firstLineChars="0" w:firstLine="0"/>
        <w:rPr>
          <w:rFonts w:ascii="宋体" w:hAnsi="宋体"/>
          <w:szCs w:val="21"/>
        </w:rPr>
      </w:pPr>
      <w:r>
        <w:rPr>
          <w:rFonts w:ascii="宋体" w:hAnsi="宋体" w:hint="eastAsia"/>
          <w:szCs w:val="21"/>
        </w:rPr>
        <w:t>机箱规格：</w:t>
      </w:r>
      <w:r>
        <w:rPr>
          <w:rFonts w:ascii="宋体" w:hAnsi="宋体" w:hint="eastAsia"/>
          <w:szCs w:val="21"/>
        </w:rPr>
        <w:t>87.8mm(</w:t>
      </w:r>
      <w:r>
        <w:rPr>
          <w:rFonts w:ascii="宋体" w:hAnsi="宋体" w:hint="eastAsia"/>
          <w:szCs w:val="21"/>
        </w:rPr>
        <w:t>高</w:t>
      </w:r>
      <w:r>
        <w:rPr>
          <w:rFonts w:ascii="宋体" w:hAnsi="宋体" w:hint="eastAsia"/>
          <w:szCs w:val="21"/>
        </w:rPr>
        <w:t>)x 448mm(</w:t>
      </w:r>
      <w:r>
        <w:rPr>
          <w:rFonts w:ascii="宋体" w:hAnsi="宋体" w:hint="eastAsia"/>
          <w:szCs w:val="21"/>
        </w:rPr>
        <w:t>宽</w:t>
      </w:r>
      <w:r>
        <w:rPr>
          <w:rFonts w:ascii="宋体" w:hAnsi="宋体" w:hint="eastAsia"/>
          <w:szCs w:val="21"/>
        </w:rPr>
        <w:t>)x729.8mm(</w:t>
      </w:r>
      <w:r>
        <w:rPr>
          <w:rFonts w:ascii="宋体" w:hAnsi="宋体" w:hint="eastAsia"/>
          <w:szCs w:val="21"/>
        </w:rPr>
        <w:t>深</w:t>
      </w:r>
      <w:r>
        <w:rPr>
          <w:rFonts w:ascii="宋体" w:hAnsi="宋体" w:hint="eastAsia"/>
          <w:szCs w:val="21"/>
        </w:rPr>
        <w:t>)</w:t>
      </w:r>
    </w:p>
    <w:p w:rsidR="008172BD" w:rsidRDefault="00031810">
      <w:pPr>
        <w:pStyle w:val="23"/>
        <w:ind w:firstLineChars="0" w:firstLine="0"/>
        <w:rPr>
          <w:rFonts w:ascii="宋体" w:hAnsi="宋体"/>
          <w:szCs w:val="21"/>
        </w:rPr>
      </w:pPr>
      <w:r>
        <w:rPr>
          <w:rFonts w:ascii="宋体" w:hAnsi="宋体" w:hint="eastAsia"/>
          <w:szCs w:val="21"/>
        </w:rPr>
        <w:t>设备重量：不超过</w:t>
      </w:r>
      <w:r>
        <w:rPr>
          <w:rFonts w:ascii="宋体" w:hAnsi="宋体" w:hint="eastAsia"/>
          <w:szCs w:val="21"/>
        </w:rPr>
        <w:t>26KG</w:t>
      </w:r>
    </w:p>
    <w:p w:rsidR="008172BD" w:rsidRDefault="00031810">
      <w:pPr>
        <w:pStyle w:val="23"/>
        <w:ind w:firstLineChars="0" w:firstLine="0"/>
        <w:rPr>
          <w:rFonts w:ascii="宋体" w:hAnsi="宋体"/>
        </w:rPr>
      </w:pPr>
      <w:r>
        <w:rPr>
          <w:rFonts w:ascii="宋体" w:hAnsi="宋体" w:hint="eastAsia"/>
          <w:szCs w:val="21"/>
        </w:rPr>
        <w:t>运管中心：</w:t>
      </w:r>
      <w:r>
        <w:rPr>
          <w:rFonts w:ascii="宋体" w:hAnsi="宋体" w:hint="eastAsia"/>
        </w:rPr>
        <w:t>对系统所有软件提供从出生（安装部署）、</w:t>
      </w:r>
      <w:r>
        <w:rPr>
          <w:rFonts w:ascii="宋体" w:hAnsi="宋体" w:hint="eastAsia"/>
        </w:rPr>
        <w:t>成长（监控、补丁、升级）、病衰（通过告警、日志排查问题）到死亡（卸载）的全过程维护能力。</w:t>
      </w:r>
    </w:p>
    <w:p w:rsidR="008172BD" w:rsidRDefault="00031810">
      <w:pPr>
        <w:pStyle w:val="23"/>
        <w:ind w:firstLineChars="0" w:firstLine="0"/>
        <w:rPr>
          <w:rFonts w:ascii="宋体" w:hAnsi="宋体"/>
        </w:rPr>
      </w:pPr>
      <w:r>
        <w:rPr>
          <w:rFonts w:ascii="宋体" w:hAnsi="宋体" w:hint="eastAsia"/>
          <w:szCs w:val="21"/>
        </w:rPr>
        <w:t>事件联动：</w:t>
      </w:r>
      <w:r>
        <w:rPr>
          <w:rFonts w:ascii="宋体" w:hAnsi="宋体" w:hint="eastAsia"/>
        </w:rPr>
        <w:t>通过对环境内关键资源点（监控点、门禁点、防区等）配置事件规则及其联动动作，实现对系统中一些异常情况的报警，并进行相应的报警联动（客户端弹窗、录像、抓图、语音、短信、邮件等）</w:t>
      </w:r>
    </w:p>
    <w:p w:rsidR="008172BD" w:rsidRDefault="00031810">
      <w:pPr>
        <w:pStyle w:val="23"/>
        <w:ind w:firstLineChars="0" w:firstLine="0"/>
        <w:rPr>
          <w:rFonts w:ascii="宋体" w:hAnsi="宋体"/>
        </w:rPr>
      </w:pPr>
      <w:r>
        <w:rPr>
          <w:rFonts w:ascii="宋体" w:hAnsi="宋体" w:hint="eastAsia"/>
          <w:szCs w:val="21"/>
        </w:rPr>
        <w:t>视频监控：</w:t>
      </w:r>
      <w:r>
        <w:rPr>
          <w:rFonts w:ascii="宋体" w:hAnsi="宋体" w:hint="eastAsia"/>
        </w:rPr>
        <w:t>通过实时预览视频画面来辅助安保人员进行重要点位的管理；通过录像回放进行异常情况的事后分析，提升安保区域的安全防护等级和问题追溯效率。</w:t>
      </w:r>
    </w:p>
    <w:p w:rsidR="008172BD" w:rsidRDefault="00031810">
      <w:pPr>
        <w:pStyle w:val="23"/>
        <w:ind w:firstLineChars="0" w:firstLine="0"/>
        <w:rPr>
          <w:rFonts w:ascii="宋体" w:hAnsi="宋体"/>
          <w:szCs w:val="21"/>
        </w:rPr>
      </w:pPr>
      <w:r>
        <w:rPr>
          <w:rFonts w:ascii="宋体" w:hAnsi="宋体" w:hint="eastAsia"/>
          <w:szCs w:val="21"/>
        </w:rPr>
        <w:t>网络管理：网络管理提供对视频设备状态巡检、录像监控、视频诊断、告警查询，以及门禁设备的状态巡检，实现对视频监控系统和门禁系统的可视、可控、可管理，提升故障发现、处置效率，保证视频、门禁系统的可靠运行，实现对视频、门禁设备“全天候、全过程、全方位”的集中监控、集中展现、集中维护。</w:t>
      </w:r>
    </w:p>
    <w:p w:rsidR="008172BD" w:rsidRDefault="00031810">
      <w:pPr>
        <w:pStyle w:val="23"/>
        <w:numPr>
          <w:ilvl w:val="3"/>
          <w:numId w:val="7"/>
        </w:numPr>
        <w:ind w:firstLineChars="0"/>
        <w:rPr>
          <w:rFonts w:ascii="宋体" w:hAnsi="宋体"/>
          <w:b/>
          <w:szCs w:val="21"/>
        </w:rPr>
      </w:pPr>
      <w:r>
        <w:rPr>
          <w:rFonts w:ascii="宋体" w:hAnsi="宋体" w:hint="eastAsia"/>
          <w:b/>
          <w:szCs w:val="21"/>
        </w:rPr>
        <w:t>摄像机</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最高分辨率可达</w:t>
      </w:r>
      <w:r>
        <w:rPr>
          <w:rFonts w:ascii="宋体" w:hAnsi="宋体"/>
          <w:szCs w:val="21"/>
        </w:rPr>
        <w:t>1920×1080 @ 25 fps,</w:t>
      </w:r>
      <w:r>
        <w:rPr>
          <w:rFonts w:ascii="宋体" w:hAnsi="宋体" w:hint="eastAsia"/>
          <w:szCs w:val="21"/>
        </w:rPr>
        <w:t>在该分辨率下可输出实时图像</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采用</w:t>
      </w:r>
      <w:r>
        <w:rPr>
          <w:rFonts w:ascii="宋体" w:hAnsi="宋体"/>
          <w:szCs w:val="21"/>
        </w:rPr>
        <w:t>ROI</w:t>
      </w:r>
      <w:r>
        <w:rPr>
          <w:rFonts w:ascii="宋体" w:hAnsi="宋体" w:hint="eastAsia"/>
          <w:szCs w:val="21"/>
        </w:rPr>
        <w:t>等视频压缩技术</w:t>
      </w:r>
      <w:r>
        <w:rPr>
          <w:rFonts w:ascii="宋体" w:hAnsi="宋体"/>
          <w:szCs w:val="21"/>
        </w:rPr>
        <w:t>,</w:t>
      </w:r>
      <w:r>
        <w:rPr>
          <w:rFonts w:ascii="宋体" w:hAnsi="宋体" w:hint="eastAsia"/>
          <w:szCs w:val="21"/>
        </w:rPr>
        <w:t>压缩比高</w:t>
      </w:r>
      <w:r>
        <w:rPr>
          <w:rFonts w:ascii="宋体" w:hAnsi="宋体"/>
          <w:szCs w:val="21"/>
        </w:rPr>
        <w:t>,</w:t>
      </w:r>
      <w:r>
        <w:rPr>
          <w:rFonts w:ascii="宋体" w:hAnsi="宋体" w:hint="eastAsia"/>
          <w:szCs w:val="21"/>
        </w:rPr>
        <w:t>且处理非常灵活</w:t>
      </w:r>
      <w:r>
        <w:rPr>
          <w:rFonts w:ascii="宋体" w:hAnsi="宋体"/>
          <w:szCs w:val="21"/>
        </w:rPr>
        <w:t>,</w:t>
      </w:r>
      <w:r>
        <w:rPr>
          <w:rFonts w:ascii="宋体" w:hAnsi="宋体" w:hint="eastAsia"/>
          <w:szCs w:val="21"/>
        </w:rPr>
        <w:t>超低码率</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码流平滑设置，适应不同场景下对图像质量、流畅性的不同要求</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GB</w:t>
      </w:r>
      <w:r>
        <w:rPr>
          <w:rFonts w:ascii="宋体" w:hAnsi="宋体"/>
          <w:szCs w:val="21"/>
        </w:rPr>
        <w:t>K</w:t>
      </w:r>
      <w:r>
        <w:rPr>
          <w:rFonts w:ascii="宋体" w:hAnsi="宋体" w:hint="eastAsia"/>
          <w:szCs w:val="21"/>
        </w:rPr>
        <w:t>字库，支持更多汉字及生僻字叠加</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OSD</w:t>
      </w:r>
      <w:r>
        <w:rPr>
          <w:rFonts w:ascii="宋体" w:hAnsi="宋体" w:hint="eastAsia"/>
          <w:szCs w:val="21"/>
        </w:rPr>
        <w:t>颜色自选</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采用高效红外灯</w:t>
      </w:r>
      <w:r>
        <w:rPr>
          <w:rFonts w:ascii="宋体" w:hAnsi="宋体"/>
          <w:szCs w:val="21"/>
        </w:rPr>
        <w:t>,</w:t>
      </w:r>
      <w:r>
        <w:rPr>
          <w:rFonts w:ascii="宋体" w:hAnsi="宋体" w:hint="eastAsia"/>
          <w:szCs w:val="21"/>
        </w:rPr>
        <w:t>使用寿命长</w:t>
      </w:r>
      <w:r>
        <w:rPr>
          <w:rFonts w:ascii="宋体" w:hAnsi="宋体"/>
          <w:szCs w:val="21"/>
        </w:rPr>
        <w:t>,</w:t>
      </w:r>
      <w:r>
        <w:rPr>
          <w:rFonts w:ascii="宋体" w:hAnsi="宋体" w:hint="eastAsia"/>
          <w:szCs w:val="21"/>
        </w:rPr>
        <w:t>照射距离可达</w:t>
      </w:r>
      <w:r>
        <w:rPr>
          <w:rFonts w:ascii="宋体" w:hAnsi="宋体"/>
          <w:szCs w:val="21"/>
        </w:rPr>
        <w:t>20-30</w:t>
      </w:r>
      <w:r>
        <w:rPr>
          <w:rFonts w:ascii="宋体" w:hAnsi="宋体" w:hint="eastAsia"/>
          <w:szCs w:val="21"/>
        </w:rPr>
        <w:t>米</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smart IR</w:t>
      </w:r>
      <w:r>
        <w:rPr>
          <w:rFonts w:ascii="宋体" w:hAnsi="宋体" w:hint="eastAsia"/>
          <w:szCs w:val="21"/>
        </w:rPr>
        <w:t>，防止夜间红外过曝</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t>ICR</w:t>
      </w:r>
      <w:r>
        <w:rPr>
          <w:rFonts w:ascii="宋体" w:hAnsi="宋体" w:hint="eastAsia"/>
          <w:szCs w:val="21"/>
        </w:rPr>
        <w:t>红外滤片式自动切换</w:t>
      </w:r>
      <w:r>
        <w:rPr>
          <w:rFonts w:ascii="宋体" w:hAnsi="宋体"/>
          <w:szCs w:val="21"/>
        </w:rPr>
        <w:t>,</w:t>
      </w:r>
      <w:r>
        <w:rPr>
          <w:rFonts w:ascii="宋体" w:hAnsi="宋体" w:hint="eastAsia"/>
          <w:szCs w:val="21"/>
        </w:rPr>
        <w:t>实现真正的日夜监控</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支持日夜两套参数独立配置</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PoE</w:t>
      </w:r>
      <w:r>
        <w:rPr>
          <w:rFonts w:ascii="宋体" w:hAnsi="宋体" w:hint="eastAsia"/>
          <w:szCs w:val="21"/>
        </w:rPr>
        <w:t>供电功能</w:t>
      </w:r>
      <w:r>
        <w:rPr>
          <w:rFonts w:ascii="宋体" w:hAnsi="宋体"/>
          <w:szCs w:val="21"/>
        </w:rPr>
        <w:t>(</w:t>
      </w:r>
      <w:r>
        <w:rPr>
          <w:rFonts w:ascii="宋体" w:hAnsi="宋体" w:hint="eastAsia"/>
          <w:szCs w:val="21"/>
        </w:rPr>
        <w:t>选配</w:t>
      </w:r>
      <w:r>
        <w:rPr>
          <w:rFonts w:ascii="宋体" w:hAnsi="宋体"/>
          <w:szCs w:val="21"/>
        </w:rPr>
        <w:t>)</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3D</w:t>
      </w:r>
      <w:r>
        <w:rPr>
          <w:rFonts w:ascii="宋体" w:hAnsi="宋体" w:hint="eastAsia"/>
          <w:szCs w:val="21"/>
        </w:rPr>
        <w:t>数字降噪</w:t>
      </w:r>
      <w:r>
        <w:rPr>
          <w:rFonts w:ascii="宋体" w:hAnsi="宋体"/>
          <w:szCs w:val="21"/>
        </w:rPr>
        <w:t xml:space="preserve">, </w:t>
      </w:r>
      <w:r>
        <w:rPr>
          <w:rFonts w:ascii="宋体" w:hAnsi="宋体" w:hint="eastAsia"/>
          <w:szCs w:val="21"/>
        </w:rPr>
        <w:t>支持</w:t>
      </w:r>
      <w:r>
        <w:rPr>
          <w:rFonts w:ascii="宋体" w:hAnsi="宋体"/>
          <w:szCs w:val="21"/>
        </w:rPr>
        <w:t>120dB</w:t>
      </w:r>
      <w:r>
        <w:rPr>
          <w:rFonts w:ascii="宋体" w:hAnsi="宋体" w:hint="eastAsia"/>
          <w:szCs w:val="21"/>
        </w:rPr>
        <w:t>超宽动态</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支持三码流</w:t>
      </w:r>
      <w:r>
        <w:rPr>
          <w:rFonts w:ascii="宋体" w:hAnsi="宋体"/>
          <w:szCs w:val="21"/>
        </w:rPr>
        <w:t>,</w:t>
      </w:r>
      <w:r>
        <w:rPr>
          <w:rFonts w:ascii="宋体" w:hAnsi="宋体" w:hint="eastAsia"/>
          <w:szCs w:val="21"/>
        </w:rPr>
        <w:t>支持手机监控</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支持走廊模式</w:t>
      </w:r>
      <w:r>
        <w:rPr>
          <w:rFonts w:ascii="宋体" w:hAnsi="宋体"/>
          <w:szCs w:val="21"/>
        </w:rPr>
        <w:t>,</w:t>
      </w:r>
      <w:r>
        <w:rPr>
          <w:rFonts w:ascii="宋体" w:hAnsi="宋体" w:hint="eastAsia"/>
          <w:szCs w:val="21"/>
        </w:rPr>
        <w:t>背光补偿</w:t>
      </w:r>
      <w:r>
        <w:rPr>
          <w:rFonts w:ascii="宋体" w:hAnsi="宋体"/>
          <w:szCs w:val="21"/>
        </w:rPr>
        <w:t>,</w:t>
      </w:r>
      <w:r>
        <w:rPr>
          <w:rFonts w:ascii="宋体" w:hAnsi="宋体" w:hint="eastAsia"/>
          <w:szCs w:val="21"/>
        </w:rPr>
        <w:t>自动电子快门功能</w:t>
      </w:r>
      <w:r>
        <w:rPr>
          <w:rFonts w:ascii="宋体" w:hAnsi="宋体"/>
          <w:szCs w:val="21"/>
        </w:rPr>
        <w:t>,</w:t>
      </w:r>
      <w:r>
        <w:rPr>
          <w:rFonts w:ascii="宋体" w:hAnsi="宋体" w:hint="eastAsia"/>
          <w:szCs w:val="21"/>
        </w:rPr>
        <w:t>适应不同监控环境</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功能齐全</w:t>
      </w:r>
      <w:r>
        <w:rPr>
          <w:rFonts w:ascii="宋体" w:hAnsi="宋体"/>
          <w:szCs w:val="21"/>
        </w:rPr>
        <w:t>:</w:t>
      </w:r>
      <w:r>
        <w:rPr>
          <w:rFonts w:ascii="宋体" w:hAnsi="宋体" w:hint="eastAsia"/>
          <w:szCs w:val="21"/>
        </w:rPr>
        <w:t>心跳</w:t>
      </w:r>
      <w:r>
        <w:rPr>
          <w:rFonts w:ascii="宋体" w:hAnsi="宋体"/>
          <w:szCs w:val="21"/>
        </w:rPr>
        <w:t>,</w:t>
      </w:r>
      <w:r>
        <w:rPr>
          <w:rFonts w:ascii="宋体" w:hAnsi="宋体" w:hint="eastAsia"/>
          <w:szCs w:val="21"/>
        </w:rPr>
        <w:t>镜像等</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支持多种智能报警</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支持智能后检索，配合</w:t>
      </w:r>
      <w:r>
        <w:rPr>
          <w:rFonts w:ascii="宋体" w:hAnsi="宋体"/>
          <w:szCs w:val="21"/>
        </w:rPr>
        <w:t>NVR</w:t>
      </w:r>
      <w:r>
        <w:rPr>
          <w:rFonts w:ascii="宋体" w:hAnsi="宋体" w:hint="eastAsia"/>
          <w:szCs w:val="21"/>
        </w:rPr>
        <w:t>支持事件的二次检索分析</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GB28181</w:t>
      </w:r>
      <w:r>
        <w:rPr>
          <w:rFonts w:ascii="宋体" w:hAnsi="宋体" w:hint="eastAsia"/>
          <w:szCs w:val="21"/>
        </w:rPr>
        <w:t>接入</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NAS</w:t>
      </w:r>
      <w:r>
        <w:rPr>
          <w:rFonts w:ascii="宋体" w:hAnsi="宋体" w:hint="eastAsia"/>
          <w:szCs w:val="21"/>
        </w:rPr>
        <w:t>、</w:t>
      </w:r>
      <w:r>
        <w:rPr>
          <w:rFonts w:ascii="宋体" w:hAnsi="宋体"/>
          <w:szCs w:val="21"/>
        </w:rPr>
        <w:t>Email</w:t>
      </w:r>
      <w:r>
        <w:rPr>
          <w:rFonts w:ascii="宋体" w:hAnsi="宋体" w:hint="eastAsia"/>
          <w:szCs w:val="21"/>
        </w:rPr>
        <w:t>、</w:t>
      </w:r>
      <w:r>
        <w:rPr>
          <w:rFonts w:ascii="宋体" w:hAnsi="宋体"/>
          <w:szCs w:val="21"/>
        </w:rPr>
        <w:t>FTP</w:t>
      </w:r>
      <w:r>
        <w:rPr>
          <w:rFonts w:ascii="宋体" w:hAnsi="宋体" w:hint="eastAsia"/>
          <w:szCs w:val="21"/>
        </w:rPr>
        <w:t>、</w:t>
      </w:r>
      <w:r>
        <w:rPr>
          <w:rFonts w:ascii="宋体" w:hAnsi="宋体"/>
          <w:szCs w:val="21"/>
        </w:rPr>
        <w:t>NTP</w:t>
      </w:r>
      <w:r>
        <w:rPr>
          <w:rFonts w:ascii="宋体" w:hAnsi="宋体" w:hint="eastAsia"/>
          <w:szCs w:val="21"/>
        </w:rPr>
        <w:t>服务器测试</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w:t>
      </w:r>
      <w:r>
        <w:rPr>
          <w:rFonts w:ascii="宋体" w:hAnsi="宋体"/>
          <w:szCs w:val="21"/>
        </w:rPr>
        <w:t>HTTPS,SSH</w:t>
      </w:r>
      <w:r>
        <w:rPr>
          <w:rFonts w:ascii="宋体" w:hAnsi="宋体" w:hint="eastAsia"/>
          <w:szCs w:val="21"/>
        </w:rPr>
        <w:t>等安全认证，支持创建证书</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初始设备开机修改密码，保障密码安全</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支持用户登录锁定机制，及密码复杂度提示</w:t>
      </w:r>
    </w:p>
    <w:p w:rsidR="008172BD" w:rsidRDefault="00031810">
      <w:pPr>
        <w:pStyle w:val="23"/>
        <w:ind w:firstLineChars="0" w:firstLine="0"/>
        <w:rPr>
          <w:rFonts w:ascii="宋体" w:hAnsi="宋体"/>
          <w:szCs w:val="21"/>
        </w:rPr>
      </w:pPr>
      <w:r>
        <w:rPr>
          <w:rFonts w:ascii="宋体" w:hAnsi="宋体" w:cs="宋体" w:hint="eastAsia"/>
          <w:szCs w:val="21"/>
        </w:rPr>
        <w:t></w:t>
      </w:r>
      <w:r>
        <w:rPr>
          <w:rFonts w:ascii="宋体" w:hAnsi="宋体" w:cs="宋体" w:hint="eastAsia"/>
          <w:szCs w:val="21"/>
        </w:rPr>
        <w:tab/>
      </w:r>
      <w:r>
        <w:rPr>
          <w:rFonts w:ascii="宋体" w:hAnsi="宋体" w:hint="eastAsia"/>
          <w:szCs w:val="21"/>
        </w:rPr>
        <w:t>符合</w:t>
      </w:r>
      <w:r>
        <w:rPr>
          <w:rFonts w:ascii="宋体" w:hAnsi="宋体"/>
          <w:szCs w:val="21"/>
        </w:rPr>
        <w:t>IP67</w:t>
      </w:r>
      <w:r>
        <w:rPr>
          <w:rFonts w:ascii="宋体" w:hAnsi="宋体" w:hint="eastAsia"/>
          <w:szCs w:val="21"/>
        </w:rPr>
        <w:t>级防尘防水设计</w:t>
      </w:r>
      <w:r>
        <w:rPr>
          <w:rFonts w:ascii="宋体" w:hAnsi="宋体"/>
          <w:szCs w:val="21"/>
        </w:rPr>
        <w:t>,</w:t>
      </w:r>
      <w:r>
        <w:rPr>
          <w:rFonts w:ascii="宋体" w:hAnsi="宋体" w:hint="eastAsia"/>
          <w:szCs w:val="21"/>
        </w:rPr>
        <w:t>可靠性高</w:t>
      </w:r>
    </w:p>
    <w:p w:rsidR="008172BD" w:rsidRDefault="008172BD">
      <w:pPr>
        <w:spacing w:after="27"/>
        <w:ind w:left="1" w:firstLineChars="300" w:firstLine="420"/>
        <w:rPr>
          <w:rFonts w:eastAsiaTheme="minorEastAsia"/>
          <w:sz w:val="14"/>
        </w:rPr>
      </w:pPr>
    </w:p>
    <w:p w:rsidR="008172BD" w:rsidRDefault="008172BD">
      <w:pPr>
        <w:spacing w:after="27"/>
        <w:ind w:left="1" w:firstLineChars="300" w:firstLine="630"/>
        <w:rPr>
          <w:szCs w:val="21"/>
        </w:rPr>
        <w:sectPr w:rsidR="008172BD">
          <w:headerReference w:type="even" r:id="rId28"/>
          <w:headerReference w:type="default" r:id="rId29"/>
          <w:footerReference w:type="even" r:id="rId30"/>
          <w:footerReference w:type="default" r:id="rId31"/>
          <w:headerReference w:type="first" r:id="rId32"/>
          <w:footerReference w:type="first" r:id="rId33"/>
          <w:pgSz w:w="11906" w:h="16838"/>
          <w:pgMar w:top="1402" w:right="1616" w:bottom="1558" w:left="1575" w:header="855" w:footer="851" w:gutter="0"/>
          <w:cols w:space="425"/>
          <w:titlePg/>
          <w:docGrid w:type="lines" w:linePitch="312"/>
        </w:sectPr>
      </w:pPr>
    </w:p>
    <w:p w:rsidR="008172BD" w:rsidRDefault="00031810">
      <w:pPr>
        <w:ind w:firstLineChars="0" w:firstLine="0"/>
        <w:jc w:val="center"/>
        <w:rPr>
          <w:rFonts w:ascii="宋体" w:hAnsi="宋体"/>
          <w:b/>
          <w:bCs/>
          <w:snapToGrid w:val="0"/>
          <w:kern w:val="0"/>
          <w:sz w:val="32"/>
          <w:szCs w:val="32"/>
        </w:rPr>
      </w:pPr>
      <w:r>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Pr>
          <w:rFonts w:ascii="宋体" w:hAnsi="宋体"/>
          <w:b/>
          <w:bCs/>
          <w:snapToGrid w:val="0"/>
          <w:kern w:val="0"/>
          <w:sz w:val="32"/>
          <w:szCs w:val="32"/>
        </w:rPr>
        <w:t>图纸</w:t>
      </w:r>
      <w:r>
        <w:rPr>
          <w:rFonts w:ascii="宋体" w:hAnsi="宋体" w:hint="eastAsia"/>
          <w:b/>
          <w:bCs/>
          <w:snapToGrid w:val="0"/>
          <w:kern w:val="0"/>
          <w:sz w:val="32"/>
          <w:szCs w:val="32"/>
        </w:rPr>
        <w:t>、工程量</w:t>
      </w:r>
      <w:r>
        <w:rPr>
          <w:rFonts w:ascii="宋体" w:hAnsi="宋体"/>
          <w:b/>
          <w:bCs/>
          <w:snapToGrid w:val="0"/>
          <w:kern w:val="0"/>
          <w:sz w:val="32"/>
          <w:szCs w:val="32"/>
        </w:rPr>
        <w:t>清单</w:t>
      </w:r>
    </w:p>
    <w:p w:rsidR="008172BD" w:rsidRDefault="00031810">
      <w:pPr>
        <w:ind w:firstLineChars="0" w:firstLine="0"/>
        <w:rPr>
          <w:sz w:val="28"/>
          <w:szCs w:val="28"/>
        </w:rPr>
      </w:pPr>
      <w:r>
        <w:rPr>
          <w:rFonts w:hint="eastAsia"/>
          <w:sz w:val="28"/>
          <w:szCs w:val="28"/>
        </w:rPr>
        <w:t>详附件。</w:t>
      </w: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pPr>
    </w:p>
    <w:p w:rsidR="008172BD" w:rsidRDefault="008172BD">
      <w:pPr>
        <w:ind w:firstLineChars="0" w:firstLine="0"/>
        <w:sectPr w:rsidR="008172BD">
          <w:pgSz w:w="11906" w:h="16838"/>
          <w:pgMar w:top="1402" w:right="1616" w:bottom="1558" w:left="1575" w:header="855" w:footer="851" w:gutter="0"/>
          <w:cols w:space="425"/>
          <w:titlePg/>
          <w:docGrid w:type="lines" w:linePitch="312"/>
        </w:sectPr>
      </w:pPr>
    </w:p>
    <w:p w:rsidR="008172BD" w:rsidRDefault="008172BD">
      <w:pPr>
        <w:ind w:firstLineChars="0" w:firstLine="0"/>
        <w:jc w:val="center"/>
        <w:rPr>
          <w:rFonts w:ascii="Arial" w:hAnsi="Arial" w:cs="Arial"/>
          <w:b/>
          <w:sz w:val="44"/>
          <w:szCs w:val="44"/>
        </w:rPr>
      </w:pPr>
    </w:p>
    <w:p w:rsidR="008172BD" w:rsidRDefault="008172BD">
      <w:pPr>
        <w:ind w:firstLineChars="0" w:firstLine="0"/>
        <w:jc w:val="center"/>
        <w:rPr>
          <w:rFonts w:ascii="Arial" w:hAnsi="Arial" w:cs="Arial"/>
          <w:b/>
          <w:sz w:val="44"/>
          <w:szCs w:val="44"/>
        </w:rPr>
      </w:pPr>
    </w:p>
    <w:p w:rsidR="008172BD" w:rsidRDefault="008172BD">
      <w:pPr>
        <w:ind w:firstLineChars="0" w:firstLine="0"/>
        <w:jc w:val="center"/>
        <w:rPr>
          <w:rFonts w:ascii="Arial" w:hAnsi="Arial" w:cs="Arial"/>
          <w:b/>
          <w:sz w:val="44"/>
          <w:szCs w:val="44"/>
        </w:rPr>
      </w:pPr>
    </w:p>
    <w:p w:rsidR="008172BD" w:rsidRDefault="008172BD">
      <w:pPr>
        <w:ind w:firstLineChars="0" w:firstLine="0"/>
        <w:jc w:val="center"/>
        <w:rPr>
          <w:rFonts w:ascii="Arial" w:hAnsi="Arial" w:cs="Arial"/>
          <w:b/>
          <w:sz w:val="44"/>
          <w:szCs w:val="44"/>
        </w:rPr>
      </w:pPr>
    </w:p>
    <w:p w:rsidR="008172BD" w:rsidRDefault="00031810">
      <w:pPr>
        <w:spacing w:line="400" w:lineRule="exact"/>
        <w:ind w:firstLine="602"/>
        <w:jc w:val="center"/>
        <w:rPr>
          <w:sz w:val="24"/>
        </w:rPr>
      </w:pPr>
      <w:r>
        <w:rPr>
          <w:rFonts w:hint="eastAsia"/>
          <w:b/>
          <w:sz w:val="30"/>
          <w:szCs w:val="30"/>
        </w:rPr>
        <w:t>关于特别关注我校招投标中违规投标企业的通知</w:t>
      </w:r>
    </w:p>
    <w:p w:rsidR="008172BD" w:rsidRDefault="008172BD">
      <w:pPr>
        <w:spacing w:line="400" w:lineRule="exact"/>
        <w:ind w:firstLine="480"/>
        <w:rPr>
          <w:sz w:val="24"/>
        </w:rPr>
      </w:pPr>
    </w:p>
    <w:p w:rsidR="008172BD" w:rsidRDefault="00031810">
      <w:pPr>
        <w:spacing w:line="400" w:lineRule="exact"/>
        <w:ind w:firstLine="480"/>
        <w:rPr>
          <w:sz w:val="24"/>
        </w:rPr>
      </w:pPr>
      <w:r>
        <w:rPr>
          <w:rFonts w:hint="eastAsia"/>
          <w:sz w:val="24"/>
        </w:rPr>
        <w:t>各单位：</w:t>
      </w:r>
    </w:p>
    <w:p w:rsidR="008172BD" w:rsidRDefault="00031810">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rsidR="008172BD" w:rsidRDefault="00031810">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rsidR="008172BD" w:rsidRDefault="008172BD">
      <w:pPr>
        <w:spacing w:line="400" w:lineRule="exact"/>
        <w:ind w:firstLine="480"/>
        <w:rPr>
          <w:sz w:val="24"/>
        </w:rPr>
      </w:pPr>
    </w:p>
    <w:p w:rsidR="008172BD" w:rsidRDefault="008172BD">
      <w:pPr>
        <w:spacing w:line="400" w:lineRule="exact"/>
        <w:ind w:firstLine="480"/>
        <w:rPr>
          <w:sz w:val="24"/>
        </w:rPr>
      </w:pPr>
    </w:p>
    <w:p w:rsidR="008172BD" w:rsidRDefault="008172BD">
      <w:pPr>
        <w:spacing w:line="400" w:lineRule="exact"/>
        <w:ind w:firstLine="480"/>
        <w:rPr>
          <w:sz w:val="24"/>
        </w:rPr>
      </w:pPr>
    </w:p>
    <w:p w:rsidR="008172BD" w:rsidRDefault="008172BD">
      <w:pPr>
        <w:spacing w:line="400" w:lineRule="exact"/>
        <w:ind w:firstLine="480"/>
        <w:rPr>
          <w:sz w:val="24"/>
        </w:rPr>
      </w:pPr>
    </w:p>
    <w:p w:rsidR="008172BD" w:rsidRDefault="00031810">
      <w:pPr>
        <w:spacing w:line="400" w:lineRule="exact"/>
        <w:ind w:firstLine="480"/>
        <w:rPr>
          <w:sz w:val="24"/>
        </w:rPr>
      </w:pPr>
      <w:r>
        <w:rPr>
          <w:rFonts w:hint="eastAsia"/>
          <w:sz w:val="24"/>
        </w:rPr>
        <w:t>学校招标工作领导小组</w:t>
      </w:r>
    </w:p>
    <w:p w:rsidR="008172BD" w:rsidRDefault="00031810">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rsidR="008172BD" w:rsidRDefault="008172BD">
      <w:pPr>
        <w:spacing w:line="440" w:lineRule="exact"/>
        <w:ind w:firstLine="480"/>
        <w:rPr>
          <w:sz w:val="24"/>
        </w:rPr>
      </w:pPr>
    </w:p>
    <w:p w:rsidR="008172BD" w:rsidRDefault="008172BD">
      <w:pPr>
        <w:spacing w:line="440" w:lineRule="exact"/>
        <w:ind w:firstLine="480"/>
        <w:rPr>
          <w:sz w:val="24"/>
        </w:rPr>
      </w:pPr>
    </w:p>
    <w:p w:rsidR="008172BD" w:rsidRDefault="008172BD">
      <w:pPr>
        <w:spacing w:line="440" w:lineRule="exact"/>
        <w:ind w:firstLine="480"/>
        <w:rPr>
          <w:sz w:val="24"/>
        </w:rPr>
      </w:pPr>
    </w:p>
    <w:p w:rsidR="008172BD" w:rsidRDefault="008172BD">
      <w:pPr>
        <w:spacing w:line="400" w:lineRule="exact"/>
        <w:ind w:firstLine="420"/>
      </w:pPr>
    </w:p>
    <w:p w:rsidR="008172BD" w:rsidRDefault="008172BD">
      <w:pPr>
        <w:spacing w:line="400" w:lineRule="exact"/>
        <w:ind w:firstLine="420"/>
      </w:pPr>
    </w:p>
    <w:p w:rsidR="008172BD" w:rsidRDefault="008172BD">
      <w:pPr>
        <w:spacing w:line="400" w:lineRule="exact"/>
        <w:ind w:firstLine="420"/>
      </w:pPr>
    </w:p>
    <w:p w:rsidR="008172BD" w:rsidRDefault="008172BD">
      <w:pPr>
        <w:spacing w:line="400" w:lineRule="exact"/>
        <w:ind w:firstLine="420"/>
      </w:pPr>
    </w:p>
    <w:p w:rsidR="008172BD" w:rsidRDefault="008172BD">
      <w:pPr>
        <w:spacing w:line="400" w:lineRule="exact"/>
        <w:ind w:firstLineChars="0" w:firstLine="0"/>
      </w:pPr>
    </w:p>
    <w:sectPr w:rsidR="008172BD" w:rsidSect="008172BD">
      <w:headerReference w:type="even" r:id="rId34"/>
      <w:headerReference w:type="default" r:id="rId35"/>
      <w:footerReference w:type="even" r:id="rId36"/>
      <w:footerReference w:type="default" r:id="rId37"/>
      <w:headerReference w:type="first" r:id="rId38"/>
      <w:footerReference w:type="first" r:id="rId39"/>
      <w:pgSz w:w="11907" w:h="1683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810" w:rsidRDefault="00031810" w:rsidP="00643234">
      <w:pPr>
        <w:spacing w:line="240" w:lineRule="auto"/>
        <w:ind w:firstLine="420"/>
      </w:pPr>
      <w:r>
        <w:separator/>
      </w:r>
    </w:p>
  </w:endnote>
  <w:endnote w:type="continuationSeparator" w:id="0">
    <w:p w:rsidR="00031810" w:rsidRDefault="00031810" w:rsidP="0064323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d"/>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rsidP="00643234">
    <w:pPr>
      <w:pStyle w:val="ad"/>
      <w:spacing w:afterLines="50" w:line="240" w:lineRule="atLeast"/>
      <w:ind w:right="357" w:firstLine="420"/>
      <w:rPr>
        <w:rStyle w:val="af3"/>
        <w:rFonts w:ascii="Arial" w:hAnsi="Arial" w:cs="Arial"/>
        <w:sz w:val="21"/>
        <w:szCs w:val="21"/>
      </w:rPr>
    </w:pPr>
  </w:p>
  <w:p w:rsidR="008172BD" w:rsidRDefault="008172BD">
    <w:pPr>
      <w:pStyle w:val="ad"/>
      <w:ind w:right="360" w:firstLine="420"/>
      <w:rPr>
        <w:rFonts w:ascii="Arial" w:hAnsi="Arial" w:cs="Arial"/>
        <w:sz w:val="21"/>
        <w:szCs w:val="21"/>
      </w:rPr>
    </w:pPr>
    <w:r>
      <w:rPr>
        <w:rStyle w:val="af3"/>
        <w:rFonts w:ascii="Arial" w:hAnsi="Arial" w:cs="Arial"/>
        <w:sz w:val="21"/>
        <w:szCs w:val="21"/>
      </w:rPr>
      <w:fldChar w:fldCharType="begin"/>
    </w:r>
    <w:r w:rsidR="00031810">
      <w:rPr>
        <w:rStyle w:val="af3"/>
        <w:rFonts w:ascii="Arial" w:hAnsi="Arial" w:cs="Arial"/>
        <w:sz w:val="21"/>
        <w:szCs w:val="21"/>
      </w:rPr>
      <w:instrText xml:space="preserve"> PAGE </w:instrText>
    </w:r>
    <w:r>
      <w:rPr>
        <w:rStyle w:val="af3"/>
        <w:rFonts w:ascii="Arial" w:hAnsi="Arial" w:cs="Arial"/>
        <w:sz w:val="21"/>
        <w:szCs w:val="21"/>
      </w:rPr>
      <w:fldChar w:fldCharType="separate"/>
    </w:r>
    <w:r w:rsidR="00031810">
      <w:rPr>
        <w:rStyle w:val="af3"/>
        <w:rFonts w:ascii="Arial" w:hAnsi="Arial" w:cs="Arial"/>
        <w:sz w:val="21"/>
        <w:szCs w:val="21"/>
      </w:rPr>
      <w:t>2</w:t>
    </w:r>
    <w:r>
      <w:rPr>
        <w:rStyle w:val="af3"/>
        <w:rFonts w:ascii="Arial" w:hAnsi="Arial" w:cs="Arial"/>
        <w:sz w:val="21"/>
        <w:szCs w:val="2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d"/>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PAGE </w:instrText>
    </w:r>
    <w:r w:rsidR="008172BD">
      <w:rPr>
        <w:rFonts w:ascii="宋体" w:hAnsi="宋体"/>
        <w:kern w:val="0"/>
        <w:szCs w:val="21"/>
      </w:rPr>
      <w:fldChar w:fldCharType="separate"/>
    </w:r>
    <w:r>
      <w:rPr>
        <w:rFonts w:ascii="宋体" w:hAnsi="宋体"/>
        <w:kern w:val="0"/>
        <w:szCs w:val="21"/>
      </w:rPr>
      <w:t>57</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NUMPAGES </w:instrText>
    </w:r>
    <w:r w:rsidR="008172BD">
      <w:rPr>
        <w:rFonts w:ascii="宋体" w:hAnsi="宋体"/>
        <w:kern w:val="0"/>
        <w:szCs w:val="21"/>
      </w:rPr>
      <w:fldChar w:fldCharType="separate"/>
    </w:r>
    <w:r>
      <w:rPr>
        <w:rFonts w:ascii="宋体" w:hAnsi="宋体"/>
        <w:kern w:val="0"/>
        <w:szCs w:val="21"/>
      </w:rPr>
      <w:t>58</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PAGE </w:instrText>
    </w:r>
    <w:r w:rsidR="008172BD">
      <w:rPr>
        <w:rFonts w:ascii="宋体" w:hAnsi="宋体"/>
        <w:kern w:val="0"/>
        <w:szCs w:val="21"/>
      </w:rPr>
      <w:fldChar w:fldCharType="separate"/>
    </w:r>
    <w:r>
      <w:rPr>
        <w:rFonts w:ascii="宋体" w:hAnsi="宋体"/>
        <w:kern w:val="0"/>
        <w:szCs w:val="21"/>
      </w:rPr>
      <w:t>117</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NUMPAGES </w:instrText>
    </w:r>
    <w:r w:rsidR="008172BD">
      <w:rPr>
        <w:rFonts w:ascii="宋体" w:hAnsi="宋体"/>
        <w:kern w:val="0"/>
        <w:szCs w:val="21"/>
      </w:rPr>
      <w:fldChar w:fldCharType="separate"/>
    </w:r>
    <w:r>
      <w:rPr>
        <w:rFonts w:ascii="宋体" w:hAnsi="宋体"/>
        <w:kern w:val="0"/>
        <w:szCs w:val="21"/>
      </w:rPr>
      <w:t>146</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d"/>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d"/>
      <w:ind w:firstLine="480"/>
      <w:jc w:val="center"/>
      <w:rPr>
        <w:rFonts w:eastAsia="仿宋_GB2312"/>
        <w:sz w:val="24"/>
      </w:rPr>
    </w:pPr>
    <w:r>
      <w:rPr>
        <w:rFonts w:eastAsia="仿宋_GB2312"/>
        <w:sz w:val="24"/>
      </w:rPr>
      <w:fldChar w:fldCharType="begin"/>
    </w:r>
    <w:r w:rsidR="00031810">
      <w:rPr>
        <w:rFonts w:eastAsia="仿宋_GB2312"/>
        <w:sz w:val="24"/>
      </w:rPr>
      <w:instrText xml:space="preserve"> PAGE  \* MERGEFORMAT </w:instrText>
    </w:r>
    <w:r>
      <w:rPr>
        <w:rFonts w:eastAsia="仿宋_GB2312"/>
        <w:sz w:val="24"/>
      </w:rPr>
      <w:fldChar w:fldCharType="separate"/>
    </w:r>
    <w:r w:rsidR="00643234" w:rsidRPr="00643234">
      <w:rPr>
        <w:noProof/>
      </w:rPr>
      <w:t>95</w:t>
    </w:r>
    <w:r>
      <w:rPr>
        <w:rFonts w:eastAsia="仿宋_GB2312"/>
        <w:sz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ind w:firstLine="420"/>
      <w:jc w:val="center"/>
    </w:pPr>
    <w:r>
      <w:fldChar w:fldCharType="begin"/>
    </w:r>
    <w:r w:rsidR="00031810">
      <w:instrText xml:space="preserve"> PAGE  \* MERGEFORMAT </w:instrText>
    </w:r>
    <w:r>
      <w:fldChar w:fldCharType="separate"/>
    </w:r>
    <w:r w:rsidR="00643234">
      <w:rPr>
        <w:noProof/>
      </w:rPr>
      <w:t>71</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d"/>
      <w:ind w:right="570" w:firstLineChars="0" w:firstLine="0"/>
      <w:jc w:val="center"/>
      <w:rPr>
        <w:rFonts w:ascii="Arial" w:hAnsi="Arial" w:cs="Arial"/>
        <w:sz w:val="21"/>
        <w:szCs w:val="21"/>
      </w:rPr>
    </w:pPr>
    <w:r>
      <w:rPr>
        <w:rFonts w:ascii="宋体" w:hAnsi="宋体" w:hint="eastAsia"/>
        <w:kern w:val="0"/>
        <w:szCs w:val="21"/>
      </w:rPr>
      <w:t>第</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PAGE </w:instrText>
    </w:r>
    <w:r w:rsidR="008172BD">
      <w:rPr>
        <w:rFonts w:ascii="宋体" w:hAnsi="宋体"/>
        <w:kern w:val="0"/>
        <w:szCs w:val="21"/>
      </w:rPr>
      <w:fldChar w:fldCharType="separate"/>
    </w:r>
    <w:r>
      <w:rPr>
        <w:rFonts w:ascii="宋体" w:hAnsi="宋体"/>
        <w:kern w:val="0"/>
        <w:szCs w:val="21"/>
      </w:rPr>
      <w:t>109</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NUMPAGES </w:instrText>
    </w:r>
    <w:r w:rsidR="008172BD">
      <w:rPr>
        <w:rFonts w:ascii="宋体" w:hAnsi="宋体"/>
        <w:kern w:val="0"/>
        <w:szCs w:val="21"/>
      </w:rPr>
      <w:fldChar w:fldCharType="separate"/>
    </w:r>
    <w:r>
      <w:rPr>
        <w:rFonts w:ascii="宋体" w:hAnsi="宋体"/>
        <w:kern w:val="0"/>
        <w:szCs w:val="21"/>
      </w:rPr>
      <w:t>146</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rsidP="00643234">
    <w:pPr>
      <w:pStyle w:val="ad"/>
      <w:spacing w:afterLines="50" w:line="240" w:lineRule="atLeast"/>
      <w:ind w:right="357" w:firstLine="420"/>
      <w:rPr>
        <w:rStyle w:val="af3"/>
        <w:rFonts w:ascii="Arial" w:hAnsi="Arial" w:cs="Arial"/>
        <w:sz w:val="21"/>
        <w:szCs w:val="21"/>
      </w:rPr>
    </w:pPr>
  </w:p>
  <w:p w:rsidR="008172BD" w:rsidRDefault="008172BD">
    <w:pPr>
      <w:pStyle w:val="ad"/>
      <w:ind w:right="360" w:firstLine="420"/>
      <w:rPr>
        <w:rFonts w:ascii="Arial" w:hAnsi="Arial" w:cs="Arial"/>
        <w:sz w:val="21"/>
        <w:szCs w:val="21"/>
      </w:rPr>
    </w:pPr>
    <w:r>
      <w:rPr>
        <w:rStyle w:val="af3"/>
        <w:rFonts w:ascii="Arial" w:hAnsi="Arial" w:cs="Arial"/>
        <w:sz w:val="21"/>
        <w:szCs w:val="21"/>
      </w:rPr>
      <w:fldChar w:fldCharType="begin"/>
    </w:r>
    <w:r w:rsidR="00031810">
      <w:rPr>
        <w:rStyle w:val="af3"/>
        <w:rFonts w:ascii="Arial" w:hAnsi="Arial" w:cs="Arial"/>
        <w:sz w:val="21"/>
        <w:szCs w:val="21"/>
      </w:rPr>
      <w:instrText xml:space="preserve"> PAGE </w:instrText>
    </w:r>
    <w:r>
      <w:rPr>
        <w:rStyle w:val="af3"/>
        <w:rFonts w:ascii="Arial" w:hAnsi="Arial" w:cs="Arial"/>
        <w:sz w:val="21"/>
        <w:szCs w:val="21"/>
      </w:rPr>
      <w:fldChar w:fldCharType="separate"/>
    </w:r>
    <w:r w:rsidR="00031810">
      <w:rPr>
        <w:rStyle w:val="af3"/>
        <w:rFonts w:ascii="Arial" w:hAnsi="Arial" w:cs="Arial"/>
        <w:sz w:val="21"/>
        <w:szCs w:val="21"/>
      </w:rPr>
      <w:t>2</w:t>
    </w:r>
    <w:r>
      <w:rPr>
        <w:rStyle w:val="af3"/>
        <w:rFonts w:ascii="Arial" w:hAnsi="Arial" w:cs="Arial"/>
        <w:sz w:val="21"/>
        <w:szCs w:val="2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d"/>
      <w:ind w:right="990" w:firstLineChars="0" w:firstLine="0"/>
      <w:jc w:val="center"/>
      <w:rPr>
        <w:rFonts w:ascii="宋体" w:hAnsi="宋体" w:cs="Arial"/>
      </w:rPr>
    </w:pPr>
    <w:r>
      <w:rPr>
        <w:rFonts w:ascii="宋体" w:hAnsi="宋体" w:hint="eastAsia"/>
        <w:kern w:val="0"/>
        <w:szCs w:val="21"/>
      </w:rPr>
      <w:t>第</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PAGE </w:instrText>
    </w:r>
    <w:r w:rsidR="008172BD">
      <w:rPr>
        <w:rFonts w:ascii="宋体" w:hAnsi="宋体"/>
        <w:kern w:val="0"/>
        <w:szCs w:val="21"/>
      </w:rPr>
      <w:fldChar w:fldCharType="separate"/>
    </w:r>
    <w:r>
      <w:rPr>
        <w:rFonts w:ascii="宋体" w:hAnsi="宋体"/>
        <w:kern w:val="0"/>
        <w:szCs w:val="21"/>
      </w:rPr>
      <w:t>112</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NUMPAGES </w:instrText>
    </w:r>
    <w:r w:rsidR="008172BD">
      <w:rPr>
        <w:rFonts w:ascii="宋体" w:hAnsi="宋体"/>
        <w:kern w:val="0"/>
        <w:szCs w:val="21"/>
      </w:rPr>
      <w:fldChar w:fldCharType="separate"/>
    </w:r>
    <w:r>
      <w:rPr>
        <w:rFonts w:ascii="宋体" w:hAnsi="宋体"/>
        <w:kern w:val="0"/>
        <w:szCs w:val="21"/>
      </w:rPr>
      <w:t>146</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d"/>
      <w:ind w:firstLineChars="0" w:firstLine="0"/>
      <w:jc w:val="center"/>
    </w:pPr>
    <w:r>
      <w:rPr>
        <w:rFonts w:ascii="宋体" w:hAnsi="宋体" w:hint="eastAsia"/>
        <w:kern w:val="0"/>
        <w:szCs w:val="21"/>
      </w:rPr>
      <w:t>第</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PAGE </w:instrText>
    </w:r>
    <w:r w:rsidR="008172BD">
      <w:rPr>
        <w:rFonts w:ascii="宋体" w:hAnsi="宋体"/>
        <w:kern w:val="0"/>
        <w:szCs w:val="21"/>
      </w:rPr>
      <w:fldChar w:fldCharType="separate"/>
    </w:r>
    <w:r>
      <w:rPr>
        <w:rFonts w:ascii="宋体" w:hAnsi="宋体"/>
        <w:kern w:val="0"/>
        <w:szCs w:val="21"/>
      </w:rPr>
      <w:t>111</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r>
      <w:rPr>
        <w:rFonts w:ascii="宋体" w:hAnsi="宋体" w:hint="eastAsia"/>
        <w:kern w:val="0"/>
        <w:szCs w:val="21"/>
      </w:rPr>
      <w:t xml:space="preserve"> </w:t>
    </w:r>
    <w:r>
      <w:rPr>
        <w:rFonts w:ascii="宋体" w:hAnsi="宋体" w:hint="eastAsia"/>
        <w:kern w:val="0"/>
        <w:szCs w:val="21"/>
      </w:rPr>
      <w:t>共</w:t>
    </w:r>
    <w:r>
      <w:rPr>
        <w:rFonts w:ascii="宋体" w:hAnsi="宋体" w:hint="eastAsia"/>
        <w:kern w:val="0"/>
        <w:szCs w:val="21"/>
      </w:rPr>
      <w:t xml:space="preserve"> </w:t>
    </w:r>
    <w:r w:rsidR="008172BD">
      <w:rPr>
        <w:rFonts w:ascii="宋体" w:hAnsi="宋体"/>
        <w:kern w:val="0"/>
        <w:szCs w:val="21"/>
      </w:rPr>
      <w:fldChar w:fldCharType="begin"/>
    </w:r>
    <w:r>
      <w:rPr>
        <w:rFonts w:ascii="宋体" w:hAnsi="宋体"/>
        <w:kern w:val="0"/>
        <w:szCs w:val="21"/>
      </w:rPr>
      <w:instrText xml:space="preserve"> NUMPAGES </w:instrText>
    </w:r>
    <w:r w:rsidR="008172BD">
      <w:rPr>
        <w:rFonts w:ascii="宋体" w:hAnsi="宋体"/>
        <w:kern w:val="0"/>
        <w:szCs w:val="21"/>
      </w:rPr>
      <w:fldChar w:fldCharType="separate"/>
    </w:r>
    <w:r>
      <w:rPr>
        <w:rFonts w:ascii="宋体" w:hAnsi="宋体"/>
        <w:kern w:val="0"/>
        <w:szCs w:val="21"/>
      </w:rPr>
      <w:t>146</w:t>
    </w:r>
    <w:r w:rsidR="008172BD">
      <w:rPr>
        <w:rFonts w:ascii="宋体" w:hAnsi="宋体"/>
        <w:kern w:val="0"/>
        <w:szCs w:val="21"/>
      </w:rPr>
      <w:fldChar w:fldCharType="end"/>
    </w:r>
    <w:r>
      <w:rPr>
        <w:rFonts w:ascii="宋体" w:hAnsi="宋体" w:hint="eastAsia"/>
        <w:kern w:val="0"/>
        <w:szCs w:val="21"/>
      </w:rPr>
      <w:t xml:space="preserve"> </w:t>
    </w:r>
    <w:r>
      <w:rPr>
        <w:rFonts w:ascii="宋体" w:hAnsi="宋体"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810" w:rsidRDefault="00031810" w:rsidP="00643234">
      <w:pPr>
        <w:spacing w:line="240" w:lineRule="auto"/>
        <w:ind w:firstLine="420"/>
      </w:pPr>
      <w:r>
        <w:separator/>
      </w:r>
    </w:p>
  </w:footnote>
  <w:footnote w:type="continuationSeparator" w:id="0">
    <w:p w:rsidR="00031810" w:rsidRDefault="00031810" w:rsidP="0064323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e"/>
      <w:ind w:firstLine="360"/>
      <w:jc w:val="both"/>
    </w:pPr>
    <w:r>
      <w:rPr>
        <w:rFonts w:hint="eastAsia"/>
      </w:rPr>
      <w:t>其他文件格式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031810">
    <w:pPr>
      <w:pStyle w:val="ae"/>
      <w:ind w:firstLine="360"/>
      <w:jc w:val="both"/>
    </w:pPr>
    <w:r>
      <w:rPr>
        <w:rFonts w:hint="eastAsia"/>
      </w:rPr>
      <w:t>其他文件格式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2BD" w:rsidRDefault="008172BD">
    <w:pPr>
      <w:pStyle w:val="ae"/>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1909243F"/>
    <w:multiLevelType w:val="multilevel"/>
    <w:tmpl w:val="1909243F"/>
    <w:lvl w:ilvl="0">
      <w:start w:val="1"/>
      <w:numFmt w:val="decimal"/>
      <w:lvlText w:val="（%1）"/>
      <w:lvlJc w:val="left"/>
      <w:pPr>
        <w:tabs>
          <w:tab w:val="left" w:pos="900"/>
        </w:tabs>
        <w:ind w:left="900" w:hanging="420"/>
      </w:pPr>
      <w:rPr>
        <w:rFonts w:ascii="宋体" w:eastAsia="宋体" w:hAnsi="宋体" w:cs="Times New Roman"/>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1C6166E8"/>
    <w:multiLevelType w:val="multilevel"/>
    <w:tmpl w:val="1C6166E8"/>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multilevel"/>
    <w:tmpl w:val="27FD45E8"/>
    <w:lvl w:ilvl="0">
      <w:start w:val="1"/>
      <w:numFmt w:val="japaneseCounting"/>
      <w:lvlText w:val="%1."/>
      <w:lvlJc w:val="left"/>
      <w:pPr>
        <w:tabs>
          <w:tab w:val="left" w:pos="782"/>
        </w:tabs>
        <w:ind w:left="782" w:hanging="360"/>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4">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5">
    <w:nsid w:val="55835D65"/>
    <w:multiLevelType w:val="multilevel"/>
    <w:tmpl w:val="55835D6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71D65F47"/>
    <w:multiLevelType w:val="multilevel"/>
    <w:tmpl w:val="71D65F47"/>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1810"/>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D1546"/>
    <w:rsid w:val="004D2FF2"/>
    <w:rsid w:val="004D38AB"/>
    <w:rsid w:val="004D57E8"/>
    <w:rsid w:val="004D7E9D"/>
    <w:rsid w:val="004E0CA0"/>
    <w:rsid w:val="004E1752"/>
    <w:rsid w:val="004E190F"/>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2662"/>
    <w:rsid w:val="0054502A"/>
    <w:rsid w:val="00546CFF"/>
    <w:rsid w:val="00550C3D"/>
    <w:rsid w:val="00552A10"/>
    <w:rsid w:val="00553411"/>
    <w:rsid w:val="00555570"/>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3234"/>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172BD"/>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57FDE"/>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01"/>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6A34A4A"/>
    <w:rsid w:val="0834480F"/>
    <w:rsid w:val="092C0C33"/>
    <w:rsid w:val="12411A2A"/>
    <w:rsid w:val="14213BED"/>
    <w:rsid w:val="14FC2F8D"/>
    <w:rsid w:val="1B9A7F94"/>
    <w:rsid w:val="1BA35D84"/>
    <w:rsid w:val="1EDB6FE7"/>
    <w:rsid w:val="20A506C3"/>
    <w:rsid w:val="293B7616"/>
    <w:rsid w:val="2B7F5317"/>
    <w:rsid w:val="2E9E398F"/>
    <w:rsid w:val="34FA0CBB"/>
    <w:rsid w:val="36513340"/>
    <w:rsid w:val="3A9678B6"/>
    <w:rsid w:val="3D862028"/>
    <w:rsid w:val="4F213824"/>
    <w:rsid w:val="4F670745"/>
    <w:rsid w:val="4F9A25A4"/>
    <w:rsid w:val="546A7D6E"/>
    <w:rsid w:val="57E36DFA"/>
    <w:rsid w:val="580F45DF"/>
    <w:rsid w:val="5CEC5CA3"/>
    <w:rsid w:val="62BA675C"/>
    <w:rsid w:val="64C57DD1"/>
    <w:rsid w:val="6ACA6EA6"/>
    <w:rsid w:val="6CE10F49"/>
    <w:rsid w:val="76A747E1"/>
    <w:rsid w:val="7BF473AC"/>
    <w:rsid w:val="7E081CF7"/>
    <w:rsid w:val="7E3918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nhideWhenUsed="1" w:qFormat="1"/>
    <w:lsdException w:name="toc 5"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unhideWhenUsed="1"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iPriority="99" w:qFormat="1"/>
    <w:lsdException w:name="FollowedHyperlink" w:uiPriority="99" w:unhideWhenUsed="1" w:qFormat="1"/>
    <w:lsdException w:name="Strong" w:qFormat="1"/>
    <w:lsdException w:name="Emphasis" w:uiPriority="20" w:qFormat="1"/>
    <w:lsdException w:name="Document Map"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2BD"/>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8172BD"/>
    <w:pPr>
      <w:keepNext/>
      <w:keepLines/>
      <w:numPr>
        <w:numId w:val="1"/>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8172BD"/>
    <w:pPr>
      <w:keepNext/>
      <w:keepLines/>
      <w:numPr>
        <w:ilvl w:val="1"/>
        <w:numId w:val="1"/>
      </w:numPr>
      <w:spacing w:line="480" w:lineRule="auto"/>
      <w:ind w:firstLineChars="0"/>
      <w:jc w:val="center"/>
      <w:outlineLvl w:val="1"/>
    </w:pPr>
    <w:rPr>
      <w:rFonts w:ascii="Arial" w:hAnsi="Arial"/>
      <w:b/>
      <w:bCs/>
      <w:sz w:val="28"/>
    </w:rPr>
  </w:style>
  <w:style w:type="paragraph" w:styleId="3">
    <w:name w:val="heading 3"/>
    <w:basedOn w:val="a"/>
    <w:next w:val="a"/>
    <w:link w:val="3Char"/>
    <w:qFormat/>
    <w:rsid w:val="008172BD"/>
    <w:pPr>
      <w:numPr>
        <w:ilvl w:val="2"/>
        <w:numId w:val="1"/>
      </w:numPr>
      <w:jc w:val="center"/>
      <w:outlineLvl w:val="2"/>
    </w:pPr>
    <w:rPr>
      <w:rFonts w:ascii="宋体" w:hAnsi="宋体"/>
      <w:b/>
      <w:bCs/>
      <w:snapToGrid w:val="0"/>
      <w:sz w:val="24"/>
      <w:szCs w:val="21"/>
    </w:rPr>
  </w:style>
  <w:style w:type="paragraph" w:styleId="4">
    <w:name w:val="heading 4"/>
    <w:basedOn w:val="a"/>
    <w:next w:val="a"/>
    <w:link w:val="4Char"/>
    <w:qFormat/>
    <w:rsid w:val="008172BD"/>
    <w:pPr>
      <w:numPr>
        <w:ilvl w:val="3"/>
        <w:numId w:val="1"/>
      </w:numPr>
      <w:tabs>
        <w:tab w:val="left" w:pos="0"/>
      </w:tabs>
      <w:ind w:leftChars="-50" w:left="-2" w:hangingChars="49" w:hanging="103"/>
      <w:outlineLvl w:val="3"/>
    </w:pPr>
    <w:rPr>
      <w:rFonts w:ascii="宋体" w:hAnsi="宋体"/>
      <w:b/>
      <w:bCs/>
      <w:snapToGrid w:val="0"/>
      <w:szCs w:val="21"/>
    </w:rPr>
  </w:style>
  <w:style w:type="paragraph" w:styleId="5">
    <w:name w:val="heading 5"/>
    <w:basedOn w:val="a"/>
    <w:next w:val="a"/>
    <w:link w:val="5Char"/>
    <w:qFormat/>
    <w:rsid w:val="008172BD"/>
    <w:pPr>
      <w:keepNext/>
      <w:keepLines/>
      <w:numPr>
        <w:ilvl w:val="4"/>
        <w:numId w:val="1"/>
      </w:numPr>
      <w:ind w:left="142"/>
      <w:outlineLvl w:val="4"/>
    </w:pPr>
    <w:rPr>
      <w:rFonts w:ascii="宋体" w:hAnsi="宋体"/>
      <w:bCs/>
      <w:snapToGrid w:val="0"/>
      <w:szCs w:val="21"/>
    </w:rPr>
  </w:style>
  <w:style w:type="paragraph" w:styleId="6">
    <w:name w:val="heading 6"/>
    <w:next w:val="7"/>
    <w:link w:val="6Char"/>
    <w:qFormat/>
    <w:rsid w:val="008172BD"/>
    <w:pPr>
      <w:widowControl w:val="0"/>
      <w:spacing w:line="360" w:lineRule="auto"/>
      <w:outlineLvl w:val="5"/>
    </w:pPr>
    <w:rPr>
      <w:rFonts w:ascii="宋体" w:hAnsi="宋体"/>
      <w:kern w:val="2"/>
      <w:sz w:val="21"/>
      <w:szCs w:val="24"/>
    </w:rPr>
  </w:style>
  <w:style w:type="paragraph" w:styleId="7">
    <w:name w:val="heading 7"/>
    <w:next w:val="8"/>
    <w:link w:val="7Char"/>
    <w:qFormat/>
    <w:rsid w:val="008172BD"/>
    <w:pPr>
      <w:widowControl w:val="0"/>
      <w:spacing w:line="360" w:lineRule="auto"/>
      <w:outlineLvl w:val="6"/>
    </w:pPr>
    <w:rPr>
      <w:color w:val="FF0000"/>
      <w:kern w:val="2"/>
      <w:sz w:val="21"/>
      <w:szCs w:val="24"/>
    </w:rPr>
  </w:style>
  <w:style w:type="paragraph" w:styleId="8">
    <w:name w:val="heading 8"/>
    <w:next w:val="9"/>
    <w:link w:val="8Char"/>
    <w:qFormat/>
    <w:rsid w:val="008172BD"/>
    <w:pPr>
      <w:keepNext/>
      <w:keepLines/>
      <w:numPr>
        <w:ilvl w:val="7"/>
        <w:numId w:val="2"/>
      </w:numPr>
      <w:tabs>
        <w:tab w:val="left" w:pos="360"/>
      </w:tabs>
      <w:spacing w:line="360" w:lineRule="auto"/>
      <w:outlineLvl w:val="7"/>
    </w:pPr>
    <w:rPr>
      <w:rFonts w:ascii="Arial" w:hAnsi="Arial"/>
      <w:snapToGrid w:val="0"/>
      <w:sz w:val="24"/>
      <w:szCs w:val="24"/>
    </w:rPr>
  </w:style>
  <w:style w:type="paragraph" w:styleId="9">
    <w:name w:val="heading 9"/>
    <w:next w:val="a"/>
    <w:link w:val="9Char"/>
    <w:qFormat/>
    <w:rsid w:val="008172BD"/>
    <w:pPr>
      <w:keepNext/>
      <w:keepLines/>
      <w:numPr>
        <w:ilvl w:val="8"/>
        <w:numId w:val="2"/>
      </w:numPr>
      <w:tabs>
        <w:tab w:val="left"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8172BD"/>
    <w:pPr>
      <w:adjustRightInd/>
      <w:spacing w:line="360" w:lineRule="auto"/>
      <w:textAlignment w:val="auto"/>
    </w:pPr>
    <w:rPr>
      <w:b/>
      <w:bCs/>
      <w:kern w:val="2"/>
      <w:sz w:val="21"/>
      <w:szCs w:val="24"/>
    </w:rPr>
  </w:style>
  <w:style w:type="paragraph" w:styleId="a4">
    <w:name w:val="annotation text"/>
    <w:basedOn w:val="a"/>
    <w:link w:val="Char0"/>
    <w:semiHidden/>
    <w:qFormat/>
    <w:rsid w:val="008172BD"/>
    <w:pPr>
      <w:adjustRightInd w:val="0"/>
      <w:spacing w:line="360" w:lineRule="atLeast"/>
      <w:jc w:val="left"/>
      <w:textAlignment w:val="baseline"/>
    </w:pPr>
    <w:rPr>
      <w:kern w:val="0"/>
      <w:sz w:val="24"/>
      <w:szCs w:val="20"/>
    </w:rPr>
  </w:style>
  <w:style w:type="paragraph" w:styleId="a5">
    <w:name w:val="Normal Indent"/>
    <w:basedOn w:val="a"/>
    <w:unhideWhenUsed/>
    <w:qFormat/>
    <w:rsid w:val="008172BD"/>
    <w:pPr>
      <w:widowControl/>
      <w:spacing w:line="240" w:lineRule="auto"/>
      <w:ind w:firstLineChars="0" w:firstLine="420"/>
      <w:jc w:val="left"/>
    </w:pPr>
    <w:rPr>
      <w:rFonts w:ascii="Calibri" w:hAnsi="Calibri"/>
      <w:kern w:val="0"/>
      <w:sz w:val="24"/>
      <w:lang w:eastAsia="en-US" w:bidi="en-US"/>
    </w:rPr>
  </w:style>
  <w:style w:type="paragraph" w:styleId="a6">
    <w:name w:val="caption"/>
    <w:basedOn w:val="a"/>
    <w:next w:val="a"/>
    <w:qFormat/>
    <w:rsid w:val="008172BD"/>
    <w:pPr>
      <w:spacing w:line="240" w:lineRule="auto"/>
      <w:ind w:firstLineChars="46" w:firstLine="129"/>
    </w:pPr>
    <w:rPr>
      <w:rFonts w:ascii="黑体" w:eastAsia="黑体" w:hAnsi="黑体"/>
      <w:b/>
      <w:sz w:val="28"/>
      <w:szCs w:val="28"/>
    </w:rPr>
  </w:style>
  <w:style w:type="paragraph" w:styleId="a7">
    <w:name w:val="Document Map"/>
    <w:basedOn w:val="a"/>
    <w:link w:val="Char1"/>
    <w:unhideWhenUsed/>
    <w:qFormat/>
    <w:rsid w:val="008172BD"/>
    <w:pPr>
      <w:widowControl/>
      <w:shd w:val="clear" w:color="auto" w:fill="000080"/>
      <w:adjustRightInd w:val="0"/>
      <w:spacing w:line="360" w:lineRule="atLeast"/>
      <w:ind w:firstLineChars="0" w:firstLine="0"/>
      <w:jc w:val="left"/>
    </w:pPr>
    <w:rPr>
      <w:rFonts w:ascii="宋体" w:hAnsi="Calibri"/>
      <w:kern w:val="0"/>
      <w:sz w:val="24"/>
    </w:rPr>
  </w:style>
  <w:style w:type="paragraph" w:styleId="30">
    <w:name w:val="Body Text 3"/>
    <w:basedOn w:val="a"/>
    <w:link w:val="3Char0"/>
    <w:unhideWhenUsed/>
    <w:qFormat/>
    <w:rsid w:val="008172BD"/>
    <w:pPr>
      <w:widowControl/>
      <w:spacing w:afterLines="50" w:line="300" w:lineRule="auto"/>
      <w:ind w:firstLineChars="0" w:firstLine="0"/>
      <w:jc w:val="left"/>
    </w:pPr>
    <w:rPr>
      <w:rFonts w:ascii="Arial" w:hAnsi="Arial"/>
      <w:color w:val="FF0000"/>
      <w:sz w:val="24"/>
    </w:rPr>
  </w:style>
  <w:style w:type="paragraph" w:styleId="a8">
    <w:name w:val="Body Text"/>
    <w:basedOn w:val="a"/>
    <w:link w:val="Char2"/>
    <w:unhideWhenUsed/>
    <w:qFormat/>
    <w:rsid w:val="008172BD"/>
    <w:pPr>
      <w:widowControl/>
      <w:ind w:firstLineChars="0" w:firstLine="0"/>
      <w:jc w:val="left"/>
    </w:pPr>
    <w:rPr>
      <w:rFonts w:ascii="宋体" w:hAnsi="宋体"/>
      <w:kern w:val="0"/>
      <w:sz w:val="24"/>
      <w:lang w:eastAsia="en-US" w:bidi="en-US"/>
    </w:rPr>
  </w:style>
  <w:style w:type="paragraph" w:styleId="a9">
    <w:name w:val="Body Text Indent"/>
    <w:basedOn w:val="a"/>
    <w:link w:val="Char3"/>
    <w:unhideWhenUsed/>
    <w:qFormat/>
    <w:rsid w:val="008172BD"/>
    <w:pPr>
      <w:widowControl/>
      <w:spacing w:line="240" w:lineRule="auto"/>
      <w:ind w:firstLineChars="0" w:firstLine="570"/>
      <w:jc w:val="left"/>
    </w:pPr>
    <w:rPr>
      <w:rFonts w:ascii="宋体" w:hAnsi="宋体"/>
      <w:color w:val="000000"/>
      <w:sz w:val="28"/>
      <w:szCs w:val="20"/>
    </w:rPr>
  </w:style>
  <w:style w:type="paragraph" w:styleId="50">
    <w:name w:val="toc 5"/>
    <w:basedOn w:val="a"/>
    <w:next w:val="a"/>
    <w:unhideWhenUsed/>
    <w:qFormat/>
    <w:rsid w:val="008172BD"/>
    <w:pPr>
      <w:tabs>
        <w:tab w:val="right" w:leader="dot" w:pos="8296"/>
      </w:tabs>
      <w:ind w:leftChars="500" w:left="1050"/>
    </w:pPr>
  </w:style>
  <w:style w:type="paragraph" w:styleId="31">
    <w:name w:val="toc 3"/>
    <w:basedOn w:val="a"/>
    <w:next w:val="a"/>
    <w:uiPriority w:val="39"/>
    <w:qFormat/>
    <w:rsid w:val="008172BD"/>
    <w:pPr>
      <w:ind w:leftChars="400" w:left="840"/>
    </w:pPr>
  </w:style>
  <w:style w:type="paragraph" w:styleId="aa">
    <w:name w:val="Plain Text"/>
    <w:basedOn w:val="a"/>
    <w:link w:val="Char4"/>
    <w:qFormat/>
    <w:rsid w:val="008172BD"/>
    <w:rPr>
      <w:rFonts w:ascii="宋体" w:hAnsi="Courier New"/>
      <w:szCs w:val="21"/>
    </w:rPr>
  </w:style>
  <w:style w:type="paragraph" w:styleId="ab">
    <w:name w:val="Date"/>
    <w:basedOn w:val="a"/>
    <w:next w:val="a"/>
    <w:link w:val="Char5"/>
    <w:qFormat/>
    <w:rsid w:val="008172BD"/>
    <w:pPr>
      <w:ind w:leftChars="2500" w:left="100"/>
    </w:pPr>
  </w:style>
  <w:style w:type="paragraph" w:styleId="20">
    <w:name w:val="Body Text Indent 2"/>
    <w:basedOn w:val="a"/>
    <w:link w:val="2Char0"/>
    <w:unhideWhenUsed/>
    <w:qFormat/>
    <w:rsid w:val="008172BD"/>
    <w:pPr>
      <w:widowControl/>
      <w:spacing w:after="50" w:line="300" w:lineRule="auto"/>
      <w:ind w:leftChars="300" w:left="630" w:firstLineChars="0" w:firstLine="0"/>
      <w:jc w:val="left"/>
    </w:pPr>
    <w:rPr>
      <w:rFonts w:ascii="Arial" w:hAnsi="Arial"/>
      <w:sz w:val="24"/>
    </w:rPr>
  </w:style>
  <w:style w:type="paragraph" w:styleId="ac">
    <w:name w:val="Balloon Text"/>
    <w:basedOn w:val="a"/>
    <w:link w:val="Char6"/>
    <w:semiHidden/>
    <w:qFormat/>
    <w:rsid w:val="008172BD"/>
    <w:rPr>
      <w:sz w:val="18"/>
      <w:szCs w:val="18"/>
    </w:rPr>
  </w:style>
  <w:style w:type="paragraph" w:styleId="ad">
    <w:name w:val="footer"/>
    <w:basedOn w:val="a"/>
    <w:link w:val="Char7"/>
    <w:qFormat/>
    <w:rsid w:val="008172BD"/>
    <w:pPr>
      <w:tabs>
        <w:tab w:val="center" w:pos="4153"/>
        <w:tab w:val="right" w:pos="8306"/>
      </w:tabs>
      <w:snapToGrid w:val="0"/>
      <w:jc w:val="left"/>
    </w:pPr>
    <w:rPr>
      <w:sz w:val="18"/>
      <w:szCs w:val="18"/>
    </w:rPr>
  </w:style>
  <w:style w:type="paragraph" w:styleId="ae">
    <w:name w:val="header"/>
    <w:basedOn w:val="a"/>
    <w:link w:val="Char8"/>
    <w:qFormat/>
    <w:rsid w:val="008172BD"/>
    <w:pPr>
      <w:tabs>
        <w:tab w:val="center" w:pos="4153"/>
        <w:tab w:val="right" w:pos="8306"/>
      </w:tabs>
      <w:snapToGrid w:val="0"/>
      <w:jc w:val="center"/>
    </w:pPr>
    <w:rPr>
      <w:sz w:val="18"/>
      <w:szCs w:val="18"/>
    </w:rPr>
  </w:style>
  <w:style w:type="paragraph" w:styleId="10">
    <w:name w:val="toc 1"/>
    <w:basedOn w:val="a"/>
    <w:next w:val="a"/>
    <w:uiPriority w:val="39"/>
    <w:qFormat/>
    <w:rsid w:val="008172BD"/>
    <w:pPr>
      <w:tabs>
        <w:tab w:val="right" w:leader="dot" w:pos="9628"/>
      </w:tabs>
      <w:ind w:firstLineChars="0" w:firstLine="0"/>
    </w:pPr>
  </w:style>
  <w:style w:type="paragraph" w:styleId="40">
    <w:name w:val="toc 4"/>
    <w:basedOn w:val="a"/>
    <w:next w:val="a"/>
    <w:unhideWhenUsed/>
    <w:qFormat/>
    <w:rsid w:val="008172BD"/>
    <w:pPr>
      <w:tabs>
        <w:tab w:val="left" w:pos="1890"/>
        <w:tab w:val="right" w:leader="dot" w:pos="8296"/>
      </w:tabs>
      <w:ind w:leftChars="300" w:left="630"/>
    </w:pPr>
  </w:style>
  <w:style w:type="paragraph" w:styleId="af">
    <w:name w:val="Subtitle"/>
    <w:basedOn w:val="a"/>
    <w:next w:val="a"/>
    <w:link w:val="Char9"/>
    <w:uiPriority w:val="11"/>
    <w:qFormat/>
    <w:rsid w:val="008172BD"/>
    <w:pPr>
      <w:widowControl/>
      <w:spacing w:after="60" w:line="240" w:lineRule="auto"/>
      <w:ind w:firstLineChars="0" w:firstLine="0"/>
      <w:jc w:val="center"/>
      <w:outlineLvl w:val="1"/>
    </w:pPr>
    <w:rPr>
      <w:rFonts w:ascii="Cambria" w:hAnsi="Cambria"/>
      <w:kern w:val="0"/>
      <w:sz w:val="24"/>
    </w:rPr>
  </w:style>
  <w:style w:type="paragraph" w:styleId="af0">
    <w:name w:val="footnote text"/>
    <w:basedOn w:val="a"/>
    <w:semiHidden/>
    <w:qFormat/>
    <w:rsid w:val="008172BD"/>
    <w:pPr>
      <w:snapToGrid w:val="0"/>
      <w:jc w:val="left"/>
    </w:pPr>
    <w:rPr>
      <w:sz w:val="18"/>
      <w:szCs w:val="18"/>
    </w:rPr>
  </w:style>
  <w:style w:type="paragraph" w:styleId="32">
    <w:name w:val="Body Text Indent 3"/>
    <w:basedOn w:val="a"/>
    <w:link w:val="3Char1"/>
    <w:unhideWhenUsed/>
    <w:qFormat/>
    <w:rsid w:val="008172BD"/>
    <w:pPr>
      <w:widowControl/>
      <w:spacing w:line="240" w:lineRule="auto"/>
      <w:ind w:left="420" w:firstLineChars="0" w:firstLine="0"/>
      <w:jc w:val="left"/>
    </w:pPr>
    <w:rPr>
      <w:rFonts w:ascii="Calibri" w:hAnsi="Calibri"/>
      <w:sz w:val="28"/>
      <w:szCs w:val="20"/>
    </w:rPr>
  </w:style>
  <w:style w:type="paragraph" w:styleId="21">
    <w:name w:val="toc 2"/>
    <w:basedOn w:val="a"/>
    <w:next w:val="a"/>
    <w:uiPriority w:val="39"/>
    <w:qFormat/>
    <w:rsid w:val="008172BD"/>
    <w:pPr>
      <w:ind w:leftChars="200" w:left="420"/>
    </w:pPr>
  </w:style>
  <w:style w:type="paragraph" w:styleId="22">
    <w:name w:val="Body Text 2"/>
    <w:basedOn w:val="a"/>
    <w:link w:val="2Char1"/>
    <w:unhideWhenUsed/>
    <w:qFormat/>
    <w:rsid w:val="008172BD"/>
    <w:pPr>
      <w:widowControl/>
      <w:adjustRightInd w:val="0"/>
      <w:spacing w:line="300" w:lineRule="auto"/>
      <w:ind w:firstLineChars="0" w:firstLine="0"/>
      <w:jc w:val="left"/>
    </w:pPr>
    <w:rPr>
      <w:rFonts w:ascii="幼圆" w:eastAsia="幼圆" w:hAnsi="Calibri"/>
      <w:kern w:val="0"/>
      <w:sz w:val="24"/>
    </w:rPr>
  </w:style>
  <w:style w:type="paragraph" w:styleId="HTML">
    <w:name w:val="HTML Preformatted"/>
    <w:basedOn w:val="a"/>
    <w:link w:val="HTMLChar"/>
    <w:unhideWhenUsed/>
    <w:qFormat/>
    <w:rsid w:val="008172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paragraph" w:styleId="af1">
    <w:name w:val="Normal (Web)"/>
    <w:basedOn w:val="a"/>
    <w:uiPriority w:val="99"/>
    <w:qFormat/>
    <w:rsid w:val="008172BD"/>
    <w:pPr>
      <w:widowControl/>
      <w:spacing w:before="100" w:beforeAutospacing="1" w:after="100" w:afterAutospacing="1"/>
      <w:jc w:val="left"/>
    </w:pPr>
    <w:rPr>
      <w:rFonts w:ascii="宋体" w:hAnsi="宋体" w:cs="宋体"/>
      <w:kern w:val="0"/>
      <w:sz w:val="24"/>
    </w:rPr>
  </w:style>
  <w:style w:type="paragraph" w:styleId="af2">
    <w:name w:val="Title"/>
    <w:basedOn w:val="a"/>
    <w:link w:val="Chara"/>
    <w:qFormat/>
    <w:rsid w:val="008172BD"/>
    <w:pPr>
      <w:spacing w:before="240" w:after="60"/>
      <w:jc w:val="center"/>
      <w:outlineLvl w:val="0"/>
    </w:pPr>
    <w:rPr>
      <w:rFonts w:ascii="Arial" w:hAnsi="Arial"/>
      <w:b/>
      <w:bCs/>
      <w:sz w:val="32"/>
      <w:szCs w:val="32"/>
    </w:rPr>
  </w:style>
  <w:style w:type="character" w:styleId="af3">
    <w:name w:val="page number"/>
    <w:basedOn w:val="a0"/>
    <w:qFormat/>
    <w:rsid w:val="008172BD"/>
  </w:style>
  <w:style w:type="character" w:styleId="af4">
    <w:name w:val="FollowedHyperlink"/>
    <w:uiPriority w:val="99"/>
    <w:unhideWhenUsed/>
    <w:qFormat/>
    <w:rsid w:val="008172BD"/>
    <w:rPr>
      <w:color w:val="954F72"/>
      <w:u w:val="single"/>
    </w:rPr>
  </w:style>
  <w:style w:type="character" w:styleId="af5">
    <w:name w:val="Emphasis"/>
    <w:uiPriority w:val="20"/>
    <w:qFormat/>
    <w:rsid w:val="008172BD"/>
    <w:rPr>
      <w:rFonts w:ascii="Calibri" w:hAnsi="Calibri" w:hint="default"/>
      <w:b/>
      <w:i/>
      <w:iCs/>
    </w:rPr>
  </w:style>
  <w:style w:type="character" w:styleId="af6">
    <w:name w:val="Hyperlink"/>
    <w:uiPriority w:val="99"/>
    <w:qFormat/>
    <w:rsid w:val="008172BD"/>
    <w:rPr>
      <w:color w:val="0000FF"/>
      <w:u w:val="single"/>
    </w:rPr>
  </w:style>
  <w:style w:type="character" w:styleId="af7">
    <w:name w:val="annotation reference"/>
    <w:qFormat/>
    <w:rsid w:val="008172BD"/>
    <w:rPr>
      <w:sz w:val="21"/>
      <w:szCs w:val="21"/>
    </w:rPr>
  </w:style>
  <w:style w:type="character" w:styleId="af8">
    <w:name w:val="footnote reference"/>
    <w:semiHidden/>
    <w:qFormat/>
    <w:rsid w:val="008172BD"/>
    <w:rPr>
      <w:vertAlign w:val="superscript"/>
    </w:rPr>
  </w:style>
  <w:style w:type="table" w:styleId="af9">
    <w:name w:val="Table Grid"/>
    <w:basedOn w:val="a1"/>
    <w:qFormat/>
    <w:rsid w:val="008172BD"/>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8172BD"/>
    <w:rPr>
      <w:b/>
      <w:bCs/>
      <w:snapToGrid w:val="0"/>
      <w:sz w:val="32"/>
      <w:szCs w:val="32"/>
    </w:rPr>
  </w:style>
  <w:style w:type="character" w:customStyle="1" w:styleId="9Char">
    <w:name w:val="标题 9 Char"/>
    <w:link w:val="9"/>
    <w:qFormat/>
    <w:rsid w:val="008172BD"/>
    <w:rPr>
      <w:rFonts w:ascii="Arial" w:hAnsi="Arial"/>
      <w:snapToGrid w:val="0"/>
      <w:sz w:val="24"/>
      <w:szCs w:val="24"/>
      <w:lang w:bidi="ar-SA"/>
    </w:rPr>
  </w:style>
  <w:style w:type="character" w:customStyle="1" w:styleId="8Char">
    <w:name w:val="标题 8 Char"/>
    <w:link w:val="8"/>
    <w:qFormat/>
    <w:rsid w:val="008172BD"/>
    <w:rPr>
      <w:rFonts w:ascii="Arial" w:hAnsi="Arial"/>
      <w:snapToGrid w:val="0"/>
      <w:sz w:val="24"/>
      <w:szCs w:val="24"/>
      <w:lang w:bidi="ar-SA"/>
    </w:rPr>
  </w:style>
  <w:style w:type="character" w:customStyle="1" w:styleId="7Char">
    <w:name w:val="标题 7 Char"/>
    <w:link w:val="7"/>
    <w:qFormat/>
    <w:rsid w:val="008172BD"/>
    <w:rPr>
      <w:color w:val="FF0000"/>
      <w:kern w:val="2"/>
      <w:sz w:val="21"/>
      <w:szCs w:val="24"/>
      <w:lang w:bidi="ar-SA"/>
    </w:rPr>
  </w:style>
  <w:style w:type="character" w:customStyle="1" w:styleId="6Char">
    <w:name w:val="标题 6 Char"/>
    <w:link w:val="6"/>
    <w:qFormat/>
    <w:rsid w:val="008172BD"/>
    <w:rPr>
      <w:rFonts w:ascii="宋体" w:hAnsi="宋体"/>
      <w:kern w:val="2"/>
      <w:sz w:val="21"/>
      <w:szCs w:val="24"/>
      <w:lang w:bidi="ar-SA"/>
    </w:rPr>
  </w:style>
  <w:style w:type="character" w:customStyle="1" w:styleId="5Char">
    <w:name w:val="标题 5 Char"/>
    <w:link w:val="5"/>
    <w:qFormat/>
    <w:rsid w:val="008172BD"/>
    <w:rPr>
      <w:rFonts w:ascii="宋体" w:hAnsi="宋体"/>
      <w:bCs/>
      <w:snapToGrid w:val="0"/>
      <w:sz w:val="21"/>
      <w:szCs w:val="21"/>
      <w:lang w:bidi="ar-SA"/>
    </w:rPr>
  </w:style>
  <w:style w:type="character" w:customStyle="1" w:styleId="4Char">
    <w:name w:val="标题 4 Char"/>
    <w:link w:val="4"/>
    <w:qFormat/>
    <w:rsid w:val="008172BD"/>
    <w:rPr>
      <w:rFonts w:ascii="宋体" w:hAnsi="宋体"/>
      <w:b/>
      <w:bCs/>
      <w:snapToGrid w:val="0"/>
      <w:sz w:val="21"/>
      <w:szCs w:val="21"/>
      <w:lang w:bidi="ar-SA"/>
    </w:rPr>
  </w:style>
  <w:style w:type="character" w:customStyle="1" w:styleId="3Char">
    <w:name w:val="标题 3 Char"/>
    <w:link w:val="3"/>
    <w:qFormat/>
    <w:rsid w:val="008172BD"/>
    <w:rPr>
      <w:rFonts w:ascii="宋体" w:hAnsi="宋体"/>
      <w:b/>
      <w:bCs/>
      <w:snapToGrid w:val="0"/>
      <w:sz w:val="24"/>
      <w:szCs w:val="21"/>
      <w:lang w:bidi="ar-SA"/>
    </w:rPr>
  </w:style>
  <w:style w:type="character" w:customStyle="1" w:styleId="2Char">
    <w:name w:val="标题 2 Char"/>
    <w:link w:val="2"/>
    <w:qFormat/>
    <w:rsid w:val="008172BD"/>
    <w:rPr>
      <w:rFonts w:ascii="Arial" w:hAnsi="Arial"/>
      <w:b/>
      <w:bCs/>
      <w:kern w:val="2"/>
      <w:sz w:val="28"/>
      <w:szCs w:val="24"/>
    </w:rPr>
  </w:style>
  <w:style w:type="paragraph" w:customStyle="1" w:styleId="afa">
    <w:name w:val="王越的标题"/>
    <w:basedOn w:val="a"/>
    <w:qFormat/>
    <w:rsid w:val="008172BD"/>
    <w:pPr>
      <w:jc w:val="center"/>
    </w:pPr>
    <w:rPr>
      <w:rFonts w:ascii="宋体" w:hAnsi="宋体"/>
      <w:b/>
      <w:sz w:val="32"/>
    </w:rPr>
  </w:style>
  <w:style w:type="paragraph" w:customStyle="1" w:styleId="afb">
    <w:name w:val="王越的正文"/>
    <w:basedOn w:val="a"/>
    <w:qFormat/>
    <w:rsid w:val="008172BD"/>
    <w:pPr>
      <w:ind w:firstLine="480"/>
      <w:jc w:val="left"/>
    </w:pPr>
    <w:rPr>
      <w:rFonts w:ascii="宋体" w:hAnsi="宋体"/>
    </w:rPr>
  </w:style>
  <w:style w:type="paragraph" w:customStyle="1" w:styleId="afc">
    <w:name w:val="王越的表格"/>
    <w:basedOn w:val="afb"/>
    <w:qFormat/>
    <w:rsid w:val="008172BD"/>
    <w:pPr>
      <w:spacing w:line="240" w:lineRule="auto"/>
      <w:ind w:firstLineChars="0" w:firstLine="0"/>
    </w:pPr>
  </w:style>
  <w:style w:type="paragraph" w:customStyle="1" w:styleId="afd">
    <w:name w:val="史记卷"/>
    <w:basedOn w:val="1"/>
    <w:next w:val="afe"/>
    <w:qFormat/>
    <w:rsid w:val="008172BD"/>
    <w:pPr>
      <w:spacing w:line="360" w:lineRule="auto"/>
      <w:ind w:firstLineChars="200" w:firstLine="200"/>
      <w:jc w:val="left"/>
    </w:pPr>
  </w:style>
  <w:style w:type="paragraph" w:customStyle="1" w:styleId="afe">
    <w:name w:val="史记文"/>
    <w:basedOn w:val="a"/>
    <w:qFormat/>
    <w:rsid w:val="008172BD"/>
    <w:pPr>
      <w:spacing w:line="0" w:lineRule="atLeast"/>
      <w:jc w:val="left"/>
    </w:pPr>
    <w:rPr>
      <w:b/>
      <w:sz w:val="24"/>
    </w:rPr>
  </w:style>
  <w:style w:type="paragraph" w:customStyle="1" w:styleId="aff">
    <w:name w:val="王越的表头"/>
    <w:basedOn w:val="afb"/>
    <w:qFormat/>
    <w:rsid w:val="008172BD"/>
    <w:pPr>
      <w:spacing w:line="240" w:lineRule="auto"/>
      <w:ind w:firstLineChars="0" w:firstLine="0"/>
      <w:jc w:val="center"/>
    </w:pPr>
    <w:rPr>
      <w:b/>
    </w:rPr>
  </w:style>
  <w:style w:type="paragraph" w:customStyle="1" w:styleId="aff0">
    <w:name w:val="王越的副标"/>
    <w:basedOn w:val="afb"/>
    <w:qFormat/>
    <w:rsid w:val="008172BD"/>
    <w:pPr>
      <w:ind w:firstLine="482"/>
    </w:pPr>
    <w:rPr>
      <w:b/>
    </w:rPr>
  </w:style>
  <w:style w:type="character" w:customStyle="1" w:styleId="Chara">
    <w:name w:val="标题 Char"/>
    <w:link w:val="af2"/>
    <w:qFormat/>
    <w:rsid w:val="008172BD"/>
    <w:rPr>
      <w:rFonts w:ascii="Arial" w:hAnsi="Arial" w:cs="Arial"/>
      <w:b/>
      <w:bCs/>
      <w:kern w:val="2"/>
      <w:sz w:val="32"/>
      <w:szCs w:val="32"/>
    </w:rPr>
  </w:style>
  <w:style w:type="paragraph" w:customStyle="1" w:styleId="aff1">
    <w:name w:val="史记册"/>
    <w:basedOn w:val="af2"/>
    <w:next w:val="afd"/>
    <w:qFormat/>
    <w:rsid w:val="008172BD"/>
    <w:pPr>
      <w:spacing w:before="0" w:after="0"/>
      <w:jc w:val="left"/>
    </w:pPr>
    <w:rPr>
      <w:sz w:val="44"/>
      <w:szCs w:val="44"/>
    </w:rPr>
  </w:style>
  <w:style w:type="paragraph" w:customStyle="1" w:styleId="aff2">
    <w:name w:val="史记脚注文"/>
    <w:basedOn w:val="af0"/>
    <w:qFormat/>
    <w:rsid w:val="008172BD"/>
    <w:pPr>
      <w:ind w:left="100" w:hangingChars="100" w:hanging="100"/>
    </w:pPr>
    <w:rPr>
      <w:sz w:val="15"/>
    </w:rPr>
  </w:style>
  <w:style w:type="character" w:customStyle="1" w:styleId="Charb">
    <w:name w:val="王越的标题 Char"/>
    <w:qFormat/>
    <w:rsid w:val="008172BD"/>
    <w:rPr>
      <w:rFonts w:ascii="宋体" w:eastAsia="宋体" w:hAnsi="宋体"/>
      <w:b/>
      <w:kern w:val="2"/>
      <w:sz w:val="32"/>
      <w:szCs w:val="24"/>
      <w:lang w:val="en-US" w:eastAsia="zh-CN" w:bidi="ar-SA"/>
    </w:rPr>
  </w:style>
  <w:style w:type="character" w:customStyle="1" w:styleId="Char8">
    <w:name w:val="页眉 Char"/>
    <w:link w:val="ae"/>
    <w:qFormat/>
    <w:rsid w:val="008172BD"/>
    <w:rPr>
      <w:kern w:val="2"/>
      <w:sz w:val="18"/>
      <w:szCs w:val="18"/>
    </w:rPr>
  </w:style>
  <w:style w:type="character" w:customStyle="1" w:styleId="Char7">
    <w:name w:val="页脚 Char"/>
    <w:link w:val="ad"/>
    <w:qFormat/>
    <w:rsid w:val="008172BD"/>
    <w:rPr>
      <w:kern w:val="2"/>
      <w:sz w:val="18"/>
      <w:szCs w:val="18"/>
    </w:rPr>
  </w:style>
  <w:style w:type="character" w:customStyle="1" w:styleId="Charc">
    <w:name w:val="王越的正文 Char"/>
    <w:qFormat/>
    <w:rsid w:val="008172BD"/>
    <w:rPr>
      <w:rFonts w:ascii="宋体" w:eastAsia="宋体" w:hAnsi="宋体"/>
      <w:kern w:val="2"/>
      <w:sz w:val="21"/>
      <w:szCs w:val="24"/>
      <w:lang w:val="en-US" w:eastAsia="zh-CN" w:bidi="ar-SA"/>
    </w:rPr>
  </w:style>
  <w:style w:type="character" w:customStyle="1" w:styleId="Chard">
    <w:name w:val="王越的副标 Char"/>
    <w:qFormat/>
    <w:rsid w:val="008172BD"/>
    <w:rPr>
      <w:rFonts w:ascii="宋体" w:eastAsia="宋体" w:hAnsi="宋体"/>
      <w:b/>
      <w:kern w:val="2"/>
      <w:sz w:val="21"/>
      <w:szCs w:val="24"/>
      <w:lang w:val="en-US" w:eastAsia="zh-CN" w:bidi="ar-SA"/>
    </w:rPr>
  </w:style>
  <w:style w:type="character" w:customStyle="1" w:styleId="Char5">
    <w:name w:val="日期 Char"/>
    <w:link w:val="ab"/>
    <w:qFormat/>
    <w:rsid w:val="008172BD"/>
    <w:rPr>
      <w:kern w:val="2"/>
      <w:sz w:val="21"/>
      <w:szCs w:val="24"/>
    </w:rPr>
  </w:style>
  <w:style w:type="character" w:customStyle="1" w:styleId="Char4">
    <w:name w:val="纯文本 Char"/>
    <w:link w:val="aa"/>
    <w:qFormat/>
    <w:rsid w:val="008172BD"/>
    <w:rPr>
      <w:rFonts w:ascii="宋体" w:hAnsi="Courier New" w:cs="Courier New"/>
      <w:kern w:val="2"/>
      <w:sz w:val="21"/>
      <w:szCs w:val="21"/>
    </w:rPr>
  </w:style>
  <w:style w:type="character" w:customStyle="1" w:styleId="Char0">
    <w:name w:val="批注文字 Char"/>
    <w:link w:val="a4"/>
    <w:semiHidden/>
    <w:qFormat/>
    <w:rsid w:val="008172BD"/>
    <w:rPr>
      <w:sz w:val="24"/>
    </w:rPr>
  </w:style>
  <w:style w:type="paragraph" w:customStyle="1" w:styleId="Chare">
    <w:name w:val="Char"/>
    <w:basedOn w:val="a"/>
    <w:qFormat/>
    <w:rsid w:val="008172BD"/>
    <w:pPr>
      <w:spacing w:line="240" w:lineRule="auto"/>
      <w:ind w:firstLineChars="0" w:firstLine="0"/>
    </w:pPr>
  </w:style>
  <w:style w:type="character" w:customStyle="1" w:styleId="Char6">
    <w:name w:val="批注框文本 Char"/>
    <w:link w:val="ac"/>
    <w:semiHidden/>
    <w:qFormat/>
    <w:rsid w:val="008172BD"/>
    <w:rPr>
      <w:kern w:val="2"/>
      <w:sz w:val="18"/>
      <w:szCs w:val="18"/>
    </w:rPr>
  </w:style>
  <w:style w:type="character" w:customStyle="1" w:styleId="Char">
    <w:name w:val="批注主题 Char"/>
    <w:basedOn w:val="Char0"/>
    <w:link w:val="a3"/>
    <w:qFormat/>
    <w:rsid w:val="008172BD"/>
    <w:rPr>
      <w:sz w:val="24"/>
    </w:rPr>
  </w:style>
  <w:style w:type="character" w:customStyle="1" w:styleId="HTMLChar">
    <w:name w:val="HTML 预设格式 Char"/>
    <w:link w:val="HTML"/>
    <w:qFormat/>
    <w:rsid w:val="008172BD"/>
    <w:rPr>
      <w:rFonts w:ascii="Arial" w:hAnsi="Arial" w:cs="Arial"/>
      <w:sz w:val="24"/>
      <w:szCs w:val="24"/>
    </w:rPr>
  </w:style>
  <w:style w:type="character" w:customStyle="1" w:styleId="Char2">
    <w:name w:val="正文文本 Char"/>
    <w:link w:val="a8"/>
    <w:qFormat/>
    <w:rsid w:val="008172BD"/>
    <w:rPr>
      <w:rFonts w:ascii="宋体" w:hAnsi="宋体"/>
      <w:sz w:val="24"/>
      <w:szCs w:val="24"/>
      <w:lang w:eastAsia="en-US" w:bidi="en-US"/>
    </w:rPr>
  </w:style>
  <w:style w:type="character" w:customStyle="1" w:styleId="Char3">
    <w:name w:val="正文文本缩进 Char"/>
    <w:link w:val="a9"/>
    <w:qFormat/>
    <w:rsid w:val="008172BD"/>
    <w:rPr>
      <w:rFonts w:ascii="宋体" w:hAnsi="宋体"/>
      <w:color w:val="000000"/>
      <w:kern w:val="2"/>
      <w:sz w:val="28"/>
    </w:rPr>
  </w:style>
  <w:style w:type="character" w:customStyle="1" w:styleId="Char9">
    <w:name w:val="副标题 Char"/>
    <w:link w:val="af"/>
    <w:uiPriority w:val="11"/>
    <w:qFormat/>
    <w:rsid w:val="008172BD"/>
    <w:rPr>
      <w:rFonts w:ascii="Cambria" w:hAnsi="Cambria"/>
      <w:sz w:val="24"/>
      <w:szCs w:val="24"/>
    </w:rPr>
  </w:style>
  <w:style w:type="character" w:customStyle="1" w:styleId="2Char1">
    <w:name w:val="正文文本 2 Char"/>
    <w:link w:val="22"/>
    <w:qFormat/>
    <w:rsid w:val="008172BD"/>
    <w:rPr>
      <w:rFonts w:ascii="幼圆" w:eastAsia="幼圆" w:hAnsi="Calibri"/>
      <w:sz w:val="24"/>
      <w:szCs w:val="24"/>
    </w:rPr>
  </w:style>
  <w:style w:type="character" w:customStyle="1" w:styleId="3Char0">
    <w:name w:val="正文文本 3 Char"/>
    <w:link w:val="30"/>
    <w:qFormat/>
    <w:rsid w:val="008172BD"/>
    <w:rPr>
      <w:rFonts w:ascii="Arial" w:hAnsi="Arial" w:cs="Arial"/>
      <w:color w:val="FF0000"/>
      <w:kern w:val="2"/>
      <w:sz w:val="24"/>
      <w:szCs w:val="24"/>
    </w:rPr>
  </w:style>
  <w:style w:type="character" w:customStyle="1" w:styleId="2Char0">
    <w:name w:val="正文文本缩进 2 Char"/>
    <w:link w:val="20"/>
    <w:qFormat/>
    <w:rsid w:val="008172BD"/>
    <w:rPr>
      <w:rFonts w:ascii="Arial" w:hAnsi="Arial" w:cs="Arial"/>
      <w:kern w:val="2"/>
      <w:sz w:val="24"/>
      <w:szCs w:val="24"/>
    </w:rPr>
  </w:style>
  <w:style w:type="character" w:customStyle="1" w:styleId="3Char1">
    <w:name w:val="正文文本缩进 3 Char"/>
    <w:link w:val="32"/>
    <w:qFormat/>
    <w:rsid w:val="008172BD"/>
    <w:rPr>
      <w:rFonts w:ascii="Calibri" w:hAnsi="Calibri"/>
      <w:kern w:val="2"/>
      <w:sz w:val="28"/>
    </w:rPr>
  </w:style>
  <w:style w:type="character" w:customStyle="1" w:styleId="Char1">
    <w:name w:val="文档结构图 Char"/>
    <w:link w:val="a7"/>
    <w:qFormat/>
    <w:rsid w:val="008172BD"/>
    <w:rPr>
      <w:rFonts w:ascii="宋体" w:hAnsi="Calibri"/>
      <w:sz w:val="24"/>
      <w:szCs w:val="24"/>
      <w:shd w:val="clear" w:color="auto" w:fill="000080"/>
    </w:rPr>
  </w:style>
  <w:style w:type="character" w:customStyle="1" w:styleId="aff3">
    <w:name w:val="无间隔 字符"/>
    <w:link w:val="11"/>
    <w:uiPriority w:val="1"/>
    <w:qFormat/>
    <w:locked/>
    <w:rsid w:val="008172BD"/>
    <w:rPr>
      <w:sz w:val="24"/>
      <w:szCs w:val="32"/>
    </w:rPr>
  </w:style>
  <w:style w:type="paragraph" w:customStyle="1" w:styleId="11">
    <w:name w:val="无间隔1"/>
    <w:basedOn w:val="a"/>
    <w:link w:val="aff3"/>
    <w:uiPriority w:val="1"/>
    <w:qFormat/>
    <w:rsid w:val="008172BD"/>
    <w:pPr>
      <w:widowControl/>
      <w:spacing w:line="240" w:lineRule="auto"/>
      <w:ind w:firstLineChars="0" w:firstLine="0"/>
      <w:jc w:val="left"/>
    </w:pPr>
    <w:rPr>
      <w:kern w:val="0"/>
      <w:sz w:val="24"/>
      <w:szCs w:val="32"/>
    </w:rPr>
  </w:style>
  <w:style w:type="paragraph" w:customStyle="1" w:styleId="12">
    <w:name w:val="列出段落1"/>
    <w:basedOn w:val="a"/>
    <w:uiPriority w:val="34"/>
    <w:qFormat/>
    <w:rsid w:val="008172BD"/>
    <w:pPr>
      <w:widowControl/>
      <w:spacing w:line="240" w:lineRule="auto"/>
      <w:ind w:left="720" w:firstLineChars="0" w:firstLine="0"/>
      <w:contextualSpacing/>
      <w:jc w:val="left"/>
    </w:pPr>
    <w:rPr>
      <w:rFonts w:ascii="Calibri" w:hAnsi="Calibri"/>
      <w:kern w:val="0"/>
      <w:sz w:val="24"/>
      <w:lang w:eastAsia="en-US" w:bidi="en-US"/>
    </w:rPr>
  </w:style>
  <w:style w:type="paragraph" w:customStyle="1" w:styleId="13">
    <w:name w:val="引用1"/>
    <w:basedOn w:val="a"/>
    <w:next w:val="a"/>
    <w:link w:val="aff4"/>
    <w:uiPriority w:val="29"/>
    <w:qFormat/>
    <w:rsid w:val="008172BD"/>
    <w:pPr>
      <w:widowControl/>
      <w:spacing w:line="240" w:lineRule="auto"/>
      <w:ind w:firstLineChars="0" w:firstLine="0"/>
      <w:jc w:val="left"/>
    </w:pPr>
    <w:rPr>
      <w:rFonts w:ascii="Calibri" w:hAnsi="Calibri"/>
      <w:i/>
      <w:kern w:val="0"/>
      <w:sz w:val="24"/>
    </w:rPr>
  </w:style>
  <w:style w:type="character" w:customStyle="1" w:styleId="aff4">
    <w:name w:val="引用 字符"/>
    <w:link w:val="13"/>
    <w:uiPriority w:val="29"/>
    <w:qFormat/>
    <w:rsid w:val="008172BD"/>
    <w:rPr>
      <w:rFonts w:ascii="Calibri" w:hAnsi="Calibri"/>
      <w:i/>
      <w:sz w:val="24"/>
      <w:szCs w:val="24"/>
    </w:rPr>
  </w:style>
  <w:style w:type="paragraph" w:customStyle="1" w:styleId="14">
    <w:name w:val="明显引用1"/>
    <w:basedOn w:val="a"/>
    <w:next w:val="a"/>
    <w:link w:val="aff5"/>
    <w:uiPriority w:val="30"/>
    <w:qFormat/>
    <w:rsid w:val="008172BD"/>
    <w:pPr>
      <w:widowControl/>
      <w:spacing w:line="240" w:lineRule="auto"/>
      <w:ind w:left="720" w:right="720" w:firstLineChars="0" w:firstLine="0"/>
      <w:jc w:val="left"/>
    </w:pPr>
    <w:rPr>
      <w:rFonts w:ascii="Calibri" w:hAnsi="Calibri"/>
      <w:b/>
      <w:i/>
      <w:kern w:val="0"/>
      <w:sz w:val="24"/>
      <w:szCs w:val="20"/>
    </w:rPr>
  </w:style>
  <w:style w:type="character" w:customStyle="1" w:styleId="aff5">
    <w:name w:val="明显引用 字符"/>
    <w:link w:val="14"/>
    <w:uiPriority w:val="30"/>
    <w:qFormat/>
    <w:rsid w:val="008172BD"/>
    <w:rPr>
      <w:rFonts w:ascii="Calibri" w:hAnsi="Calibri"/>
      <w:b/>
      <w:i/>
      <w:sz w:val="24"/>
    </w:rPr>
  </w:style>
  <w:style w:type="paragraph" w:customStyle="1" w:styleId="CharCharCharChar">
    <w:name w:val="Char Char Char Char"/>
    <w:basedOn w:val="a"/>
    <w:qFormat/>
    <w:rsid w:val="008172BD"/>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qFormat/>
    <w:rsid w:val="008172BD"/>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qFormat/>
    <w:rsid w:val="008172BD"/>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qFormat/>
    <w:rsid w:val="008172BD"/>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5">
    <w:name w:val="批注主题1"/>
    <w:basedOn w:val="a4"/>
    <w:next w:val="a4"/>
    <w:qFormat/>
    <w:rsid w:val="008172BD"/>
    <w:pPr>
      <w:adjustRightInd/>
      <w:spacing w:line="240" w:lineRule="auto"/>
      <w:ind w:firstLineChars="0" w:firstLine="0"/>
      <w:textAlignment w:val="auto"/>
    </w:pPr>
    <w:rPr>
      <w:b/>
      <w:bCs/>
      <w:kern w:val="2"/>
      <w:sz w:val="21"/>
      <w:szCs w:val="24"/>
    </w:rPr>
  </w:style>
  <w:style w:type="paragraph" w:customStyle="1" w:styleId="16">
    <w:name w:val="批注框文本1"/>
    <w:basedOn w:val="a"/>
    <w:qFormat/>
    <w:rsid w:val="008172BD"/>
    <w:pPr>
      <w:adjustRightInd w:val="0"/>
      <w:spacing w:line="360" w:lineRule="atLeast"/>
      <w:ind w:firstLineChars="0" w:firstLine="0"/>
      <w:jc w:val="left"/>
    </w:pPr>
    <w:rPr>
      <w:rFonts w:ascii="宋体"/>
      <w:kern w:val="0"/>
      <w:sz w:val="18"/>
      <w:szCs w:val="18"/>
    </w:rPr>
  </w:style>
  <w:style w:type="character" w:customStyle="1" w:styleId="17">
    <w:name w:val="不明显强调1"/>
    <w:uiPriority w:val="19"/>
    <w:qFormat/>
    <w:rsid w:val="008172BD"/>
    <w:rPr>
      <w:i/>
      <w:color w:val="5A5A5A"/>
    </w:rPr>
  </w:style>
  <w:style w:type="character" w:customStyle="1" w:styleId="18">
    <w:name w:val="明显强调1"/>
    <w:uiPriority w:val="21"/>
    <w:qFormat/>
    <w:rsid w:val="008172BD"/>
    <w:rPr>
      <w:b/>
      <w:i/>
      <w:sz w:val="24"/>
      <w:szCs w:val="24"/>
      <w:u w:val="single"/>
    </w:rPr>
  </w:style>
  <w:style w:type="character" w:customStyle="1" w:styleId="19">
    <w:name w:val="不明显参考1"/>
    <w:uiPriority w:val="31"/>
    <w:qFormat/>
    <w:rsid w:val="008172BD"/>
    <w:rPr>
      <w:sz w:val="24"/>
      <w:szCs w:val="24"/>
      <w:u w:val="single"/>
    </w:rPr>
  </w:style>
  <w:style w:type="character" w:customStyle="1" w:styleId="1a">
    <w:name w:val="明显参考1"/>
    <w:uiPriority w:val="32"/>
    <w:qFormat/>
    <w:rsid w:val="008172BD"/>
    <w:rPr>
      <w:b/>
      <w:sz w:val="24"/>
      <w:u w:val="single"/>
    </w:rPr>
  </w:style>
  <w:style w:type="character" w:customStyle="1" w:styleId="1b">
    <w:name w:val="书籍标题1"/>
    <w:uiPriority w:val="33"/>
    <w:qFormat/>
    <w:rsid w:val="008172BD"/>
    <w:rPr>
      <w:rFonts w:ascii="Cambria" w:eastAsia="宋体" w:hAnsi="Cambria" w:hint="default"/>
      <w:b/>
      <w:i/>
      <w:sz w:val="24"/>
      <w:szCs w:val="24"/>
    </w:rPr>
  </w:style>
  <w:style w:type="character" w:customStyle="1" w:styleId="Char11">
    <w:name w:val="批注框文本 Char1"/>
    <w:qFormat/>
    <w:rsid w:val="008172BD"/>
    <w:rPr>
      <w:rFonts w:ascii="宋体" w:eastAsia="宋体" w:hAnsi="宋体" w:hint="eastAsia"/>
      <w:kern w:val="2"/>
      <w:sz w:val="18"/>
      <w:szCs w:val="18"/>
    </w:rPr>
  </w:style>
  <w:style w:type="character" w:customStyle="1" w:styleId="Char12">
    <w:name w:val="日期 Char1"/>
    <w:qFormat/>
    <w:rsid w:val="008172BD"/>
    <w:rPr>
      <w:rFonts w:ascii="宋体" w:eastAsia="宋体" w:hAnsi="宋体" w:hint="eastAsia"/>
      <w:kern w:val="2"/>
      <w:sz w:val="28"/>
      <w:lang w:val="en-US" w:eastAsia="zh-CN" w:bidi="ar-SA"/>
    </w:rPr>
  </w:style>
  <w:style w:type="character" w:customStyle="1" w:styleId="Char13">
    <w:name w:val="页脚 Char1"/>
    <w:qFormat/>
    <w:rsid w:val="008172BD"/>
    <w:rPr>
      <w:rFonts w:ascii="宋体" w:eastAsia="宋体" w:hAnsi="宋体" w:hint="eastAsia"/>
      <w:kern w:val="2"/>
      <w:sz w:val="18"/>
      <w:lang w:val="en-US" w:eastAsia="zh-CN" w:bidi="ar-SA"/>
    </w:rPr>
  </w:style>
  <w:style w:type="character" w:customStyle="1" w:styleId="Char14">
    <w:name w:val="页眉 Char1"/>
    <w:qFormat/>
    <w:rsid w:val="008172BD"/>
    <w:rPr>
      <w:rFonts w:ascii="宋体" w:eastAsia="宋体" w:hAnsi="宋体" w:hint="eastAsia"/>
      <w:kern w:val="2"/>
      <w:sz w:val="18"/>
      <w:szCs w:val="18"/>
      <w:lang w:val="en-US" w:eastAsia="zh-CN" w:bidi="ar-SA"/>
    </w:rPr>
  </w:style>
  <w:style w:type="character" w:customStyle="1" w:styleId="Char15">
    <w:name w:val="正文文本缩进 Char1"/>
    <w:qFormat/>
    <w:rsid w:val="008172BD"/>
    <w:rPr>
      <w:rFonts w:ascii="宋体" w:eastAsia="宋体" w:hAnsi="宋体" w:hint="eastAsia"/>
      <w:color w:val="000000"/>
      <w:kern w:val="2"/>
      <w:sz w:val="28"/>
      <w:lang w:val="en-US" w:eastAsia="zh-CN" w:bidi="ar-SA"/>
    </w:rPr>
  </w:style>
  <w:style w:type="character" w:customStyle="1" w:styleId="Char20">
    <w:name w:val="批注文字 Char2"/>
    <w:semiHidden/>
    <w:qFormat/>
    <w:locked/>
    <w:rsid w:val="008172BD"/>
    <w:rPr>
      <w:rFonts w:ascii="Calibri" w:hAnsi="Calibri"/>
      <w:sz w:val="24"/>
      <w:szCs w:val="24"/>
      <w:lang w:eastAsia="en-US" w:bidi="en-US"/>
    </w:rPr>
  </w:style>
  <w:style w:type="character" w:customStyle="1" w:styleId="Char16">
    <w:name w:val="标题 Char1"/>
    <w:uiPriority w:val="10"/>
    <w:qFormat/>
    <w:rsid w:val="008172BD"/>
    <w:rPr>
      <w:rFonts w:ascii="Calibri Light" w:hAnsi="Calibri Light" w:cs="Times New Roman" w:hint="default"/>
      <w:b/>
      <w:bCs/>
      <w:sz w:val="32"/>
      <w:szCs w:val="32"/>
      <w:lang w:eastAsia="en-US" w:bidi="en-US"/>
    </w:rPr>
  </w:style>
  <w:style w:type="character" w:customStyle="1" w:styleId="Char17">
    <w:name w:val="副标题 Char1"/>
    <w:uiPriority w:val="11"/>
    <w:qFormat/>
    <w:rsid w:val="008172BD"/>
    <w:rPr>
      <w:rFonts w:ascii="Calibri Light" w:hAnsi="Calibri Light" w:cs="Times New Roman" w:hint="default"/>
      <w:b/>
      <w:bCs/>
      <w:kern w:val="28"/>
      <w:sz w:val="32"/>
      <w:szCs w:val="32"/>
      <w:lang w:eastAsia="en-US" w:bidi="en-US"/>
    </w:rPr>
  </w:style>
  <w:style w:type="character" w:customStyle="1" w:styleId="Char18">
    <w:name w:val="引用 Char1"/>
    <w:uiPriority w:val="29"/>
    <w:qFormat/>
    <w:rsid w:val="008172BD"/>
    <w:rPr>
      <w:i/>
      <w:iCs/>
      <w:color w:val="404040"/>
      <w:sz w:val="24"/>
      <w:szCs w:val="24"/>
      <w:lang w:eastAsia="en-US" w:bidi="en-US"/>
    </w:rPr>
  </w:style>
  <w:style w:type="character" w:customStyle="1" w:styleId="Char19">
    <w:name w:val="明显引用 Char1"/>
    <w:uiPriority w:val="30"/>
    <w:qFormat/>
    <w:rsid w:val="008172BD"/>
    <w:rPr>
      <w:i/>
      <w:iCs/>
      <w:color w:val="5B9BD5"/>
      <w:sz w:val="24"/>
      <w:szCs w:val="24"/>
      <w:lang w:eastAsia="en-US" w:bidi="en-US"/>
    </w:rPr>
  </w:style>
  <w:style w:type="character" w:customStyle="1" w:styleId="Char1a">
    <w:name w:val="批注主题 Char1"/>
    <w:qFormat/>
    <w:rsid w:val="008172BD"/>
  </w:style>
  <w:style w:type="paragraph" w:customStyle="1" w:styleId="Style6">
    <w:name w:val="_Style 6"/>
    <w:basedOn w:val="1"/>
    <w:next w:val="a"/>
    <w:uiPriority w:val="39"/>
    <w:qFormat/>
    <w:rsid w:val="008172BD"/>
    <w:pPr>
      <w:outlineLvl w:val="9"/>
    </w:pPr>
  </w:style>
  <w:style w:type="paragraph" w:customStyle="1" w:styleId="23">
    <w:name w:val="列出段落2"/>
    <w:basedOn w:val="a"/>
    <w:uiPriority w:val="99"/>
    <w:unhideWhenUsed/>
    <w:qFormat/>
    <w:rsid w:val="008172BD"/>
    <w:pPr>
      <w:ind w:firstLine="420"/>
    </w:pPr>
  </w:style>
  <w:style w:type="table" w:customStyle="1" w:styleId="TableGrid">
    <w:name w:val="TableGrid"/>
    <w:rsid w:val="008172BD"/>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footer" Target="footer9.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2.bin"/><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header" Target="header6.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header" Target="header4.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A8423-7E2C-4236-BDB7-1C216F7B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14221</Words>
  <Characters>81060</Characters>
  <Application>Microsoft Office Word</Application>
  <DocSecurity>0</DocSecurity>
  <Lines>675</Lines>
  <Paragraphs>190</Paragraphs>
  <ScaleCrop>false</ScaleCrop>
  <Company/>
  <LinksUpToDate>false</LinksUpToDate>
  <CharactersWithSpaces>95091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creator>xb21cn</dc:creator>
  <cp:lastModifiedBy>Administrator</cp:lastModifiedBy>
  <cp:revision>5</cp:revision>
  <cp:lastPrinted>2019-01-14T06:45:00Z</cp:lastPrinted>
  <dcterms:created xsi:type="dcterms:W3CDTF">2020-04-17T03:38:00Z</dcterms:created>
  <dcterms:modified xsi:type="dcterms:W3CDTF">2020-04-23T08:18:00Z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