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spacing w:before="312" w:beforeLines="100" w:after="312" w:afterLines="100" w:line="360" w:lineRule="auto"/>
        <w:jc w:val="center"/>
        <w:outlineLvl w:val="1"/>
        <w:rPr>
          <w:rFonts w:hint="eastAsia" w:ascii="微软雅黑" w:hAnsi="微软雅黑" w:eastAsia="微软雅黑" w:cs="微软雅黑"/>
          <w:bCs/>
          <w:snapToGrid w:val="0"/>
          <w:sz w:val="28"/>
          <w:szCs w:val="24"/>
        </w:rPr>
      </w:pPr>
      <w:r>
        <w:rPr>
          <w:rFonts w:hint="eastAsia" w:ascii="微软雅黑" w:hAnsi="微软雅黑" w:eastAsia="微软雅黑" w:cs="微软雅黑"/>
          <w:bCs/>
          <w:snapToGrid w:val="0"/>
          <w:sz w:val="28"/>
          <w:szCs w:val="24"/>
        </w:rPr>
        <w:t>免知情同意申请书</w:t>
      </w:r>
    </w:p>
    <w:tbl>
      <w:tblPr>
        <w:tblStyle w:val="5"/>
        <w:tblW w:w="935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0"/>
        <w:gridCol w:w="268"/>
        <w:gridCol w:w="46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9356" w:type="dxa"/>
            <w:gridSpan w:val="3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项目名称</w:t>
            </w:r>
            <w:r>
              <w:rPr>
                <w:rFonts w:hint="eastAsia" w:ascii="微软雅黑" w:hAnsi="微软雅黑" w:eastAsia="微软雅黑" w:cs="微软雅黑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441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申请日期：</w:t>
            </w:r>
          </w:p>
        </w:tc>
        <w:tc>
          <w:tcPr>
            <w:tcW w:w="4946" w:type="dxa"/>
            <w:gridSpan w:val="2"/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伦理审查编号：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3" w:hRule="atLeast"/>
          <w:jc w:val="center"/>
        </w:trPr>
        <w:tc>
          <w:tcPr>
            <w:tcW w:w="9356" w:type="dxa"/>
            <w:gridSpan w:val="3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免知情同意原因说明：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请说明本研究是否是回顾性研究？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受试者包括哪些人群？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研究收集受试者相关信息包括哪些内容？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信息来源于哪些途径？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研究相关信息如何保密？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本研究是否需要再次收集受试者血样等标本？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受试者是否需要进行额外的检查？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本研究是否需要对受试者的治疗进行干预？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本研究是否有额外的随访要求？</w:t>
            </w:r>
          </w:p>
          <w:p>
            <w:pPr>
              <w:spacing w:line="360" w:lineRule="auto"/>
              <w:ind w:firstLine="34" w:firstLineChars="16"/>
              <w:rPr>
                <w:rFonts w:hint="eastAsia" w:ascii="微软雅黑" w:hAnsi="微软雅黑" w:eastAsia="微软雅黑" w:cs="微软雅黑"/>
                <w:bCs/>
                <w:color w:val="0000FF"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color w:val="0000FF"/>
              </w:rPr>
              <w:t>受试者是否签署过相关生物样本库或组织库的知情同意书？（如签署过，请提供知情同意书模板）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4678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申请人签字：</w:t>
            </w:r>
          </w:p>
        </w:tc>
        <w:tc>
          <w:tcPr>
            <w:tcW w:w="467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  <w:jc w:val="center"/>
        </w:trPr>
        <w:tc>
          <w:tcPr>
            <w:tcW w:w="9356" w:type="dxa"/>
            <w:gridSpan w:val="3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伦理委员会意见：</w:t>
            </w:r>
          </w:p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Cs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bookmarkStart w:id="0" w:name="_GoBack"/>
            <w:bookmarkEnd w:id="0"/>
          </w:p>
          <w:p>
            <w:pPr>
              <w:spacing w:line="360" w:lineRule="auto"/>
              <w:jc w:val="left"/>
              <w:rPr>
                <w:rFonts w:hint="eastAsia" w:ascii="微软雅黑" w:hAnsi="微软雅黑" w:eastAsia="微软雅黑" w:cs="微软雅黑"/>
                <w:bCs/>
                <w:sz w:val="24"/>
              </w:rPr>
            </w:pPr>
            <w:r>
              <w:rPr>
                <w:rFonts w:hint="eastAsia" w:ascii="微软雅黑" w:hAnsi="微软雅黑" w:eastAsia="微软雅黑" w:cs="微软雅黑"/>
                <w:bCs/>
                <w:sz w:val="24"/>
              </w:rPr>
              <w:t>签字：                                     日期：</w:t>
            </w:r>
          </w:p>
        </w:tc>
      </w:tr>
    </w:tbl>
    <w:p>
      <w:pPr>
        <w:spacing w:line="36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4"/>
    <w:rsid w:val="008F16F4"/>
    <w:rsid w:val="00970050"/>
    <w:rsid w:val="00AF1F17"/>
    <w:rsid w:val="00C3328D"/>
    <w:rsid w:val="00D56868"/>
    <w:rsid w:val="70091827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45</Words>
  <Characters>257</Characters>
  <Lines>2</Lines>
  <Paragraphs>1</Paragraphs>
  <TotalTime>0</TotalTime>
  <ScaleCrop>false</ScaleCrop>
  <LinksUpToDate>false</LinksUpToDate>
  <CharactersWithSpaces>301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2017-05-31T00:44:00Z</dcterms:created>
  <dc:creator>user01</dc:creator>
  <cp:lastModifiedBy>user</cp:lastModifiedBy>
  <dcterms:modified xsi:type="dcterms:W3CDTF">2020-06-19T09:09:11Z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