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591E3" w14:textId="5888544B" w:rsidR="00921EA8" w:rsidRPr="00921EA8" w:rsidRDefault="00921EA8" w:rsidP="00921EA8">
      <w:pPr>
        <w:jc w:val="center"/>
        <w:rPr>
          <w:b/>
          <w:bCs/>
          <w:sz w:val="32"/>
          <w:szCs w:val="36"/>
        </w:rPr>
      </w:pPr>
      <w:r w:rsidRPr="00921EA8">
        <w:rPr>
          <w:rFonts w:hint="eastAsia"/>
          <w:b/>
          <w:bCs/>
          <w:sz w:val="32"/>
          <w:szCs w:val="36"/>
        </w:rPr>
        <w:t>清华长庚医院信息化手术室功能及参数</w:t>
      </w:r>
      <w:r w:rsidR="00BC63E8">
        <w:rPr>
          <w:rFonts w:hint="eastAsia"/>
          <w:b/>
          <w:bCs/>
          <w:sz w:val="32"/>
          <w:szCs w:val="36"/>
        </w:rPr>
        <w:t>要求</w:t>
      </w:r>
    </w:p>
    <w:p w14:paraId="1F500CA3" w14:textId="5662729B" w:rsidR="00921EA8" w:rsidRPr="00921EA8" w:rsidRDefault="005E3BD2" w:rsidP="00921EA8">
      <w:pPr>
        <w:pStyle w:val="2"/>
      </w:pPr>
      <w:r>
        <w:rPr>
          <w:rFonts w:hint="eastAsia"/>
        </w:rPr>
        <w:t>一</w:t>
      </w:r>
      <w:r w:rsidR="00921EA8">
        <w:rPr>
          <w:rFonts w:hint="eastAsia"/>
        </w:rPr>
        <w:t>、</w:t>
      </w:r>
      <w:r w:rsidR="00921EA8" w:rsidRPr="00921EA8">
        <w:rPr>
          <w:rFonts w:hint="eastAsia"/>
        </w:rPr>
        <w:t>功能描述</w:t>
      </w:r>
    </w:p>
    <w:p w14:paraId="750D4833" w14:textId="457F0E80" w:rsidR="00921EA8" w:rsidRPr="00921EA8" w:rsidRDefault="00921EA8" w:rsidP="00921EA8">
      <w:pPr>
        <w:pStyle w:val="a7"/>
        <w:numPr>
          <w:ilvl w:val="0"/>
          <w:numId w:val="4"/>
        </w:numPr>
        <w:ind w:firstLineChars="0"/>
        <w:jc w:val="left"/>
      </w:pPr>
      <w:r w:rsidRPr="00921EA8">
        <w:rPr>
          <w:rFonts w:hint="eastAsia"/>
        </w:rPr>
        <w:t>搭载医院HIS、LIS、PACS、EMR等信息系统，方便医生、护士在手术室内进行病患信息调阅；</w:t>
      </w:r>
    </w:p>
    <w:p w14:paraId="1997B6A1" w14:textId="6D89E0AE" w:rsidR="00921EA8" w:rsidRPr="00921EA8" w:rsidRDefault="003747C4" w:rsidP="00921EA8">
      <w:pPr>
        <w:pStyle w:val="a7"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支持</w:t>
      </w:r>
      <w:r w:rsidR="00921EA8" w:rsidRPr="00921EA8">
        <w:rPr>
          <w:rFonts w:hint="eastAsia"/>
        </w:rPr>
        <w:t>手术室腔镜、术野、PACS等视频、图像信号接入</w:t>
      </w:r>
      <w:r>
        <w:rPr>
          <w:rFonts w:hint="eastAsia"/>
        </w:rPr>
        <w:t>，并实现</w:t>
      </w:r>
      <w:r w:rsidR="00921EA8" w:rsidRPr="00921EA8">
        <w:rPr>
          <w:rFonts w:hint="eastAsia"/>
        </w:rPr>
        <w:t>视频路由；</w:t>
      </w:r>
    </w:p>
    <w:p w14:paraId="6C45F9C1" w14:textId="3242E497" w:rsidR="00921EA8" w:rsidRPr="00921EA8" w:rsidRDefault="003747C4" w:rsidP="00921EA8">
      <w:pPr>
        <w:pStyle w:val="a7"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支持</w:t>
      </w:r>
      <w:r w:rsidR="00921EA8" w:rsidRPr="00921EA8">
        <w:rPr>
          <w:rFonts w:hint="eastAsia"/>
        </w:rPr>
        <w:t>手术视频预览、</w:t>
      </w:r>
      <w:r>
        <w:rPr>
          <w:rFonts w:hint="eastAsia"/>
        </w:rPr>
        <w:t>支持</w:t>
      </w:r>
      <w:r w:rsidR="00BC63E8">
        <w:rPr>
          <w:rFonts w:hint="eastAsia"/>
        </w:rPr>
        <w:t>最多两路</w:t>
      </w:r>
      <w:r w:rsidR="00921EA8" w:rsidRPr="00921EA8">
        <w:rPr>
          <w:rFonts w:hint="eastAsia"/>
        </w:rPr>
        <w:t>手术视频</w:t>
      </w:r>
      <w:r>
        <w:rPr>
          <w:rFonts w:hint="eastAsia"/>
        </w:rPr>
        <w:t>同时</w:t>
      </w:r>
      <w:r w:rsidR="00921EA8" w:rsidRPr="00921EA8">
        <w:rPr>
          <w:rFonts w:hint="eastAsia"/>
        </w:rPr>
        <w:t>录制；</w:t>
      </w:r>
    </w:p>
    <w:p w14:paraId="0AACB734" w14:textId="4AC784AF" w:rsidR="00921EA8" w:rsidRPr="00921EA8" w:rsidRDefault="00921EA8" w:rsidP="00921EA8">
      <w:pPr>
        <w:pStyle w:val="a7"/>
        <w:numPr>
          <w:ilvl w:val="0"/>
          <w:numId w:val="4"/>
        </w:numPr>
        <w:ind w:firstLineChars="0"/>
        <w:jc w:val="left"/>
      </w:pPr>
      <w:r w:rsidRPr="00921EA8">
        <w:rPr>
          <w:rFonts w:hint="eastAsia"/>
        </w:rPr>
        <w:t>预留数字化功能，方便后期数字化手术室升级。</w:t>
      </w:r>
    </w:p>
    <w:p w14:paraId="126B67C4" w14:textId="52D139A4" w:rsidR="00921EA8" w:rsidRDefault="005E3BD2" w:rsidP="00921EA8">
      <w:pPr>
        <w:pStyle w:val="2"/>
      </w:pPr>
      <w:r>
        <w:rPr>
          <w:rFonts w:hint="eastAsia"/>
        </w:rPr>
        <w:t>二</w:t>
      </w:r>
      <w:r w:rsidR="00921EA8">
        <w:rPr>
          <w:rFonts w:hint="eastAsia"/>
        </w:rPr>
        <w:t>、</w:t>
      </w:r>
    </w:p>
    <w:tbl>
      <w:tblPr>
        <w:tblW w:w="840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1"/>
        <w:gridCol w:w="1134"/>
        <w:gridCol w:w="5386"/>
        <w:gridCol w:w="709"/>
        <w:gridCol w:w="758"/>
      </w:tblGrid>
      <w:tr w:rsidR="00921EA8" w:rsidRPr="00921EA8" w14:paraId="2B7B9B0F" w14:textId="77777777" w:rsidTr="005E3BD2">
        <w:trPr>
          <w:trHeight w:val="52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C1C01C" w14:textId="77777777" w:rsidR="00921EA8" w:rsidRPr="00921EA8" w:rsidRDefault="00921EA8" w:rsidP="00921EA8">
            <w:pPr>
              <w:jc w:val="center"/>
            </w:pPr>
            <w:r w:rsidRPr="00921EA8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F3E662" w14:textId="77777777" w:rsidR="00921EA8" w:rsidRPr="00921EA8" w:rsidRDefault="00921EA8" w:rsidP="00921EA8">
            <w:pPr>
              <w:jc w:val="center"/>
            </w:pPr>
            <w:r w:rsidRPr="00921EA8"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1B7B6816" w14:textId="118E476D" w:rsidR="00921EA8" w:rsidRPr="00921EA8" w:rsidRDefault="005E3BD2" w:rsidP="00921EA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DA333E" w14:textId="60AE5839" w:rsidR="00921EA8" w:rsidRPr="00921EA8" w:rsidRDefault="00921EA8" w:rsidP="00921EA8">
            <w:pPr>
              <w:jc w:val="center"/>
            </w:pPr>
            <w:r w:rsidRPr="00921EA8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EC8BBE" w14:textId="77777777" w:rsidR="00921EA8" w:rsidRPr="00921EA8" w:rsidRDefault="00921EA8" w:rsidP="00921EA8">
            <w:pPr>
              <w:jc w:val="center"/>
            </w:pPr>
            <w:r w:rsidRPr="00921EA8">
              <w:rPr>
                <w:rFonts w:hint="eastAsia"/>
                <w:b/>
                <w:bCs/>
              </w:rPr>
              <w:t>单位</w:t>
            </w:r>
          </w:p>
        </w:tc>
      </w:tr>
      <w:tr w:rsidR="00921EA8" w:rsidRPr="00921EA8" w14:paraId="06EA95A7" w14:textId="77777777" w:rsidTr="005E3BD2">
        <w:trPr>
          <w:trHeight w:val="52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F85B53" w14:textId="77777777" w:rsidR="00921EA8" w:rsidRPr="00921EA8" w:rsidRDefault="00921EA8" w:rsidP="00921EA8">
            <w:pPr>
              <w:jc w:val="center"/>
            </w:pPr>
            <w:r w:rsidRPr="00921EA8"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D466EE" w14:textId="77777777" w:rsidR="00921EA8" w:rsidRPr="00921EA8" w:rsidRDefault="00921EA8" w:rsidP="00921EA8">
            <w:r w:rsidRPr="00921EA8">
              <w:rPr>
                <w:rFonts w:hint="eastAsia"/>
              </w:rPr>
              <w:t xml:space="preserve">一体化工作站（内嵌式）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A245" w14:textId="77777777" w:rsidR="005E3BD2" w:rsidRDefault="005E3BD2" w:rsidP="005E3BD2">
            <w:pPr>
              <w:jc w:val="left"/>
            </w:pPr>
            <w:r>
              <w:t>1.箱体安装后防护等级IPX4；</w:t>
            </w:r>
          </w:p>
          <w:p w14:paraId="30E71F4A" w14:textId="77777777" w:rsidR="005E3BD2" w:rsidRDefault="005E3BD2" w:rsidP="005E3BD2">
            <w:pPr>
              <w:jc w:val="left"/>
            </w:pPr>
            <w:r>
              <w:t>2.定制一体化设计，支持嵌入式安装，需提供设计图纸；</w:t>
            </w:r>
          </w:p>
          <w:p w14:paraId="2DA814C7" w14:textId="77777777" w:rsidR="005E3BD2" w:rsidRDefault="005E3BD2" w:rsidP="005E3BD2">
            <w:pPr>
              <w:jc w:val="left"/>
            </w:pPr>
            <w:r>
              <w:t>3.主要外设：一键式开机按键；鼠标键鼠</w:t>
            </w:r>
            <w:proofErr w:type="gramStart"/>
            <w:r>
              <w:t>一</w:t>
            </w:r>
            <w:proofErr w:type="gramEnd"/>
            <w:r>
              <w:t>体式嵌入键盘；</w:t>
            </w:r>
          </w:p>
          <w:p w14:paraId="2431E74B" w14:textId="77777777" w:rsidR="005E3BD2" w:rsidRDefault="005E3BD2" w:rsidP="005E3BD2">
            <w:pPr>
              <w:jc w:val="left"/>
            </w:pPr>
            <w:r>
              <w:t>*4.双屏显示控制，提供产品实物图片作为证明性材料；</w:t>
            </w:r>
          </w:p>
          <w:p w14:paraId="2982E949" w14:textId="77777777" w:rsidR="005E3BD2" w:rsidRDefault="005E3BD2" w:rsidP="005E3BD2">
            <w:pPr>
              <w:jc w:val="left"/>
            </w:pPr>
            <w:r>
              <w:t>5.带设备锁，保证设备安全；</w:t>
            </w:r>
          </w:p>
          <w:p w14:paraId="1E3C6279" w14:textId="77777777" w:rsidR="005E3BD2" w:rsidRDefault="005E3BD2" w:rsidP="005E3BD2">
            <w:pPr>
              <w:jc w:val="left"/>
            </w:pPr>
            <w:r>
              <w:t>6.双触屏显示器屏幕尺寸：≥21.5吋；分辨率：1920*1080；</w:t>
            </w:r>
          </w:p>
          <w:p w14:paraId="0D9A8457" w14:textId="77777777" w:rsidR="005E3BD2" w:rsidRDefault="005E3BD2" w:rsidP="005E3BD2">
            <w:pPr>
              <w:jc w:val="left"/>
            </w:pPr>
            <w:r>
              <w:t>7.以上参数需提供规格书、设计图纸、说明书或实物图片加盖制造商公章。</w:t>
            </w:r>
          </w:p>
          <w:p w14:paraId="1BD345F6" w14:textId="6AA94CF3" w:rsidR="00921EA8" w:rsidRPr="00921EA8" w:rsidRDefault="005E3BD2" w:rsidP="005E3BD2">
            <w:pPr>
              <w:jc w:val="left"/>
            </w:pPr>
            <w:r>
              <w:t>8.工作站CPU:I5以上；内存：4G及以上；存储：1TB及以上</w:t>
            </w:r>
            <w:r>
              <w:rPr>
                <w:rFonts w:hint="eastAsia"/>
              </w:rPr>
              <w:t>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7D81E4" w14:textId="6854E49D" w:rsidR="00921EA8" w:rsidRPr="00921EA8" w:rsidRDefault="00921EA8" w:rsidP="00921EA8">
            <w:pPr>
              <w:jc w:val="center"/>
            </w:pPr>
            <w:r w:rsidRPr="00921EA8">
              <w:rPr>
                <w:rFonts w:hint="eastAsia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ECE1F7" w14:textId="77777777" w:rsidR="00921EA8" w:rsidRPr="00921EA8" w:rsidRDefault="00921EA8" w:rsidP="00921EA8">
            <w:pPr>
              <w:jc w:val="center"/>
            </w:pPr>
            <w:r w:rsidRPr="00921EA8">
              <w:rPr>
                <w:rFonts w:hint="eastAsia"/>
              </w:rPr>
              <w:t>套</w:t>
            </w:r>
          </w:p>
        </w:tc>
      </w:tr>
      <w:tr w:rsidR="00921EA8" w:rsidRPr="00921EA8" w14:paraId="55067D2E" w14:textId="77777777" w:rsidTr="005E3BD2">
        <w:trPr>
          <w:trHeight w:val="52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7BE9D4" w14:textId="77777777" w:rsidR="00921EA8" w:rsidRPr="00921EA8" w:rsidRDefault="00921EA8" w:rsidP="00921EA8">
            <w:pPr>
              <w:jc w:val="center"/>
            </w:pPr>
            <w:r w:rsidRPr="00921EA8"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C652C4" w14:textId="77777777" w:rsidR="00921EA8" w:rsidRPr="00921EA8" w:rsidRDefault="00921EA8" w:rsidP="00921EA8">
            <w:r w:rsidRPr="00921EA8">
              <w:rPr>
                <w:rFonts w:hint="eastAsia"/>
              </w:rPr>
              <w:t>55吋手术室医用显示器（内嵌式）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19D0" w14:textId="77777777" w:rsidR="005E3BD2" w:rsidRDefault="005E3BD2" w:rsidP="005E3BD2">
            <w:pPr>
              <w:jc w:val="left"/>
            </w:pPr>
            <w:r>
              <w:t>1.无风扇静音环保设计，基于FPGA技术、满足手术室应用场景的多信号源多重混合Gamma设计；</w:t>
            </w:r>
          </w:p>
          <w:p w14:paraId="3EAE256B" w14:textId="77777777" w:rsidR="005E3BD2" w:rsidRDefault="005E3BD2" w:rsidP="005E3BD2">
            <w:pPr>
              <w:jc w:val="left"/>
            </w:pPr>
            <w:r>
              <w:t>2.屏幕类型：采用医用级液晶模组，分辨率≥3840×2160，具备</w:t>
            </w:r>
            <w:proofErr w:type="spellStart"/>
            <w:r>
              <w:t>Demura</w:t>
            </w:r>
            <w:proofErr w:type="spellEnd"/>
            <w:r>
              <w:t>及类似补偿技术，实现Mura改善，可进行</w:t>
            </w:r>
            <w:proofErr w:type="gramStart"/>
            <w:r>
              <w:t>像素级</w:t>
            </w:r>
            <w:proofErr w:type="gramEnd"/>
            <w:r>
              <w:t>的亮度校正，弥补因液晶玻璃、背光、导光材料等因素产生的亮度不均匀，提高显示屏的亮度与灰阶的均匀性，从而保证医疗图片的真实还原，满足医疗手术显示的需要；实现</w:t>
            </w:r>
            <w:proofErr w:type="gramStart"/>
            <w:r>
              <w:t>高色域</w:t>
            </w:r>
            <w:proofErr w:type="gramEnd"/>
            <w:r>
              <w:t>≥85%、高亮度、高可靠性、低功耗显示性能。</w:t>
            </w:r>
          </w:p>
          <w:p w14:paraId="39DE4B8B" w14:textId="77777777" w:rsidR="005E3BD2" w:rsidRDefault="005E3BD2" w:rsidP="005E3BD2">
            <w:pPr>
              <w:jc w:val="left"/>
            </w:pPr>
            <w:r>
              <w:t>3.</w:t>
            </w:r>
            <w:proofErr w:type="gramStart"/>
            <w:r>
              <w:t>嵌墙及</w:t>
            </w:r>
            <w:proofErr w:type="gramEnd"/>
            <w:r>
              <w:t>壁挂设计：配套专用一体化箱体，专为手术室净化要求设计，</w:t>
            </w:r>
            <w:proofErr w:type="gramStart"/>
            <w:r>
              <w:t>满足嵌墙要求</w:t>
            </w:r>
            <w:proofErr w:type="gramEnd"/>
            <w:r>
              <w:t>。采用高透光率玻璃，不损失画质；</w:t>
            </w:r>
          </w:p>
          <w:p w14:paraId="2004ECE3" w14:textId="77777777" w:rsidR="005E3BD2" w:rsidRDefault="005E3BD2" w:rsidP="005E3BD2">
            <w:pPr>
              <w:jc w:val="left"/>
            </w:pPr>
            <w:r>
              <w:t>4.屏幕尺寸：≥55英寸；</w:t>
            </w:r>
          </w:p>
          <w:p w14:paraId="78008EB0" w14:textId="77777777" w:rsidR="005E3BD2" w:rsidRDefault="005E3BD2" w:rsidP="005E3BD2">
            <w:pPr>
              <w:jc w:val="left"/>
            </w:pPr>
            <w:r>
              <w:t>5.显示器背光：LED，带有背光传感器，采用背光稳定技术，保证十年内亮度持久、稳定；</w:t>
            </w:r>
          </w:p>
          <w:p w14:paraId="486EE80E" w14:textId="77777777" w:rsidR="005E3BD2" w:rsidRDefault="005E3BD2" w:rsidP="005E3BD2">
            <w:pPr>
              <w:jc w:val="left"/>
            </w:pPr>
            <w:r>
              <w:t>*6.典型亮度：≥700cd/m2（提供规格书加盖制造商公章作</w:t>
            </w:r>
            <w:r>
              <w:lastRenderedPageBreak/>
              <w:t>为证明材料）；</w:t>
            </w:r>
          </w:p>
          <w:p w14:paraId="61C92D23" w14:textId="77777777" w:rsidR="005E3BD2" w:rsidRDefault="005E3BD2" w:rsidP="005E3BD2">
            <w:pPr>
              <w:jc w:val="left"/>
            </w:pPr>
            <w:r>
              <w:t>7.对比度：≥4000:1；</w:t>
            </w:r>
          </w:p>
          <w:p w14:paraId="7DD57F90" w14:textId="77777777" w:rsidR="005E3BD2" w:rsidRDefault="005E3BD2" w:rsidP="005E3BD2">
            <w:pPr>
              <w:jc w:val="left"/>
            </w:pPr>
            <w:r>
              <w:t>8.色域（NTSC）：≥ 85%；</w:t>
            </w:r>
          </w:p>
          <w:p w14:paraId="028BAE14" w14:textId="77777777" w:rsidR="005E3BD2" w:rsidRDefault="005E3BD2" w:rsidP="005E3BD2">
            <w:pPr>
              <w:jc w:val="left"/>
            </w:pPr>
            <w:r>
              <w:t>9.响应时间：≤8ms；</w:t>
            </w:r>
          </w:p>
          <w:p w14:paraId="43A1E4FF" w14:textId="77777777" w:rsidR="005E3BD2" w:rsidRDefault="005E3BD2" w:rsidP="005E3BD2">
            <w:pPr>
              <w:jc w:val="left"/>
            </w:pPr>
            <w:r>
              <w:t>10.显示屏</w:t>
            </w:r>
            <w:proofErr w:type="gramStart"/>
            <w:r>
              <w:t>灰阶彩数据处理</w:t>
            </w:r>
            <w:proofErr w:type="gramEnd"/>
            <w:r>
              <w:t>：≥14bit；色彩显示：≥10bit；</w:t>
            </w:r>
          </w:p>
          <w:p w14:paraId="34DAD92A" w14:textId="77777777" w:rsidR="005E3BD2" w:rsidRDefault="005E3BD2" w:rsidP="005E3BD2">
            <w:pPr>
              <w:jc w:val="left"/>
            </w:pPr>
            <w:r>
              <w:t xml:space="preserve">11.输入、输出接口，具备RS485接口，支持点对点联网通信，或者组网集控；丰富的数字及模拟输入接口：DVI*4、DP*1、VGA*2、SOG*2、3G-SDI*1、RS485*1、HDMI*1；丰富的数字及模拟输出接口：3G-SDI*1、RS485*1； </w:t>
            </w:r>
          </w:p>
          <w:p w14:paraId="4AC9F886" w14:textId="77777777" w:rsidR="005E3BD2" w:rsidRDefault="005E3BD2" w:rsidP="005E3BD2">
            <w:pPr>
              <w:jc w:val="left"/>
            </w:pPr>
            <w:r>
              <w:t xml:space="preserve">12. 多种图像模式：支持DICOM、视频、文本、混合GAMMA、自定义等多种图像模式，便于不同应用场景下自由切换（提供规格书加盖制造商公章作为证明材料）； </w:t>
            </w:r>
          </w:p>
          <w:p w14:paraId="41500578" w14:textId="77777777" w:rsidR="005E3BD2" w:rsidRDefault="005E3BD2" w:rsidP="005E3BD2">
            <w:pPr>
              <w:jc w:val="left"/>
            </w:pPr>
            <w:r>
              <w:t xml:space="preserve">13. 实时画面增强：使用专用画质处理芯片，通过实时画面增强技术，动态调整视频画面的对比度、清晰度、色彩饱和度等参数，提升视频画面的层次感，调整画面色彩更符合医生偏好，使手术操作更加便捷。 </w:t>
            </w:r>
          </w:p>
          <w:p w14:paraId="35EEAFCD" w14:textId="77777777" w:rsidR="005E3BD2" w:rsidRDefault="005E3BD2" w:rsidP="005E3BD2">
            <w:pPr>
              <w:jc w:val="left"/>
            </w:pPr>
            <w:r>
              <w:t>14. 自适应分区GAMMA校正功能：系统通过</w:t>
            </w:r>
            <w:proofErr w:type="gramStart"/>
            <w:r>
              <w:t>内置画</w:t>
            </w:r>
            <w:proofErr w:type="gramEnd"/>
            <w:r>
              <w:t>质芯片，灰阶影像和彩色图像边缘精准定识别，自适应进行分区GAMMA校正；支持多达16个窗口的自动识别，窗口检测稳定性好，应用更加灵活，增强混合GAMMA校正功能；</w:t>
            </w:r>
          </w:p>
          <w:p w14:paraId="20DB11D5" w14:textId="77777777" w:rsidR="005E3BD2" w:rsidRDefault="005E3BD2" w:rsidP="005E3BD2">
            <w:pPr>
              <w:jc w:val="left"/>
            </w:pPr>
            <w:r>
              <w:t>15. 四窗口独立显示，各窗口画</w:t>
            </w:r>
            <w:proofErr w:type="gramStart"/>
            <w:r>
              <w:t>质独立</w:t>
            </w:r>
            <w:proofErr w:type="gramEnd"/>
            <w:r>
              <w:t>处理技术：多接口设计，支持多种信号</w:t>
            </w:r>
            <w:proofErr w:type="gramStart"/>
            <w:r>
              <w:t>源同时</w:t>
            </w:r>
            <w:proofErr w:type="gramEnd"/>
            <w:r>
              <w:t>输入，支持信号自动识别功能，内置PIP/PBP功能；各窗口内图像模式可独立调节，以匹配各窗口信号的图像特点，满足手术过程中的多信号接入（HIS/PACS、3D模型，内窥镜,监护仪，DSA）并同步显示；（需提供证书原件或者复印件加盖制造商公章）</w:t>
            </w:r>
          </w:p>
          <w:p w14:paraId="0F47E15D" w14:textId="77777777" w:rsidR="005E3BD2" w:rsidRDefault="005E3BD2" w:rsidP="005E3BD2">
            <w:pPr>
              <w:jc w:val="left"/>
            </w:pPr>
            <w:r>
              <w:t>16.双电源安全备份设计：宽电压冗余电源设计，两套电源可实现无缝对接，保证系统稳定运行，实现无故障安全显示；（需提供证书原件或者复印件加盖制造商公章）</w:t>
            </w:r>
          </w:p>
          <w:p w14:paraId="539D5D1D" w14:textId="77777777" w:rsidR="005E3BD2" w:rsidRDefault="005E3BD2" w:rsidP="005E3BD2">
            <w:pPr>
              <w:jc w:val="left"/>
            </w:pPr>
            <w:r>
              <w:t>17.灯箱功能：具有灯箱功能，替代观</w:t>
            </w:r>
            <w:proofErr w:type="gramStart"/>
            <w:r>
              <w:t>片灯满足手术室内阅</w:t>
            </w:r>
            <w:proofErr w:type="gramEnd"/>
            <w:r>
              <w:t>片需要。</w:t>
            </w:r>
          </w:p>
          <w:p w14:paraId="570A0171" w14:textId="77777777" w:rsidR="005E3BD2" w:rsidRDefault="005E3BD2" w:rsidP="005E3BD2">
            <w:pPr>
              <w:jc w:val="left"/>
            </w:pPr>
            <w:r>
              <w:t>18.显示器采用嵌入式安装，配套嵌入式安装箱体。</w:t>
            </w:r>
          </w:p>
          <w:p w14:paraId="35E63913" w14:textId="77777777" w:rsidR="005E3BD2" w:rsidRDefault="005E3BD2" w:rsidP="005E3BD2">
            <w:pPr>
              <w:jc w:val="left"/>
            </w:pPr>
            <w:r>
              <w:t>19. 产品认证：CCC。需提供CCC证书及测试报告相关证明性材料。</w:t>
            </w:r>
          </w:p>
          <w:p w14:paraId="2688BFD2" w14:textId="5C284C64" w:rsidR="00921EA8" w:rsidRPr="00921EA8" w:rsidRDefault="005E3BD2" w:rsidP="005E3BD2">
            <w:pPr>
              <w:jc w:val="left"/>
            </w:pPr>
            <w:r>
              <w:t>*20.与数字化手术室系统同一品牌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6200A5" w14:textId="132FA990" w:rsidR="00921EA8" w:rsidRPr="00921EA8" w:rsidRDefault="00921EA8" w:rsidP="00921EA8">
            <w:pPr>
              <w:jc w:val="center"/>
            </w:pPr>
            <w:r w:rsidRPr="00921EA8">
              <w:rPr>
                <w:rFonts w:hint="eastAsia"/>
              </w:rPr>
              <w:lastRenderedPageBreak/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BF92CF" w14:textId="77777777" w:rsidR="00921EA8" w:rsidRPr="00921EA8" w:rsidRDefault="00921EA8" w:rsidP="00921EA8">
            <w:pPr>
              <w:jc w:val="center"/>
            </w:pPr>
            <w:r w:rsidRPr="00921EA8">
              <w:rPr>
                <w:rFonts w:hint="eastAsia"/>
              </w:rPr>
              <w:t>台</w:t>
            </w:r>
          </w:p>
        </w:tc>
      </w:tr>
      <w:tr w:rsidR="00BD22B9" w:rsidRPr="00921EA8" w14:paraId="2AE1BC85" w14:textId="77777777" w:rsidTr="00BC63E8">
        <w:trPr>
          <w:trHeight w:val="52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FD3F60" w14:textId="77777777" w:rsidR="00BD22B9" w:rsidRPr="00921EA8" w:rsidRDefault="00BD22B9" w:rsidP="00BD22B9">
            <w:pPr>
              <w:jc w:val="center"/>
            </w:pPr>
            <w:r w:rsidRPr="00921EA8"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7534C5" w14:textId="77777777" w:rsidR="00BD22B9" w:rsidRPr="00921EA8" w:rsidRDefault="00BD22B9" w:rsidP="00BD22B9">
            <w:r w:rsidRPr="00921EA8">
              <w:rPr>
                <w:rFonts w:hint="eastAsia"/>
              </w:rPr>
              <w:t>55吋手术室医用显示器箱体（内嵌式）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69B4" w14:textId="74057AAD" w:rsidR="00BD22B9" w:rsidRPr="00921EA8" w:rsidRDefault="00BC63E8" w:rsidP="00BC63E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配套55寸手术室显示器定制内嵌式箱体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763CD0" w14:textId="6733B234" w:rsidR="00BD22B9" w:rsidRPr="00921EA8" w:rsidRDefault="00BD22B9" w:rsidP="00BD22B9">
            <w:pPr>
              <w:jc w:val="center"/>
            </w:pPr>
            <w:r w:rsidRPr="00921EA8">
              <w:rPr>
                <w:rFonts w:hint="eastAsia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07C9D6" w14:textId="77777777" w:rsidR="00BD22B9" w:rsidRPr="00921EA8" w:rsidRDefault="00BD22B9" w:rsidP="00BD22B9">
            <w:pPr>
              <w:jc w:val="center"/>
            </w:pPr>
            <w:r w:rsidRPr="00921EA8">
              <w:rPr>
                <w:rFonts w:hint="eastAsia"/>
              </w:rPr>
              <w:t>套</w:t>
            </w:r>
          </w:p>
        </w:tc>
      </w:tr>
      <w:tr w:rsidR="00BD22B9" w:rsidRPr="00921EA8" w14:paraId="766EFF25" w14:textId="77777777" w:rsidTr="005E3BD2">
        <w:trPr>
          <w:trHeight w:val="52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0A0FD0" w14:textId="77777777" w:rsidR="00BD22B9" w:rsidRPr="00921EA8" w:rsidRDefault="00BD22B9" w:rsidP="00BD22B9">
            <w:pPr>
              <w:jc w:val="center"/>
            </w:pPr>
            <w:r w:rsidRPr="00921EA8"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0D5BB4" w14:textId="77777777" w:rsidR="00BD22B9" w:rsidRPr="00921EA8" w:rsidRDefault="00BD22B9" w:rsidP="00BD22B9">
            <w:r w:rsidRPr="00921EA8">
              <w:rPr>
                <w:rFonts w:hint="eastAsia"/>
              </w:rPr>
              <w:t>视频切换系统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9B7D" w14:textId="77777777" w:rsidR="00BC63E8" w:rsidRDefault="00BC63E8" w:rsidP="00BC63E8">
            <w:pPr>
              <w:jc w:val="left"/>
            </w:pPr>
            <w:r>
              <w:t>1.支持图像无缝实时切换功能（图像切换间隔</w:t>
            </w:r>
            <w:proofErr w:type="gramStart"/>
            <w:r>
              <w:t>无黑场出现</w:t>
            </w:r>
            <w:proofErr w:type="gramEnd"/>
            <w:r>
              <w:t>），无缝切换时间＜20ms；</w:t>
            </w:r>
          </w:p>
          <w:p w14:paraId="2224DBEF" w14:textId="77777777" w:rsidR="00BC63E8" w:rsidRDefault="00BC63E8" w:rsidP="00BC63E8">
            <w:pPr>
              <w:jc w:val="left"/>
            </w:pPr>
            <w:r>
              <w:t>2.支持输入通道字符叠加功能，可自定义字体、颜色、大</w:t>
            </w:r>
            <w:r>
              <w:lastRenderedPageBreak/>
              <w:t>小、位置、透明度等参数；</w:t>
            </w:r>
          </w:p>
          <w:p w14:paraId="7B162B46" w14:textId="77777777" w:rsidR="00BC63E8" w:rsidRDefault="00BC63E8" w:rsidP="00BC63E8">
            <w:pPr>
              <w:jc w:val="left"/>
            </w:pPr>
            <w:r>
              <w:t>3.支持EDID在线编辑功能，支持DVI、HDMI、VGA等接口用户可自定义非标准的EDID信息以适应各类应用场合；</w:t>
            </w:r>
          </w:p>
          <w:p w14:paraId="1C871943" w14:textId="77777777" w:rsidR="00BC63E8" w:rsidRDefault="00BC63E8" w:rsidP="00BC63E8">
            <w:pPr>
              <w:jc w:val="left"/>
            </w:pPr>
            <w:r>
              <w:t>4.具有支持SDI、HDMI、VGA、CVBS、</w:t>
            </w:r>
            <w:proofErr w:type="spellStart"/>
            <w:r>
              <w:t>YPbPr</w:t>
            </w:r>
            <w:proofErr w:type="spellEnd"/>
            <w:r>
              <w:t>、DVI、</w:t>
            </w:r>
            <w:proofErr w:type="spellStart"/>
            <w:r>
              <w:t>HDBaseT</w:t>
            </w:r>
            <w:proofErr w:type="spellEnd"/>
            <w:r>
              <w:t>、光纤信号等信号的混合输入；</w:t>
            </w:r>
          </w:p>
          <w:p w14:paraId="05E0EA7F" w14:textId="77777777" w:rsidR="00BC63E8" w:rsidRDefault="00BC63E8" w:rsidP="00BC63E8">
            <w:pPr>
              <w:jc w:val="left"/>
            </w:pPr>
            <w:r>
              <w:t>5.支持输出通道测试，可以输出不少于7种测试颜色及网格图像，以对设备输出进行测试；</w:t>
            </w:r>
          </w:p>
          <w:p w14:paraId="2090C4BC" w14:textId="77777777" w:rsidR="00BC63E8" w:rsidRDefault="00BC63E8" w:rsidP="00BC63E8">
            <w:pPr>
              <w:jc w:val="left"/>
            </w:pPr>
            <w:r>
              <w:t>6.前面板可显示设备IP地址，设备型号等基础信息内容；</w:t>
            </w:r>
          </w:p>
          <w:p w14:paraId="6CD8156B" w14:textId="77777777" w:rsidR="00BC63E8" w:rsidRDefault="00BC63E8" w:rsidP="00BC63E8">
            <w:pPr>
              <w:jc w:val="left"/>
            </w:pPr>
            <w:r>
              <w:t>7.单台设备最大规模输出支持8路高清输出，不需要设备级联；</w:t>
            </w:r>
          </w:p>
          <w:p w14:paraId="15445557" w14:textId="38BAA1C2" w:rsidR="00BD22B9" w:rsidRPr="00921EA8" w:rsidRDefault="00BC63E8" w:rsidP="00BC63E8">
            <w:pPr>
              <w:jc w:val="left"/>
            </w:pPr>
            <w:r>
              <w:t>8.可以对每个输出通道均设置不同的输出分辨率。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83EAA0" w14:textId="060BFF0D" w:rsidR="00BD22B9" w:rsidRPr="00921EA8" w:rsidRDefault="00BD22B9" w:rsidP="00BD22B9">
            <w:pPr>
              <w:jc w:val="center"/>
            </w:pPr>
            <w:r w:rsidRPr="00921EA8">
              <w:rPr>
                <w:rFonts w:hint="eastAsia"/>
              </w:rPr>
              <w:lastRenderedPageBreak/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CCB49E" w14:textId="77777777" w:rsidR="00BD22B9" w:rsidRPr="00921EA8" w:rsidRDefault="00BD22B9" w:rsidP="00BD22B9">
            <w:pPr>
              <w:jc w:val="center"/>
            </w:pPr>
            <w:r w:rsidRPr="00921EA8">
              <w:rPr>
                <w:rFonts w:hint="eastAsia"/>
              </w:rPr>
              <w:t>套</w:t>
            </w:r>
          </w:p>
        </w:tc>
      </w:tr>
      <w:tr w:rsidR="00BD22B9" w:rsidRPr="00921EA8" w14:paraId="1F326FC9" w14:textId="77777777" w:rsidTr="003747C4">
        <w:trPr>
          <w:trHeight w:val="52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3F214F" w14:textId="77777777" w:rsidR="00BD22B9" w:rsidRPr="00921EA8" w:rsidRDefault="00BD22B9" w:rsidP="00BD22B9">
            <w:pPr>
              <w:jc w:val="center"/>
            </w:pPr>
            <w:r w:rsidRPr="00921EA8">
              <w:rPr>
                <w:rFonts w:hint="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ED98B5" w14:textId="77777777" w:rsidR="00BD22B9" w:rsidRPr="00921EA8" w:rsidRDefault="00BD22B9" w:rsidP="00BD22B9">
            <w:r w:rsidRPr="00921EA8">
              <w:rPr>
                <w:rFonts w:hint="eastAsia"/>
              </w:rPr>
              <w:t>线材、转换模块、耗材及实施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AF34" w14:textId="6017622A" w:rsidR="003747C4" w:rsidRPr="00921EA8" w:rsidRDefault="00BC63E8" w:rsidP="00BD22B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  <w:r w:rsidR="00BD22B9">
              <w:rPr>
                <w:rFonts w:hint="eastAsia"/>
              </w:rPr>
              <w:t>定制</w:t>
            </w:r>
            <w:r w:rsidR="00D54610">
              <w:rPr>
                <w:rFonts w:hint="eastAsia"/>
              </w:rPr>
              <w:t>线材</w:t>
            </w:r>
            <w:r>
              <w:rPr>
                <w:rFonts w:hint="eastAsia"/>
              </w:rPr>
              <w:t>/</w:t>
            </w:r>
            <w:r w:rsidR="00D54610">
              <w:rPr>
                <w:rFonts w:hint="eastAsia"/>
              </w:rPr>
              <w:t>转换设备</w:t>
            </w:r>
            <w:r w:rsidR="003747C4">
              <w:rPr>
                <w:rFonts w:hint="eastAsia"/>
              </w:rPr>
              <w:t>等以及现场施工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083CC2" w14:textId="798AA63F" w:rsidR="00BD22B9" w:rsidRPr="00921EA8" w:rsidRDefault="00BD22B9" w:rsidP="00BD22B9">
            <w:pPr>
              <w:jc w:val="center"/>
            </w:pPr>
            <w:r w:rsidRPr="00921EA8">
              <w:rPr>
                <w:rFonts w:hint="eastAsia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0FB2A0" w14:textId="77777777" w:rsidR="00BD22B9" w:rsidRPr="00921EA8" w:rsidRDefault="00BD22B9" w:rsidP="00BD22B9">
            <w:pPr>
              <w:jc w:val="center"/>
            </w:pPr>
            <w:r w:rsidRPr="00921EA8">
              <w:rPr>
                <w:rFonts w:hint="eastAsia"/>
              </w:rPr>
              <w:t>批</w:t>
            </w:r>
          </w:p>
        </w:tc>
      </w:tr>
    </w:tbl>
    <w:p w14:paraId="6E694BF0" w14:textId="77777777" w:rsidR="00C9293B" w:rsidRDefault="00C9293B"/>
    <w:sectPr w:rsidR="00C92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55178" w14:textId="77777777" w:rsidR="007219EF" w:rsidRDefault="007219EF" w:rsidP="00921EA8">
      <w:r>
        <w:separator/>
      </w:r>
    </w:p>
  </w:endnote>
  <w:endnote w:type="continuationSeparator" w:id="0">
    <w:p w14:paraId="325FB36E" w14:textId="77777777" w:rsidR="007219EF" w:rsidRDefault="007219EF" w:rsidP="0092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22EF6" w14:textId="77777777" w:rsidR="007219EF" w:rsidRDefault="007219EF" w:rsidP="00921EA8">
      <w:r>
        <w:separator/>
      </w:r>
    </w:p>
  </w:footnote>
  <w:footnote w:type="continuationSeparator" w:id="0">
    <w:p w14:paraId="609A7D08" w14:textId="77777777" w:rsidR="007219EF" w:rsidRDefault="007219EF" w:rsidP="00921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73FDB"/>
    <w:multiLevelType w:val="hybridMultilevel"/>
    <w:tmpl w:val="631EFB2E"/>
    <w:lvl w:ilvl="0" w:tplc="74C08E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C43E15"/>
    <w:multiLevelType w:val="hybridMultilevel"/>
    <w:tmpl w:val="7FE4D032"/>
    <w:lvl w:ilvl="0" w:tplc="74C08E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AF69B4"/>
    <w:multiLevelType w:val="hybridMultilevel"/>
    <w:tmpl w:val="ECBC9200"/>
    <w:lvl w:ilvl="0" w:tplc="8FC276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2A65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891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E63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1E5D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CC4F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8040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E36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748B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B4154"/>
    <w:multiLevelType w:val="hybridMultilevel"/>
    <w:tmpl w:val="ECB45B64"/>
    <w:lvl w:ilvl="0" w:tplc="74C08E6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58DA75F2"/>
    <w:multiLevelType w:val="hybridMultilevel"/>
    <w:tmpl w:val="42621FD6"/>
    <w:lvl w:ilvl="0" w:tplc="4F14305C">
      <w:start w:val="1"/>
      <w:numFmt w:val="bullet"/>
      <w:lvlText w:val=""/>
      <w:lvlJc w:val="left"/>
      <w:pPr>
        <w:tabs>
          <w:tab w:val="num" w:pos="720"/>
        </w:tabs>
        <w:ind w:left="0" w:firstLine="0"/>
      </w:pPr>
      <w:rPr>
        <w:rFonts w:ascii="Wingdings" w:hAnsi="Wingdings" w:hint="default"/>
      </w:rPr>
    </w:lvl>
    <w:lvl w:ilvl="1" w:tplc="C52A65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891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E63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1E5D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CC4F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8040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E36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748B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52"/>
    <w:rsid w:val="003747C4"/>
    <w:rsid w:val="005D2B67"/>
    <w:rsid w:val="005E3BD2"/>
    <w:rsid w:val="007219EF"/>
    <w:rsid w:val="00921EA8"/>
    <w:rsid w:val="00922152"/>
    <w:rsid w:val="00BC63E8"/>
    <w:rsid w:val="00BD22B9"/>
    <w:rsid w:val="00C9293B"/>
    <w:rsid w:val="00D54610"/>
    <w:rsid w:val="00D6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62491"/>
  <w15:chartTrackingRefBased/>
  <w15:docId w15:val="{5090DD7C-B944-47CD-B089-5B158F1E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21E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1E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1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1EA8"/>
    <w:rPr>
      <w:sz w:val="18"/>
      <w:szCs w:val="18"/>
    </w:rPr>
  </w:style>
  <w:style w:type="paragraph" w:styleId="a7">
    <w:name w:val="List Paragraph"/>
    <w:basedOn w:val="a"/>
    <w:uiPriority w:val="34"/>
    <w:qFormat/>
    <w:rsid w:val="00921EA8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921EA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0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2D667-AA84-44AE-A0D6-12234B7B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 一丹</dc:creator>
  <cp:keywords/>
  <dc:description/>
  <cp:lastModifiedBy>景 一丹</cp:lastModifiedBy>
  <cp:revision>3</cp:revision>
  <dcterms:created xsi:type="dcterms:W3CDTF">2021-03-30T15:31:00Z</dcterms:created>
  <dcterms:modified xsi:type="dcterms:W3CDTF">2021-03-31T01:58:00Z</dcterms:modified>
</cp:coreProperties>
</file>