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jc w:val="center"/>
        <w:rPr>
          <w:rFonts w:hint="eastAsia"/>
        </w:rPr>
      </w:pPr>
      <w:bookmarkStart w:id="0" w:name="_Toc9705"/>
      <w:r>
        <w:rPr>
          <w:rFonts w:hint="eastAsia"/>
          <w:lang w:eastAsia="zh-CN"/>
        </w:rPr>
        <w:t>服务</w:t>
      </w:r>
      <w:r>
        <w:rPr>
          <w:rFonts w:hint="eastAsia"/>
        </w:rPr>
        <w:t>需求及要求</w:t>
      </w:r>
      <w:bookmarkEnd w:id="0"/>
    </w:p>
    <w:p>
      <w:bookmarkStart w:id="1" w:name="_GoBack"/>
      <w:bookmarkEnd w:id="1"/>
    </w:p>
    <w:p/>
    <w:tbl>
      <w:tblPr>
        <w:tblStyle w:val="5"/>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5377"/>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2" w:type="dxa"/>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服务项目</w:t>
            </w:r>
          </w:p>
        </w:tc>
        <w:tc>
          <w:tcPr>
            <w:tcW w:w="5377" w:type="dxa"/>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具体要求</w:t>
            </w:r>
          </w:p>
        </w:tc>
        <w:tc>
          <w:tcPr>
            <w:tcW w:w="2544" w:type="dxa"/>
          </w:tcPr>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服务人员资质要求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22" w:type="dxa"/>
          </w:tcPr>
          <w:p>
            <w:pPr>
              <w:spacing w:line="360" w:lineRule="auto"/>
              <w:jc w:val="center"/>
              <w:rPr>
                <w:color w:val="000000" w:themeColor="text1"/>
                <w:sz w:val="28"/>
                <w:szCs w:val="28"/>
                <w14:textFill>
                  <w14:solidFill>
                    <w14:schemeClr w14:val="tx1"/>
                  </w14:solidFill>
                </w14:textFill>
              </w:rPr>
            </w:pPr>
          </w:p>
          <w:p>
            <w:pPr>
              <w:spacing w:line="360" w:lineRule="auto"/>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导乐陪伴服务</w:t>
            </w:r>
          </w:p>
        </w:tc>
        <w:tc>
          <w:tcPr>
            <w:tcW w:w="5377" w:type="dxa"/>
          </w:tcPr>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与产妇签订导乐陪伴知情同意书；</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孕产期、分娩期的基本产程模拟及预演；</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孕期体操、分娩球的使用；</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孕期自由体位活动、拉玛泽呼吸法使用等；</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产后护理和指导母乳喂养、育婴知识等。</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6、上岗前接受过正规的导乐相关培训。</w:t>
            </w:r>
          </w:p>
          <w:p>
            <w:pPr>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7、年龄不得超过50岁。</w:t>
            </w:r>
          </w:p>
        </w:tc>
        <w:tc>
          <w:tcPr>
            <w:tcW w:w="2544" w:type="dxa"/>
          </w:tcPr>
          <w:p>
            <w:pPr>
              <w:spacing w:line="360" w:lineRule="auto"/>
              <w:rPr>
                <w:color w:val="000000" w:themeColor="text1"/>
                <w:sz w:val="24"/>
                <w:szCs w:val="24"/>
                <w14:textFill>
                  <w14:solidFill>
                    <w14:schemeClr w14:val="tx1"/>
                  </w14:solidFill>
                </w14:textFill>
              </w:rPr>
            </w:pPr>
          </w:p>
          <w:p>
            <w:pPr>
              <w:pStyle w:val="3"/>
              <w:adjustRightInd w:val="0"/>
              <w:snapToGrid w:val="0"/>
              <w:spacing w:line="276"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导乐陪产人员需提供中国妇幼保健协会颁发的导乐培训证书及正规体检证明。证书经网上查询发现弄虚作假情形，本项目</w:t>
            </w:r>
            <w:r>
              <w:rPr>
                <w:rFonts w:asciiTheme="minorEastAsia" w:hAnsiTheme="minorEastAsia" w:eastAsiaTheme="minorEastAsia" w:cstheme="minorEastAsia"/>
                <w:color w:val="000000"/>
                <w:sz w:val="24"/>
                <w:szCs w:val="24"/>
              </w:rPr>
              <w:t>参选</w:t>
            </w:r>
            <w:r>
              <w:rPr>
                <w:rFonts w:hint="eastAsia" w:asciiTheme="minorEastAsia" w:hAnsiTheme="minorEastAsia" w:eastAsiaTheme="minorEastAsia" w:cstheme="minorEastAsia"/>
                <w:color w:val="000000"/>
                <w:sz w:val="24"/>
                <w:szCs w:val="24"/>
              </w:rPr>
              <w:t>人按照废标处理。</w:t>
            </w:r>
          </w:p>
          <w:p>
            <w:pPr>
              <w:spacing w:line="360" w:lineRule="auto"/>
              <w:rPr>
                <w:color w:val="000000" w:themeColor="text1"/>
                <w:sz w:val="24"/>
                <w:szCs w:val="24"/>
                <w14:textFill>
                  <w14:solidFill>
                    <w14:schemeClr w14:val="tx1"/>
                  </w14:solidFill>
                </w14:textFill>
              </w:rPr>
            </w:pPr>
          </w:p>
        </w:tc>
      </w:tr>
    </w:tbl>
    <w:p>
      <w:pPr>
        <w:rPr>
          <w:color w:val="000000" w:themeColor="text1"/>
          <w14:textFill>
            <w14:solidFill>
              <w14:schemeClr w14:val="tx1"/>
            </w14:solidFill>
          </w14:textFill>
        </w:rPr>
      </w:pPr>
    </w:p>
    <w:p>
      <w:pPr>
        <w:pStyle w:val="4"/>
        <w:spacing w:line="276" w:lineRule="auto"/>
        <w:rPr>
          <w:rFonts w:asciiTheme="majorEastAsia" w:hAnsiTheme="majorEastAsia" w:eastAsiaTheme="majorEastAsia"/>
          <w:color w:val="000000" w:themeColor="text1"/>
          <w:szCs w:val="21"/>
          <w14:textFill>
            <w14:solidFill>
              <w14:schemeClr w14:val="tx1"/>
            </w14:solidFill>
          </w14:textFill>
        </w:rPr>
      </w:pPr>
    </w:p>
    <w:p/>
    <w:sectPr>
      <w:pgSz w:w="11907" w:h="16840"/>
      <w:pgMar w:top="1800" w:right="1440" w:bottom="180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ODRlNDg0ZGUwY2NhOTRiMDgwZTQ4YTE3MWFmNTAifQ=="/>
  </w:docVars>
  <w:rsids>
    <w:rsidRoot w:val="50A712EA"/>
    <w:rsid w:val="50A7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hAnsi="黑体" w:cs="宋体"/>
      <w:b/>
      <w:kern w:val="0"/>
      <w:sz w:val="30"/>
      <w:szCs w:val="20"/>
      <w:lang w:val="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rFonts w:ascii="Times New Roman" w:hAnsi="Times New Roman" w:eastAsia="Times New Roman"/>
      <w:sz w:val="30"/>
      <w:szCs w:val="20"/>
    </w:rPr>
  </w:style>
  <w:style w:type="paragraph" w:styleId="4">
    <w:name w:val="Title"/>
    <w:basedOn w:val="1"/>
    <w:next w:val="1"/>
    <w:qFormat/>
    <w:uiPriority w:val="10"/>
    <w:pPr>
      <w:spacing w:before="240" w:after="60"/>
      <w:jc w:val="center"/>
      <w:outlineLvl w:val="0"/>
    </w:pPr>
    <w:rPr>
      <w:rFonts w:ascii="Cambria" w:hAnsi="Cambria" w:eastAsia="Times New Roman"/>
      <w:b/>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2023-08-10T03:49:00Z</dcterms:created>
  <dc:creator>Administrator</dc:creator>
  <cp:lastModifiedBy>Administrator</cp:lastModifiedBy>
  <dcterms:modified xsi:type="dcterms:W3CDTF">2023-08-10T03:50:52Z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6F3C98EC8CF14828B7ADE49D2F57C17C_11</vt:lpwstr>
  </property>
</Properties>
</file>