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spacing w:before="312" w:beforeLines="100" w:after="312" w:afterLines="100" w:line="360" w:lineRule="auto"/>
        <w:jc w:val="center"/>
        <w:outlineLvl w:val="1"/>
        <w:rPr>
          <w:rFonts w:ascii="黑体" w:hAnsi="黑体" w:eastAsia="黑体" w:cs="Times New Roman"/>
          <w:bCs/>
          <w:snapToGrid w:val="0"/>
          <w:sz w:val="28"/>
          <w:szCs w:val="24"/>
        </w:rPr>
      </w:pPr>
      <w:r>
        <w:rPr>
          <w:rFonts w:hint="eastAsia" w:ascii="黑体" w:hAnsi="黑体" w:eastAsia="黑体" w:cs="Times New Roman"/>
          <w:bCs/>
          <w:snapToGrid w:val="0"/>
          <w:sz w:val="28"/>
          <w:szCs w:val="24"/>
        </w:rPr>
        <w:t>免知情同意申请书</w:t>
      </w:r>
    </w:p>
    <w:tbl>
      <w:tblPr>
        <w:tblStyle w:val="5"/>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0"/>
        <w:gridCol w:w="268"/>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9356" w:type="dxa"/>
            <w:gridSpan w:val="3"/>
            <w:vAlign w:val="center"/>
          </w:tcPr>
          <w:p>
            <w:pPr>
              <w:spacing w:line="360" w:lineRule="auto"/>
              <w:rPr>
                <w:rFonts w:ascii="宋体" w:hAnsi="宋体"/>
                <w:sz w:val="24"/>
              </w:rPr>
            </w:pPr>
            <w:r>
              <w:rPr>
                <w:rFonts w:hint="eastAsia"/>
                <w:bCs/>
                <w:sz w:val="24"/>
              </w:rPr>
              <w:t>项目名称</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4410" w:type="dxa"/>
            <w:tcBorders>
              <w:bottom w:val="single" w:color="auto" w:sz="4" w:space="0"/>
            </w:tcBorders>
            <w:vAlign w:val="center"/>
          </w:tcPr>
          <w:p>
            <w:pPr>
              <w:spacing w:line="360" w:lineRule="auto"/>
              <w:rPr>
                <w:bCs/>
                <w:sz w:val="24"/>
              </w:rPr>
            </w:pPr>
            <w:r>
              <w:rPr>
                <w:rFonts w:hint="eastAsia"/>
                <w:bCs/>
                <w:sz w:val="24"/>
              </w:rPr>
              <w:t>申请日期：</w:t>
            </w:r>
          </w:p>
        </w:tc>
        <w:tc>
          <w:tcPr>
            <w:tcW w:w="4946" w:type="dxa"/>
            <w:gridSpan w:val="2"/>
            <w:vAlign w:val="center"/>
          </w:tcPr>
          <w:p>
            <w:pPr>
              <w:spacing w:line="360" w:lineRule="auto"/>
              <w:rPr>
                <w:bCs/>
                <w:sz w:val="24"/>
              </w:rPr>
            </w:pPr>
            <w:r>
              <w:rPr>
                <w:rFonts w:hint="eastAsia"/>
                <w:bCs/>
                <w:sz w:val="24"/>
              </w:rPr>
              <w:t>伦理审查编号：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3" w:hRule="atLeast"/>
          <w:jc w:val="center"/>
        </w:trPr>
        <w:tc>
          <w:tcPr>
            <w:tcW w:w="9356" w:type="dxa"/>
            <w:gridSpan w:val="3"/>
            <w:tcBorders>
              <w:bottom w:val="single" w:color="auto" w:sz="4" w:space="0"/>
            </w:tcBorders>
          </w:tcPr>
          <w:p>
            <w:pPr>
              <w:spacing w:line="360" w:lineRule="auto"/>
              <w:rPr>
                <w:bCs/>
                <w:sz w:val="24"/>
              </w:rPr>
            </w:pPr>
            <w:r>
              <w:rPr>
                <w:rFonts w:hint="eastAsia"/>
                <w:bCs/>
                <w:sz w:val="24"/>
              </w:rPr>
              <w:t>免知情同意原因说明：</w:t>
            </w:r>
          </w:p>
          <w:p>
            <w:pPr>
              <w:spacing w:line="360" w:lineRule="auto"/>
              <w:ind w:firstLine="33" w:firstLineChars="16"/>
              <w:rPr>
                <w:bCs/>
                <w:color w:val="0000FF"/>
              </w:rPr>
            </w:pPr>
            <w:r>
              <w:rPr>
                <w:rFonts w:hint="eastAsia"/>
                <w:bCs/>
                <w:color w:val="0000FF"/>
              </w:rPr>
              <w:t>请说明本研究是否是回顾性研究？</w:t>
            </w:r>
          </w:p>
          <w:p>
            <w:pPr>
              <w:spacing w:line="360" w:lineRule="auto"/>
              <w:ind w:firstLine="33" w:firstLineChars="16"/>
              <w:rPr>
                <w:bCs/>
                <w:color w:val="0000FF"/>
              </w:rPr>
            </w:pPr>
            <w:r>
              <w:rPr>
                <w:rFonts w:hint="eastAsia"/>
                <w:bCs/>
                <w:color w:val="0000FF"/>
              </w:rPr>
              <w:t>受试者包括哪些人群？</w:t>
            </w:r>
          </w:p>
          <w:p>
            <w:pPr>
              <w:spacing w:line="360" w:lineRule="auto"/>
              <w:ind w:firstLine="33" w:firstLineChars="16"/>
              <w:rPr>
                <w:bCs/>
                <w:color w:val="0000FF"/>
              </w:rPr>
            </w:pPr>
            <w:r>
              <w:rPr>
                <w:rFonts w:hint="eastAsia"/>
                <w:bCs/>
                <w:color w:val="0000FF"/>
              </w:rPr>
              <w:t>研究收集受试者相关信息包括哪些内容？</w:t>
            </w:r>
          </w:p>
          <w:p>
            <w:pPr>
              <w:spacing w:line="360" w:lineRule="auto"/>
              <w:ind w:firstLine="33" w:firstLineChars="16"/>
              <w:rPr>
                <w:bCs/>
                <w:color w:val="0000FF"/>
              </w:rPr>
            </w:pPr>
            <w:r>
              <w:rPr>
                <w:rFonts w:hint="eastAsia"/>
                <w:bCs/>
                <w:color w:val="0000FF"/>
              </w:rPr>
              <w:t>信息来源于哪些途径？</w:t>
            </w:r>
          </w:p>
          <w:p>
            <w:pPr>
              <w:spacing w:line="360" w:lineRule="auto"/>
              <w:ind w:firstLine="33" w:firstLineChars="16"/>
              <w:rPr>
                <w:bCs/>
                <w:color w:val="0000FF"/>
              </w:rPr>
            </w:pPr>
            <w:r>
              <w:rPr>
                <w:rFonts w:hint="eastAsia"/>
                <w:bCs/>
                <w:color w:val="0000FF"/>
              </w:rPr>
              <w:t>研究相关信息如何保密？</w:t>
            </w:r>
          </w:p>
          <w:p>
            <w:pPr>
              <w:spacing w:line="360" w:lineRule="auto"/>
              <w:ind w:firstLine="33" w:firstLineChars="16"/>
              <w:rPr>
                <w:bCs/>
                <w:color w:val="0000FF"/>
              </w:rPr>
            </w:pPr>
            <w:r>
              <w:rPr>
                <w:rFonts w:hint="eastAsia"/>
                <w:bCs/>
                <w:color w:val="0000FF"/>
              </w:rPr>
              <w:t>本研究是否</w:t>
            </w:r>
            <w:r>
              <w:rPr>
                <w:rFonts w:hint="eastAsia"/>
                <w:bCs/>
                <w:color w:val="0000FF"/>
                <w:lang w:eastAsia="zh-CN"/>
              </w:rPr>
              <w:t>使用受试者的剩余样本？是否</w:t>
            </w:r>
            <w:r>
              <w:rPr>
                <w:rFonts w:hint="eastAsia"/>
                <w:bCs/>
                <w:color w:val="0000FF"/>
              </w:rPr>
              <w:t>需要再次收集受试者血样等标本？</w:t>
            </w:r>
          </w:p>
          <w:p>
            <w:pPr>
              <w:spacing w:line="360" w:lineRule="auto"/>
              <w:ind w:firstLine="33" w:firstLineChars="16"/>
              <w:rPr>
                <w:bCs/>
                <w:color w:val="0000FF"/>
              </w:rPr>
            </w:pPr>
            <w:r>
              <w:rPr>
                <w:rFonts w:hint="eastAsia"/>
                <w:bCs/>
                <w:color w:val="0000FF"/>
              </w:rPr>
              <w:t>受试者是否需要进行额外的检查？</w:t>
            </w:r>
          </w:p>
          <w:p>
            <w:pPr>
              <w:spacing w:line="360" w:lineRule="auto"/>
              <w:ind w:firstLine="33" w:firstLineChars="16"/>
              <w:rPr>
                <w:bCs/>
                <w:color w:val="0000FF"/>
              </w:rPr>
            </w:pPr>
            <w:r>
              <w:rPr>
                <w:rFonts w:hint="eastAsia"/>
                <w:bCs/>
                <w:color w:val="0000FF"/>
              </w:rPr>
              <w:t>本研究是否需要对受试者的治疗进行干预？</w:t>
            </w:r>
          </w:p>
          <w:p>
            <w:pPr>
              <w:spacing w:line="360" w:lineRule="auto"/>
              <w:ind w:firstLine="33" w:firstLineChars="16"/>
              <w:rPr>
                <w:bCs/>
                <w:color w:val="0000FF"/>
              </w:rPr>
            </w:pPr>
            <w:r>
              <w:rPr>
                <w:rFonts w:hint="eastAsia"/>
                <w:bCs/>
                <w:color w:val="0000FF"/>
              </w:rPr>
              <w:t>本研究是否有额外的随访要求？</w:t>
            </w:r>
          </w:p>
          <w:p>
            <w:pPr>
              <w:spacing w:line="360" w:lineRule="auto"/>
              <w:ind w:firstLine="33" w:firstLineChars="16"/>
              <w:rPr>
                <w:bCs/>
                <w:color w:val="0000FF"/>
                <w:sz w:val="24"/>
              </w:rPr>
            </w:pPr>
            <w:r>
              <w:rPr>
                <w:rFonts w:hint="eastAsia"/>
                <w:bCs/>
                <w:color w:val="0000FF"/>
              </w:rPr>
              <w:t>受试者是否签署过相关生物样本库或组织库的知情同意书？（如签署过，请提供知情同意书模板）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4678" w:type="dxa"/>
            <w:gridSpan w:val="2"/>
            <w:tcBorders>
              <w:top w:val="single" w:color="auto" w:sz="4" w:space="0"/>
              <w:bottom w:val="single" w:color="auto" w:sz="4" w:space="0"/>
            </w:tcBorders>
            <w:vAlign w:val="center"/>
          </w:tcPr>
          <w:p>
            <w:pPr>
              <w:spacing w:line="360" w:lineRule="auto"/>
              <w:rPr>
                <w:bCs/>
                <w:sz w:val="24"/>
              </w:rPr>
            </w:pPr>
            <w:r>
              <w:rPr>
                <w:rFonts w:hint="eastAsia"/>
                <w:bCs/>
                <w:sz w:val="24"/>
              </w:rPr>
              <w:t>申请人签字：</w:t>
            </w:r>
          </w:p>
        </w:tc>
        <w:tc>
          <w:tcPr>
            <w:tcW w:w="4678" w:type="dxa"/>
            <w:tcBorders>
              <w:top w:val="single" w:color="auto" w:sz="4" w:space="0"/>
              <w:bottom w:val="single" w:color="auto" w:sz="4" w:space="0"/>
            </w:tcBorders>
            <w:vAlign w:val="center"/>
          </w:tcPr>
          <w:p>
            <w:pPr>
              <w:spacing w:line="360" w:lineRule="auto"/>
              <w:rPr>
                <w:bCs/>
                <w:sz w:val="24"/>
              </w:rPr>
            </w:pPr>
            <w:r>
              <w:rPr>
                <w:rFonts w:hint="eastAsia"/>
                <w:bCs/>
                <w:sz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9356" w:type="dxa"/>
            <w:gridSpan w:val="3"/>
            <w:tcBorders>
              <w:top w:val="single" w:color="auto" w:sz="4" w:space="0"/>
              <w:bottom w:val="single" w:color="auto" w:sz="4" w:space="0"/>
            </w:tcBorders>
          </w:tcPr>
          <w:p>
            <w:pPr>
              <w:spacing w:line="360" w:lineRule="auto"/>
              <w:jc w:val="left"/>
              <w:rPr>
                <w:bCs/>
                <w:sz w:val="24"/>
              </w:rPr>
            </w:pPr>
            <w:r>
              <w:rPr>
                <w:rFonts w:hint="eastAsia"/>
                <w:bCs/>
                <w:sz w:val="24"/>
              </w:rPr>
              <w:t>伦理委员会意见：</w:t>
            </w:r>
          </w:p>
          <w:p>
            <w:pPr>
              <w:spacing w:line="360" w:lineRule="auto"/>
              <w:jc w:val="left"/>
              <w:rPr>
                <w:bCs/>
                <w:sz w:val="24"/>
              </w:rPr>
            </w:pPr>
          </w:p>
          <w:p>
            <w:pPr>
              <w:spacing w:line="360" w:lineRule="auto"/>
              <w:jc w:val="left"/>
              <w:rPr>
                <w:bCs/>
                <w:sz w:val="24"/>
              </w:rPr>
            </w:pPr>
          </w:p>
          <w:p>
            <w:pPr>
              <w:spacing w:line="360" w:lineRule="auto"/>
              <w:jc w:val="left"/>
              <w:rPr>
                <w:bCs/>
                <w:sz w:val="24"/>
              </w:rPr>
            </w:pPr>
          </w:p>
          <w:p>
            <w:pPr>
              <w:spacing w:line="360" w:lineRule="auto"/>
              <w:jc w:val="left"/>
              <w:rPr>
                <w:bCs/>
                <w:sz w:val="24"/>
              </w:rPr>
            </w:pPr>
            <w:r>
              <w:rPr>
                <w:rFonts w:hint="eastAsia"/>
                <w:bCs/>
                <w:sz w:val="24"/>
              </w:rPr>
              <w:t>签字：                                     日期：</w:t>
            </w:r>
          </w:p>
        </w:tc>
      </w:tr>
    </w:tbl>
    <w:p>
      <w:pPr>
        <w:spacing w:line="360" w:lineRule="auto"/>
      </w:pPr>
    </w:p>
    <w:p/>
    <w:p/>
    <w:p/>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rFonts w:hint="eastAsia"/>
          <w:lang w:val="en-US" w:eastAsia="zh-CN"/>
        </w:rPr>
      </w:pPr>
      <w:r>
        <w:rPr>
          <w:rFonts w:hint="eastAsia"/>
          <w:lang w:eastAsia="zh-CN"/>
        </w:rPr>
        <w:t>附件</w:t>
      </w:r>
      <w:r>
        <w:rPr>
          <w:rFonts w:hint="eastAsia"/>
          <w:lang w:val="en-US" w:eastAsia="zh-CN"/>
        </w:rPr>
        <w:t>1</w:t>
      </w:r>
    </w:p>
    <w:p>
      <w:pPr>
        <w:keepNext w:val="0"/>
        <w:keepLines w:val="0"/>
        <w:pageBreakBefore w:val="0"/>
        <w:widowControl w:val="0"/>
        <w:kinsoku/>
        <w:wordWrap/>
        <w:overflowPunct/>
        <w:topLinePunct w:val="0"/>
        <w:autoSpaceDE/>
        <w:autoSpaceDN/>
        <w:bidi w:val="0"/>
        <w:adjustRightInd/>
        <w:snapToGrid/>
        <w:spacing w:line="380" w:lineRule="exact"/>
        <w:ind w:firstLine="643" w:firstLineChars="200"/>
        <w:jc w:val="center"/>
        <w:textAlignment w:val="auto"/>
        <w:outlineLvl w:val="1"/>
        <w:rPr>
          <w:rFonts w:hint="eastAsia" w:ascii="宋体" w:hAnsi="宋体"/>
          <w:b/>
          <w:sz w:val="32"/>
          <w:szCs w:val="32"/>
          <w:lang w:eastAsia="zh-CN"/>
        </w:rPr>
      </w:pPr>
      <w:r>
        <w:rPr>
          <w:rFonts w:hint="eastAsia" w:ascii="宋体" w:hAnsi="宋体"/>
          <w:b/>
          <w:sz w:val="32"/>
          <w:szCs w:val="32"/>
          <w:lang w:eastAsia="zh-CN"/>
        </w:rPr>
        <w:t>关于符合免知情同意书申请的情况说明</w:t>
      </w:r>
    </w:p>
    <w:p>
      <w:pPr>
        <w:spacing w:line="380" w:lineRule="exact"/>
        <w:ind w:firstLine="422" w:firstLineChars="200"/>
        <w:rPr>
          <w:rFonts w:ascii="宋体" w:hAnsi="宋体"/>
          <w:b/>
        </w:rPr>
      </w:pPr>
      <w:r>
        <w:rPr>
          <w:rFonts w:hint="eastAsia" w:ascii="宋体" w:hAnsi="宋体"/>
          <w:b/>
        </w:rPr>
        <w:t>国家食品药品监督管理总局[2014]16号关于印发《体外诊断试剂临床试验技术指导原则》中第二部分规定，内容如下：</w:t>
      </w:r>
    </w:p>
    <w:p>
      <w:pPr>
        <w:spacing w:line="380" w:lineRule="exact"/>
        <w:rPr>
          <w:rFonts w:hint="eastAsia" w:ascii="宋体" w:hAnsi="宋体"/>
          <w:b/>
          <w:bCs/>
        </w:rPr>
      </w:pPr>
      <w:r>
        <w:rPr>
          <w:rFonts w:hint="eastAsia" w:ascii="宋体" w:hAnsi="宋体"/>
          <w:lang w:eastAsia="zh-CN"/>
        </w:rPr>
        <w:t>二</w:t>
      </w:r>
      <w:r>
        <w:rPr>
          <w:rFonts w:hint="eastAsia" w:ascii="宋体" w:hAnsi="宋体"/>
        </w:rPr>
        <w:t>、</w:t>
      </w:r>
      <w:r>
        <w:rPr>
          <w:rFonts w:hint="eastAsia" w:ascii="宋体" w:hAnsi="宋体"/>
          <w:b/>
          <w:bCs/>
        </w:rPr>
        <w:t>临床研究基本原则</w:t>
      </w:r>
    </w:p>
    <w:p>
      <w:pPr>
        <w:spacing w:line="380" w:lineRule="exact"/>
        <w:rPr>
          <w:rFonts w:hint="eastAsia" w:ascii="宋体" w:hAnsi="宋体"/>
        </w:rPr>
      </w:pPr>
      <w:r>
        <w:rPr>
          <w:rFonts w:hint="eastAsia" w:ascii="宋体" w:hAnsi="宋体"/>
        </w:rPr>
        <w:t>(一)基本要求</w:t>
      </w:r>
    </w:p>
    <w:p>
      <w:pPr>
        <w:spacing w:line="380" w:lineRule="exact"/>
        <w:rPr>
          <w:rFonts w:hint="eastAsia" w:ascii="宋体" w:hAnsi="宋体"/>
        </w:rPr>
      </w:pPr>
      <w:r>
        <w:rPr>
          <w:rFonts w:hint="eastAsia" w:ascii="宋体" w:hAnsi="宋体"/>
        </w:rPr>
        <w:t>1．临床试验必须符合赫尔辛基宣言的伦理学准则,必须获得临床试验机构伦理委员会的同意。研究者应考虑临床试验用样本，如血液、羊水、胸水、腹水、组织液、胸积液、组织切片、骨髓等的获得或试验结果对受试者的风险性，应提交伦理委员会的审查意见及受试者的知情同意书。对于例外情况，如客观上不可能获得受试者的知情同意或该临床试验对受试者几乎没有风险，可经伦理委员会审查和批准后免于受试者的知情同意。</w:t>
      </w:r>
    </w:p>
    <w:p>
      <w:pPr>
        <w:spacing w:line="380" w:lineRule="exact"/>
        <w:ind w:firstLine="422" w:firstLineChars="200"/>
        <w:rPr>
          <w:rFonts w:ascii="宋体" w:hAnsi="宋体"/>
        </w:rPr>
      </w:pPr>
      <w:r>
        <w:rPr>
          <w:rFonts w:ascii="宋体" w:hAnsi="宋体"/>
          <w:b/>
        </w:rPr>
        <w:t>中华人民共和国国家卫生和计划生育委员会令第11号</w:t>
      </w:r>
      <w:r>
        <w:rPr>
          <w:rFonts w:hint="eastAsia" w:ascii="宋体" w:hAnsi="宋体"/>
          <w:b/>
        </w:rPr>
        <w:t>令《涉及人的生物医学研究伦理审查办法》已于2016年12月1日起施行。根据内容</w:t>
      </w:r>
      <w:r>
        <w:rPr>
          <w:rFonts w:hint="eastAsia" w:ascii="宋体" w:hAnsi="宋体"/>
          <w:b/>
          <w:bCs/>
        </w:rPr>
        <w:t>第三十九条</w:t>
      </w:r>
      <w:r>
        <w:rPr>
          <w:rFonts w:hint="eastAsia" w:ascii="宋体" w:hAnsi="宋体"/>
          <w:b/>
        </w:rPr>
        <w:t xml:space="preserve"> 以下情形经伦理委员会审查批准后，可以免除签署知情同意书： </w:t>
      </w:r>
      <w:r>
        <w:rPr>
          <w:rFonts w:hint="eastAsia" w:ascii="宋体" w:hAnsi="宋体"/>
          <w:b/>
        </w:rPr>
        <w:br w:type="textWrapping"/>
      </w:r>
      <w:r>
        <w:rPr>
          <w:rFonts w:hint="eastAsia" w:ascii="宋体" w:hAnsi="宋体"/>
        </w:rPr>
        <w:t xml:space="preserve">　　（一）利用可识别身份信息的人体材料或者数据进行研究，已无法找到该受试者，且研究项目不涉及个人隐私和商业利益的； </w:t>
      </w:r>
      <w:r>
        <w:rPr>
          <w:rFonts w:hint="eastAsia" w:ascii="宋体" w:hAnsi="宋体"/>
        </w:rPr>
        <w:br w:type="textWrapping"/>
      </w:r>
      <w:r>
        <w:rPr>
          <w:rFonts w:hint="eastAsia" w:ascii="宋体" w:hAnsi="宋体"/>
        </w:rPr>
        <w:t>　　（二）生物样本捐献者已经签署了知情同意书，同意所捐献样本及相关信息可用于所有医学研究的。</w:t>
      </w:r>
    </w:p>
    <w:p>
      <w:pPr>
        <w:spacing w:line="380" w:lineRule="exact"/>
        <w:ind w:firstLine="422" w:firstLineChars="200"/>
        <w:rPr>
          <w:rFonts w:hint="eastAsia" w:ascii="宋体" w:hAnsi="宋体" w:cs="宋体"/>
          <w:b/>
          <w:lang w:val="zh-CN"/>
        </w:rPr>
      </w:pPr>
      <w:r>
        <w:rPr>
          <w:rFonts w:hint="eastAsia" w:ascii="宋体" w:hAnsi="宋体" w:cs="宋体"/>
          <w:b/>
          <w:lang w:val="zh-CN"/>
        </w:rPr>
        <w:t>2019版，中国医院协会发【2019】18号《涉及人的临床研究伦理审查委员会建设指南》：</w:t>
      </w:r>
      <w:r>
        <w:rPr>
          <w:rFonts w:ascii="宋体" w:hAnsi="宋体" w:cs="宋体"/>
          <w:b/>
          <w:lang w:val="zh-CN"/>
        </w:rPr>
        <w:t>二、审查要求</w:t>
      </w:r>
      <w:r>
        <w:rPr>
          <w:rFonts w:hint="eastAsia" w:ascii="宋体" w:hAnsi="宋体" w:cs="宋体"/>
          <w:b/>
          <w:lang w:val="zh-CN"/>
        </w:rPr>
        <w:t>：</w:t>
      </w:r>
      <w:r>
        <w:rPr>
          <w:rFonts w:ascii="宋体" w:hAnsi="宋体" w:cs="宋体"/>
          <w:b/>
          <w:lang w:val="zh-CN"/>
        </w:rPr>
        <w:t>（五）知情同意 征得受试者的知情同意是研究开展的必要条件，但不是充分条件，保护受试者免受伤害是研究者的责任。</w:t>
      </w:r>
    </w:p>
    <w:p>
      <w:pPr>
        <w:spacing w:line="380" w:lineRule="exact"/>
        <w:rPr>
          <w:rFonts w:hint="eastAsia" w:ascii="宋体" w:hAnsi="宋体"/>
        </w:rPr>
      </w:pPr>
      <w:r>
        <w:rPr>
          <w:rFonts w:ascii="宋体" w:hAnsi="宋体"/>
        </w:rPr>
        <w:t>5.豁免知情同意 在满足下列必要充分条件时，伦理审查委员会可以批准豁免知情同意： （1）受试者可能遭受的风险不超过最低限度。 （2）豁免征得受试者的知情同意并不会对受试者的权益产生负面影响。 （3）利用可识别身份信息的人体材料或者数据进行研究，已无法找到受试者，且研究项目不涉及个人隐私和商业利益。 （4）生物样本捐献者已经签署了知情同意书，同意所捐献样本及相关信息可用于所有医学研究。 （5）豁免征得知情同意，不意味着免除伦理审查委员会的审查。</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200" w:firstLine="422" w:firstLineChars="200"/>
        <w:textAlignment w:val="auto"/>
        <w:rPr>
          <w:rFonts w:hint="eastAsia" w:ascii="宋体" w:hAnsi="宋体"/>
        </w:rPr>
      </w:pPr>
      <w:r>
        <w:rPr>
          <w:rFonts w:hint="eastAsia" w:ascii="宋体" w:hAnsi="宋体" w:cs="宋体"/>
          <w:b/>
          <w:lang w:val="zh-CN"/>
        </w:rPr>
        <w:t>依据上述法规的条款，结合医疗机构实际情况，</w:t>
      </w:r>
      <w:r>
        <w:rPr>
          <w:rFonts w:hint="eastAsia" w:ascii="宋体" w:hAnsi="宋体" w:cs="宋体"/>
          <w:b/>
          <w:lang w:val="zh-CN" w:eastAsia="zh-CN"/>
        </w:rPr>
        <w:t>及上述免知情同意原因说明，</w:t>
      </w:r>
      <w:r>
        <w:rPr>
          <w:rFonts w:hint="eastAsia" w:ascii="宋体" w:hAnsi="宋体" w:cs="宋体"/>
          <w:b/>
          <w:lang w:val="zh-CN"/>
        </w:rPr>
        <w:t>故此提交伦理</w:t>
      </w:r>
      <w:r>
        <w:rPr>
          <w:rFonts w:hint="eastAsia" w:ascii="宋体" w:hAnsi="宋体"/>
          <w:b/>
        </w:rPr>
        <w:t>委员会能否</w:t>
      </w:r>
      <w:r>
        <w:rPr>
          <w:rFonts w:hint="eastAsia" w:ascii="宋体" w:hAnsi="宋体"/>
          <w:b/>
          <w:u w:val="single"/>
        </w:rPr>
        <w:t>申请免除受试者知情同意书，</w:t>
      </w:r>
      <w:r>
        <w:rPr>
          <w:rFonts w:hint="eastAsia" w:ascii="宋体" w:hAnsi="宋体"/>
          <w:b/>
        </w:rPr>
        <w:t>请伦理委员会审核批准。</w:t>
      </w:r>
    </w:p>
    <w:p>
      <w:pPr>
        <w:spacing w:line="380" w:lineRule="exact"/>
        <w:ind w:firstLine="3570" w:firstLineChars="1700"/>
        <w:rPr>
          <w:rFonts w:hint="eastAsia" w:ascii="宋体" w:hAnsi="宋体"/>
        </w:rPr>
      </w:pPr>
      <w:r>
        <w:rPr>
          <w:rFonts w:hint="eastAsia" w:ascii="宋体" w:hAnsi="宋体"/>
        </w:rPr>
        <w:t>申请人(签字):</w:t>
      </w:r>
    </w:p>
    <w:p>
      <w:pPr>
        <w:spacing w:line="380" w:lineRule="exact"/>
        <w:ind w:firstLine="4620" w:firstLineChars="2200"/>
        <w:rPr>
          <w:rFonts w:hint="eastAsia" w:ascii="宋体" w:hAnsi="宋体"/>
        </w:rPr>
      </w:pPr>
      <w:r>
        <w:rPr>
          <w:rFonts w:hint="eastAsia" w:ascii="宋体" w:hAnsi="宋体"/>
        </w:rPr>
        <w:t xml:space="preserve">        年     月     日</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t>BTCH-EC-FJ-20-</w:t>
    </w:r>
    <w:r>
      <w:rPr>
        <w:rFonts w:hint="eastAsia"/>
        <w:lang w:val="en-US" w:eastAsia="zh-CN"/>
      </w:rPr>
      <w:t>2</w:t>
    </w:r>
    <w: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F4"/>
    <w:rsid w:val="006730E9"/>
    <w:rsid w:val="00795489"/>
    <w:rsid w:val="008F16F4"/>
    <w:rsid w:val="00970050"/>
    <w:rsid w:val="00AF1F17"/>
    <w:rsid w:val="00C3328D"/>
    <w:rsid w:val="00D56868"/>
    <w:rsid w:val="15F36C45"/>
    <w:rsid w:val="2A8747CD"/>
    <w:rsid w:val="35E73FC7"/>
    <w:rsid w:val="593322D2"/>
    <w:rsid w:val="64981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44</Words>
  <Characters>255</Characters>
  <Lines>2</Lines>
  <Paragraphs>1</Paragraphs>
  <TotalTime>28</TotalTime>
  <ScaleCrop>false</ScaleCrop>
  <LinksUpToDate>false</LinksUpToDate>
  <CharactersWithSpaces>298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2017-05-31T00:44:00Z</dcterms:created>
  <dc:creator>user01</dc:creator>
  <cp:lastModifiedBy>李园芳</cp:lastModifiedBy>
  <cp:lastPrinted>2018-03-19T08:59:00Z</cp:lastPrinted>
  <dcterms:modified xsi:type="dcterms:W3CDTF">2022-11-11T06:49:31Z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