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Toc119489571"/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北京清华长庚医院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color w:val="auto"/>
          <w:sz w:val="52"/>
          <w:szCs w:val="72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穿戴式柔性心电传感器需求文件</w:t>
      </w: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0"/>
          <w:szCs w:val="30"/>
        </w:rPr>
        <w:t>一、项目基本情况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项目名称：北京清华长庚医院</w:t>
      </w:r>
      <w:r>
        <w:rPr>
          <w:rFonts w:hint="eastAsia" w:ascii="仿宋" w:hAnsi="仿宋" w:eastAsia="仿宋" w:cs="Times New Roman"/>
          <w:sz w:val="24"/>
          <w:lang w:val="en-US" w:eastAsia="zh-CN"/>
        </w:rPr>
        <w:t>-穿戴式柔性心电传感器购置</w:t>
      </w:r>
      <w:r>
        <w:rPr>
          <w:rFonts w:hint="eastAsia" w:ascii="仿宋" w:hAnsi="仿宋" w:eastAsia="仿宋" w:cs="Times New Roman"/>
          <w:sz w:val="24"/>
        </w:rPr>
        <w:t>项目</w:t>
      </w: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请购案号：993781</w:t>
      </w: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需求数量：900个</w:t>
      </w:r>
    </w:p>
    <w:p>
      <w:pPr>
        <w:snapToGrid w:val="0"/>
        <w:spacing w:line="540" w:lineRule="exact"/>
        <w:jc w:val="center"/>
        <w:outlineLvl w:val="0"/>
        <w:rPr>
          <w:rFonts w:hint="eastAsia"/>
          <w:b/>
          <w:sz w:val="36"/>
          <w:szCs w:val="36"/>
        </w:rPr>
      </w:pPr>
      <w:bookmarkStart w:id="1" w:name="_GoBack"/>
      <w:bookmarkEnd w:id="1"/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二、资格要求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1.具有独立承担民事责任的能力（提供营业执照）；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★</w:t>
      </w:r>
      <w:r>
        <w:rPr>
          <w:rFonts w:hint="eastAsia" w:ascii="仿宋" w:hAnsi="仿宋" w:eastAsia="仿宋"/>
          <w:sz w:val="24"/>
        </w:rPr>
        <w:t>2.前三年内，在经营活动中没有重大违法记录（信用中国截图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及承诺函</w:t>
      </w:r>
      <w:r>
        <w:rPr>
          <w:rFonts w:hint="eastAsia" w:ascii="仿宋" w:hAnsi="仿宋" w:eastAsia="仿宋"/>
          <w:sz w:val="24"/>
        </w:rPr>
        <w:t>）；</w:t>
      </w: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3.提供参与遴选企业营业执照、医疗器械生产企业营业执照、医疗器械生产企业生产许可证、授权书、参与遴选企业医疗器械经营许可证、参与遴选产品注册证。</w:t>
      </w:r>
    </w:p>
    <w:p>
      <w:pPr>
        <w:snapToGrid w:val="0"/>
        <w:spacing w:line="540" w:lineRule="exact"/>
        <w:jc w:val="center"/>
        <w:outlineLvl w:val="0"/>
        <w:rPr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采购需求</w:t>
      </w:r>
      <w:bookmarkEnd w:id="0"/>
    </w:p>
    <w:p>
      <w:pPr>
        <w:pStyle w:val="7"/>
        <w:tabs>
          <w:tab w:val="left" w:pos="7980"/>
        </w:tabs>
        <w:snapToGrid/>
        <w:spacing w:before="156" w:beforeLines="50" w:line="360" w:lineRule="auto"/>
        <w:ind w:firstLine="0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>1、</w:t>
      </w:r>
      <w:r>
        <w:rPr>
          <w:rFonts w:hint="eastAsia" w:ascii="仿宋" w:hAnsi="仿宋" w:eastAsia="仿宋"/>
          <w:b/>
          <w:szCs w:val="24"/>
        </w:rPr>
        <w:t>采购数量、采购项目</w:t>
      </w:r>
      <w:r>
        <w:rPr>
          <w:rFonts w:ascii="仿宋" w:hAnsi="仿宋" w:eastAsia="仿宋"/>
          <w:b/>
          <w:bCs/>
          <w:szCs w:val="24"/>
        </w:rPr>
        <w:t>：</w:t>
      </w:r>
    </w:p>
    <w:p>
      <w:pPr>
        <w:pStyle w:val="7"/>
        <w:snapToGrid/>
        <w:spacing w:before="156" w:beforeLines="50" w:line="360" w:lineRule="auto"/>
        <w:ind w:left="-208" w:firstLine="482" w:firstLineChars="200"/>
        <w:rPr>
          <w:rFonts w:hint="default" w:ascii="仿宋" w:hAnsi="仿宋" w:eastAsia="仿宋"/>
          <w:b/>
          <w:szCs w:val="24"/>
          <w:lang w:val="en-US" w:eastAsia="zh-CN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 xml:space="preserve">1） </w:t>
      </w:r>
      <w:r>
        <w:rPr>
          <w:rFonts w:hint="eastAsia" w:ascii="仿宋" w:hAnsi="仿宋" w:eastAsia="仿宋"/>
          <w:b/>
          <w:szCs w:val="24"/>
        </w:rPr>
        <w:t>采购标的数量</w:t>
      </w:r>
      <w:r>
        <w:rPr>
          <w:rFonts w:hint="eastAsia" w:ascii="仿宋" w:hAnsi="仿宋" w:eastAsia="仿宋"/>
          <w:b/>
          <w:szCs w:val="24"/>
          <w:lang w:val="en-US" w:eastAsia="zh-CN"/>
        </w:rPr>
        <w:t>及规格</w:t>
      </w:r>
    </w:p>
    <w:tbl>
      <w:tblPr>
        <w:tblStyle w:val="4"/>
        <w:tblpPr w:leftFromText="180" w:rightFromText="180" w:vertAnchor="text" w:horzAnchor="page" w:tblpX="561" w:tblpY="663"/>
        <w:tblOverlap w:val="never"/>
        <w:tblW w:w="101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38"/>
        <w:gridCol w:w="2553"/>
        <w:gridCol w:w="2666"/>
        <w:gridCol w:w="587"/>
        <w:gridCol w:w="588"/>
        <w:gridCol w:w="1300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（限价）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穿戴式柔性心电传感器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403*355mm²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阻抗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＜300Ω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共振抑制比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＞90dB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导联数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拉伸强度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180MPA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PET,无纺布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信号传到方式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银粉颗粒＜10μm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传感器面积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≥500mm²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粗糙度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＜10μm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snapToGrid/>
        <w:spacing w:before="156" w:beforeLines="50" w:line="360" w:lineRule="auto"/>
        <w:ind w:left="-208" w:firstLine="482" w:firstLineChars="200"/>
        <w:rPr>
          <w:rFonts w:hint="eastAsia" w:ascii="仿宋" w:hAnsi="仿宋" w:eastAsia="仿宋"/>
          <w:b/>
          <w:szCs w:val="24"/>
        </w:rPr>
      </w:pPr>
    </w:p>
    <w:p>
      <w:pPr>
        <w:pStyle w:val="2"/>
      </w:pPr>
    </w:p>
    <w:p>
      <w:pPr>
        <w:numPr>
          <w:ilvl w:val="0"/>
          <w:numId w:val="1"/>
        </w:num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参与遴选文件构成</w:t>
      </w:r>
    </w:p>
    <w:p>
      <w:pPr>
        <w:pStyle w:val="7"/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default" w:ascii="仿宋" w:hAnsi="仿宋" w:eastAsia="仿宋" w:cs="Times New Roman"/>
          <w:b/>
          <w:szCs w:val="24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szCs w:val="24"/>
          <w:lang w:val="en-US" w:eastAsia="zh-CN"/>
        </w:rPr>
        <w:t>报价单要求：</w:t>
      </w:r>
    </w:p>
    <w:p>
      <w:pPr>
        <w:autoSpaceDE w:val="0"/>
        <w:autoSpaceDN w:val="0"/>
        <w:adjustRightInd w:val="0"/>
        <w:spacing w:before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default" w:ascii="仿宋" w:hAnsi="仿宋" w:eastAsia="仿宋" w:cs="Times New Roman"/>
          <w:sz w:val="24"/>
          <w:lang w:val="en-US" w:eastAsia="zh-CN"/>
        </w:rPr>
        <w:t>本</w:t>
      </w:r>
      <w:r>
        <w:rPr>
          <w:rFonts w:hint="eastAsia" w:ascii="仿宋" w:hAnsi="仿宋" w:eastAsia="仿宋" w:cs="Times New Roman"/>
          <w:sz w:val="24"/>
          <w:lang w:val="en-US" w:eastAsia="zh-CN"/>
        </w:rPr>
        <w:t>报价单需包含需求目录中全部产品，价格不得超过单项限价，到货周期，质保期。可参照下表：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737" w:tblpY="-147"/>
        <w:tblOverlap w:val="never"/>
        <w:tblW w:w="10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015"/>
        <w:gridCol w:w="1731"/>
        <w:gridCol w:w="913"/>
        <w:gridCol w:w="776"/>
        <w:gridCol w:w="996"/>
        <w:gridCol w:w="808"/>
        <w:gridCol w:w="744"/>
        <w:gridCol w:w="626"/>
        <w:gridCol w:w="863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6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交货周期</w:t>
            </w:r>
          </w:p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资质要求：</w:t>
      </w:r>
    </w:p>
    <w:p>
      <w:pPr>
        <w:pStyle w:val="7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参照需求内容提供相关资质复印件，并加盖公章。</w:t>
      </w:r>
    </w:p>
    <w:p>
      <w:pPr>
        <w:pStyle w:val="7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其他：</w:t>
      </w:r>
    </w:p>
    <w:p>
      <w:pPr>
        <w:pStyle w:val="7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其他可体现产品竞争力的文件。</w:t>
      </w:r>
    </w:p>
    <w:p>
      <w:pPr>
        <w:pStyle w:val="7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价格证明材料：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产品承诺书（使用我院模板如附件）、其他医院供货发票及对应发票真伪查验单</w:t>
      </w:r>
    </w:p>
    <w:p>
      <w:pPr>
        <w:pStyle w:val="7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遴选文件数量：</w:t>
      </w:r>
    </w:p>
    <w:p>
      <w:pPr>
        <w:pStyle w:val="7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参与遴选文件一式四份，1份正本3份副本。同步提供扫描件以U盘形式提供</w:t>
      </w:r>
    </w:p>
    <w:p>
      <w:pPr>
        <w:pStyle w:val="7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eastAsia" w:ascii="仿宋" w:hAnsi="仿宋" w:eastAsia="仿宋" w:cs="Times New Roman"/>
          <w:sz w:val="24"/>
          <w:lang w:val="en-US" w:eastAsia="zh-CN"/>
        </w:rPr>
      </w:pPr>
    </w:p>
    <w:p>
      <w:pPr>
        <w:pStyle w:val="3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附件：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尊敬的北京清华长庚医院：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严格执行《产品质量法》、《医疗器械监管条例》、《医疗器械经营企业许可证管理办法》、《北京市医疗器械经营企业检查验收标准》，并遵照医疗器械经营有关法律法规的要求，切实保证医疗器械合法合规，我公司向贵院做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我公司向贵院提供的所有材料相关资质证明文件均为合法、合规、真实有效文件；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我公司向贵院提供的产品均由正规渠道购买，完全遵循我国相关法律法规要求；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我公司向贵院开具发票均为真实有效发票；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我公司现向贵院承诺，所供产品向贵院销售价格均为京津冀地区最低价，如市场价格下调，我公司承诺第一时间向贵院进行调降，若有违反我公司愿承担十倍赔偿；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我公司承诺在贵院坚持合法经营、诚信经营；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我公司承诺有义务承担相关产品的培训工作。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若贵院在实际作业中发现有违反以上承诺，或违反物价规定，产生拒收使贵院造成损失，材料成本由我公司承担。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立此承诺，以兹为证。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公司名称：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法人或授权人：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420"/>
        <w:jc w:val="left"/>
        <w:textAlignment w:val="auto"/>
        <w:outlineLvl w:val="9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4A181"/>
    <w:multiLevelType w:val="singleLevel"/>
    <w:tmpl w:val="8AB4A1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4DC2BE9"/>
    <w:multiLevelType w:val="singleLevel"/>
    <w:tmpl w:val="94DC2BE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74A1E6"/>
    <w:multiLevelType w:val="singleLevel"/>
    <w:tmpl w:val="5C74A1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03E9E"/>
    <w:rsid w:val="2334369B"/>
    <w:rsid w:val="2AF45288"/>
    <w:rsid w:val="2E7037A5"/>
    <w:rsid w:val="420D2244"/>
    <w:rsid w:val="5ED42BA2"/>
    <w:rsid w:val="707075AB"/>
    <w:rsid w:val="7AC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采购处</cp:lastModifiedBy>
  <dcterms:modified xsi:type="dcterms:W3CDTF">2025-12-19T08:25:28Z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E8E336BE5D04429592D36D2C2098E19B</vt:lpwstr>
  </property>
</Properties>
</file>