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清华大学人工智能骨科运动医学专科医院程序遴选文件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项目介绍</w:t>
      </w:r>
    </w:p>
    <w:p>
      <w:pPr>
        <w:numPr>
          <w:ilvl w:val="0"/>
          <w:numId w:val="3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项目基本情况：</w:t>
      </w:r>
      <w:r>
        <w:rPr>
          <w:rFonts w:hint="eastAsia" w:ascii="宋体" w:hAnsi="宋体" w:eastAsia="宋体" w:cs="宋体"/>
          <w:sz w:val="24"/>
          <w:szCs w:val="24"/>
        </w:rPr>
        <w:t>为满足临床项目受试者管理、随访执行、临床数据采集与人工智能分析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应用</w:t>
      </w:r>
      <w:r>
        <w:rPr>
          <w:rFonts w:hint="eastAsia" w:ascii="宋体" w:hAnsi="宋体" w:eastAsia="宋体" w:cs="宋体"/>
          <w:sz w:val="24"/>
          <w:szCs w:val="24"/>
        </w:rPr>
        <w:t>的需要，拟建设一套“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清华大学</w:t>
      </w:r>
      <w:r>
        <w:rPr>
          <w:rFonts w:hint="eastAsia" w:ascii="宋体" w:hAnsi="宋体" w:eastAsia="宋体" w:cs="宋体"/>
          <w:sz w:val="24"/>
          <w:szCs w:val="24"/>
        </w:rPr>
        <w:t>人工智能骨科运动医学专科医院程序”。平台需面向受试者端、研究者端及后台管理系统，支持临床研究数据采集、流程管理与智能化分析，形成可用于多队列、多研究场景的统一信息化基础平台。</w:t>
      </w:r>
    </w:p>
    <w:p>
      <w:pPr>
        <w:numPr>
          <w:ilvl w:val="0"/>
          <w:numId w:val="3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项目预算：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26万元</w:t>
      </w:r>
    </w:p>
    <w:p>
      <w:pPr>
        <w:pStyle w:val="14"/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采购清单及参数</w:t>
      </w:r>
    </w:p>
    <w:p>
      <w:pPr>
        <w:pStyle w:val="14"/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1、采购清单</w:t>
      </w:r>
    </w:p>
    <w:tbl>
      <w:tblPr>
        <w:tblStyle w:val="9"/>
        <w:tblW w:w="77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944"/>
        <w:gridCol w:w="765"/>
        <w:gridCol w:w="4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highlight w:val="none"/>
                <w:lang w:eastAsia="zh-CN"/>
              </w:rPr>
              <w:t>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受试者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管理模块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受试者注册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电子知情（电子签名 + 时间戳）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问卷量表填写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随访提醒与任务推送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</w:rPr>
              <w:t>体检/采样预约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</w:rPr>
              <w:t>检查/化验结果上传与查询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</w:rPr>
              <w:t>骨关节健康科普推送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</w:rPr>
              <w:t>基于知识库的 AI 问答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</w:rPr>
              <w:t>在线咨询入口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</w:rPr>
              <w:t>人工智能辅助诊断结果查看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研究者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管理模块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受试者管理、分组与标签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知情同意管理（检索、审核、下载）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数据导出（CSV/Excel）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随访计划配置、自动任务生成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</w:rPr>
              <w:t>推送规则配置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</w:rPr>
              <w:t>入组、随访、失访统计报表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</w:rPr>
              <w:t>异常数据提醒（如化验值超标）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</w:rPr>
              <w:t>人工智能辅助诊断模块管理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后台数据库与系统架构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用户信息库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问卷数据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体格及生化数据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影像索引与查询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</w:rPr>
              <w:t>随访记录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</w:rPr>
              <w:t>预约记录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</w:rPr>
              <w:t>知情同意存档库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</w:rPr>
              <w:t xml:space="preserve">AI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问答</w:t>
            </w:r>
            <w:r>
              <w:rPr>
                <w:rFonts w:hint="eastAsia" w:ascii="宋体" w:hAnsi="宋体" w:eastAsia="宋体" w:cs="宋体"/>
              </w:rPr>
              <w:t>知识库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</w:rPr>
              <w:t>系统日志与操作审计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</w:rPr>
              <w:t>AI 诊断结果存档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系统架构要求包含：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前端应用程序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Web 管理后台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后端服务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模块化数据库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</w:rPr>
              <w:t>分级权限体系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</w:rPr>
              <w:t>数据加密、日志记录、备份机制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</w:rPr>
              <w:t>支持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程序间</w:t>
            </w:r>
            <w:r>
              <w:rPr>
                <w:rFonts w:hint="eastAsia" w:ascii="宋体" w:hAnsi="宋体" w:eastAsia="宋体" w:cs="宋体"/>
              </w:rPr>
              <w:t>对接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2、技术参数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661"/>
        <w:gridCol w:w="851"/>
        <w:gridCol w:w="5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</w:rPr>
              <w:t>需求名称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eastAsia="zh-CN"/>
              </w:rPr>
              <w:t>性质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</w:rPr>
              <w:t>需求具体内容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Cs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kern w:val="0"/>
                <w:sz w:val="28"/>
              </w:rPr>
              <w:t>一、系统架构与安全技术参数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混合云架构与高可用部署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★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24" w:lineRule="auto"/>
              <w:jc w:val="left"/>
              <w:textAlignment w:val="center"/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</w:rPr>
              <w:t>支持私有云核心应用服务的部署，同时也可以支持云SAAS核心应用服务的部署；</w:t>
            </w:r>
          </w:p>
          <w:p>
            <w:pPr>
              <w:pStyle w:val="14"/>
              <w:numPr>
                <w:ilvl w:val="0"/>
                <w:numId w:val="4"/>
              </w:numPr>
              <w:spacing w:line="32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云服务器全部核心服务必须实现多点负载均衡服务处理；</w:t>
            </w:r>
          </w:p>
          <w:p>
            <w:pPr>
              <w:pStyle w:val="14"/>
              <w:numPr>
                <w:ilvl w:val="0"/>
                <w:numId w:val="4"/>
              </w:numPr>
              <w:spacing w:line="32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系统要求采用JAVA SpringCloud + VUE技术栈前后端分离技术架构，后端微服务架构，支持容器化部署与动态扩缩容，确保高并发场景下系统稳定，APP客户端采用目前主流开发架构即可，须同时支持iOS和Android端。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需提供</w:t>
            </w:r>
            <w:r>
              <w:rPr>
                <w:rFonts w:hint="eastAsia"/>
                <w:sz w:val="21"/>
                <w:szCs w:val="21"/>
              </w:rPr>
              <w:t>相关证明材料</w:t>
            </w:r>
          </w:p>
          <w:p>
            <w:pPr>
              <w:pStyle w:val="14"/>
              <w:numPr>
                <w:ilvl w:val="0"/>
                <w:numId w:val="0"/>
              </w:numPr>
              <w:spacing w:line="324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云安全服务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★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4" w:lineRule="auto"/>
              <w:jc w:val="left"/>
              <w:textAlignment w:val="center"/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</w:rPr>
              <w:t>支持Web应用防火墙，支持多种接入模式，多维度自定义精准访问控制、配合人机识别和频率控制等对抗手段，高效过滤垃圾访问及缓解 CC 攻击问题，控制 IP 访问，避免网页篡改带来的负面影响，防止敏感数据泄漏，提供全量日志实时存储和查询服务，保障业务情况安全可控可视；</w:t>
            </w:r>
          </w:p>
          <w:p>
            <w:pPr>
              <w:pStyle w:val="14"/>
              <w:numPr>
                <w:ilvl w:val="0"/>
                <w:numId w:val="5"/>
              </w:numPr>
              <w:spacing w:line="32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边缘安全支持Ddos高级防护；</w:t>
            </w:r>
          </w:p>
          <w:p>
            <w:pPr>
              <w:pStyle w:val="14"/>
              <w:numPr>
                <w:ilvl w:val="0"/>
                <w:numId w:val="5"/>
              </w:numPr>
              <w:spacing w:line="32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数据安全支持所有通讯服务支持HTTPS解决方案，SSL数据加密。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需</w:t>
            </w:r>
            <w:r>
              <w:rPr>
                <w:rFonts w:hint="eastAsia"/>
                <w:sz w:val="21"/>
                <w:szCs w:val="21"/>
              </w:rPr>
              <w:t>提供相关证明材料</w:t>
            </w:r>
          </w:p>
          <w:p>
            <w:pPr>
              <w:pStyle w:val="14"/>
              <w:numPr>
                <w:ilvl w:val="0"/>
                <w:numId w:val="0"/>
              </w:numPr>
              <w:spacing w:line="324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三级等保与数据安全体系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★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numPr>
                <w:ilvl w:val="0"/>
                <w:numId w:val="6"/>
              </w:numPr>
              <w:spacing w:line="32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系统设计符合《网络安全等级保护基本要求》第三级标准，支持等保测评与备案；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全链路数据传输加密（HTTPS/TLS 1.2+），支持国密算法；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 数据存储加密、访问日志全量记录与审计，具备数据脱敏与隐私保护机制。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需</w:t>
            </w:r>
            <w:r>
              <w:rPr>
                <w:rFonts w:hint="eastAsia"/>
                <w:sz w:val="21"/>
                <w:szCs w:val="21"/>
              </w:rPr>
              <w:t>提供相关证明材料</w:t>
            </w:r>
          </w:p>
          <w:p>
            <w:pPr>
              <w:pStyle w:val="14"/>
              <w:numPr>
                <w:ilvl w:val="0"/>
                <w:numId w:val="0"/>
              </w:numPr>
              <w:spacing w:line="32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权限体系与分级访控制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★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numPr>
                <w:ilvl w:val="0"/>
                <w:numId w:val="7"/>
              </w:numPr>
              <w:spacing w:line="32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支持基于角色的访问控制（RBAC）与基于属性的访问控制（ABAC）结合；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支持研究者、受试者、项目管理员、监察员等多角色权限精细化管理；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 操作日志全追踪，支持行为审计与异常操作实时告警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需</w:t>
            </w:r>
            <w:r>
              <w:rPr>
                <w:rFonts w:hint="eastAsia"/>
                <w:sz w:val="21"/>
                <w:szCs w:val="21"/>
              </w:rPr>
              <w:t>提供相关证明材料</w:t>
            </w:r>
          </w:p>
          <w:p>
            <w:pPr>
              <w:pStyle w:val="14"/>
              <w:numPr>
                <w:ilvl w:val="0"/>
                <w:numId w:val="0"/>
              </w:numPr>
              <w:spacing w:line="32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textAlignment w:val="center"/>
              <w:rPr>
                <w:rFonts w:hint="eastAsia" w:ascii="宋体" w:hAnsi="宋体" w:eastAsia="宋体" w:cs="宋体"/>
                <w:b/>
                <w:bCs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kern w:val="0"/>
                <w:sz w:val="21"/>
                <w:szCs w:val="21"/>
              </w:rPr>
              <w:t>二、核心业务功能技术参数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受试者注册与身份索引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★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8"/>
              </w:numPr>
              <w:spacing w:line="324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支持身份证号 + 研究项目编码双重索引，确保受试者身份唯一性与可追溯性；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 支持OCR识别自动填充身份信息，具备查重与合并机制。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需</w:t>
            </w:r>
            <w:r>
              <w:rPr>
                <w:rFonts w:hint="eastAsia"/>
                <w:sz w:val="21"/>
                <w:szCs w:val="21"/>
              </w:rPr>
              <w:t>提供相关证明材料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电子知情同意与档案管理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★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9"/>
              </w:numPr>
              <w:spacing w:line="324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支持在线签署、时间戳、电子签名（符合《电子签名法》）、PDF自动生成与归档；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 知情同意书版本管理、签署流程可配置；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 知情同意文件加密存储，支持审计日志与操作追溯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需</w:t>
            </w:r>
            <w:r>
              <w:rPr>
                <w:rFonts w:hint="eastAsia"/>
                <w:sz w:val="21"/>
                <w:szCs w:val="21"/>
              </w:rPr>
              <w:t>提供相关证明材料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随访管理与任务自动化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▲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支持随访计划可视化配置，自动生成任务并推送至受试者端；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支持智能提醒（短信、公众号、小程序消息等多渠道）；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 随访任务支持问卷、预约、上传结果等多种类型，流程可自定义。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数据采集与结构化处理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▲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支持量表在线填写、逻辑跳转、实时校验；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体格、生化、影像等数据支持模板化上传与结构化解析；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 支持异常值自动标识、数据趋势可视化展示。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AI智能问答与知识库系统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▲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基于骨科与运动医学知识库，支持自然语言问答；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知识库可后台维护，支持多版本管理与智能推荐；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 问答记录可追溯，支持语义分析优化与人工干预机制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2.6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科研数据统计与报表系统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▲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支持入组率、随访完成率、失访率、数据完整性等多维度统计；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支持自定义报表与可视化驾驶舱，数据可导出（CSV/Excel）；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3.支持异常数据预警（如指标超标、随访超时等）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2.7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多中心研究支持与项目扩展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▲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0"/>
              </w:numPr>
              <w:spacing w:line="324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系统架构支持多研究项目并行，项目间数据隔离；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2.支持项目模板复制与快速初始化，降低新项目上线周期；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3.预留标准API接口，支持与医院HIS、LIS、PACS等系统对接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需</w:t>
            </w:r>
            <w:r>
              <w:rPr>
                <w:rFonts w:hint="eastAsia"/>
                <w:sz w:val="21"/>
                <w:szCs w:val="21"/>
              </w:rPr>
              <w:t>提供相关证明材料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textAlignment w:val="center"/>
              <w:rPr>
                <w:rFonts w:hint="eastAsia" w:ascii="宋体" w:hAnsi="宋体" w:eastAsia="宋体" w:cs="宋体"/>
                <w:b/>
                <w:bCs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Cs/>
                <w:kern w:val="0"/>
                <w:sz w:val="21"/>
                <w:szCs w:val="21"/>
              </w:rPr>
              <w:t>、知识产权与科研协作支持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.1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系统运维与培训支持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▲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left"/>
              <w:textAlignment w:val="center"/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提供系统管理员、研究者、受试者多角色培训材料与视频课程；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支持7×24小时运维监控与异常告警，SLA不低于99.5%；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.2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科研成果支持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▲</w:t>
            </w:r>
          </w:p>
        </w:tc>
        <w:tc>
          <w:tcPr>
            <w:tcW w:w="3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4" w:lineRule="auto"/>
              <w:jc w:val="left"/>
              <w:textAlignment w:val="center"/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乙方提供系统技术白皮书、架构图、数据库设计文档等科研材料；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协助甲方申报软件著作权、专利申请，提供技术说明与代码摘要；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三、售后要求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（1）交付（实施）时间： 合同签订后三个月内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（2）交付地点： 北京清华长庚医院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）质保期：不少于三年质保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）售后服务要求：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1.投标人需提供7×24小时售后响应服务，2小时内响应；4小时内解决系统故障。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2.提供长期技术支持服务。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14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四、响应文件格式</w:t>
      </w:r>
    </w:p>
    <w:p>
      <w:pPr>
        <w:pStyle w:val="14"/>
        <w:rPr>
          <w:rFonts w:hint="eastAsia" w:eastAsia="宋体"/>
          <w:b w:val="0"/>
          <w:bCs w:val="0"/>
          <w:sz w:val="24"/>
          <w:szCs w:val="24"/>
          <w:lang w:val="en-US" w:eastAsia="zh-CN"/>
        </w:rPr>
      </w:pPr>
    </w:p>
    <w:p>
      <w:pPr>
        <w:pStyle w:val="14"/>
        <w:rPr>
          <w:rFonts w:hint="eastAsia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报价单要求（可参照下表）：</w:t>
      </w:r>
    </w:p>
    <w:p>
      <w:pPr>
        <w:tabs>
          <w:tab w:val="left" w:pos="1800"/>
          <w:tab w:val="left" w:pos="5580"/>
        </w:tabs>
        <w:spacing w:line="360" w:lineRule="auto"/>
        <w:ind w:firstLine="6240" w:firstLineChars="2600"/>
        <w:jc w:val="left"/>
        <w:rPr>
          <w:color w:val="000000"/>
          <w:sz w:val="24"/>
        </w:rPr>
      </w:pPr>
    </w:p>
    <w:p>
      <w:pPr>
        <w:tabs>
          <w:tab w:val="left" w:pos="1800"/>
          <w:tab w:val="left" w:pos="5580"/>
        </w:tabs>
        <w:spacing w:line="360" w:lineRule="auto"/>
        <w:ind w:firstLine="6240" w:firstLineChars="2600"/>
        <w:jc w:val="left"/>
        <w:rPr>
          <w:color w:val="000000"/>
          <w:sz w:val="24"/>
        </w:rPr>
      </w:pPr>
    </w:p>
    <w:p>
      <w:pPr>
        <w:tabs>
          <w:tab w:val="left" w:pos="1800"/>
          <w:tab w:val="left" w:pos="5580"/>
        </w:tabs>
        <w:spacing w:line="360" w:lineRule="auto"/>
        <w:ind w:firstLine="6240" w:firstLineChars="2600"/>
        <w:jc w:val="left"/>
        <w:rPr>
          <w:color w:val="000000"/>
          <w:sz w:val="24"/>
          <w:u w:val="single"/>
        </w:rPr>
      </w:pPr>
      <w:r>
        <w:rPr>
          <w:color w:val="000000"/>
          <w:sz w:val="24"/>
        </w:rPr>
        <w:t>报价单位：人民币元</w:t>
      </w:r>
    </w:p>
    <w:tbl>
      <w:tblPr>
        <w:tblStyle w:val="9"/>
        <w:tblW w:w="4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3709"/>
        <w:gridCol w:w="198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序</w:t>
            </w:r>
            <w:r>
              <w:rPr>
                <w:b/>
                <w:sz w:val="24"/>
              </w:rPr>
              <w:t>号</w:t>
            </w:r>
          </w:p>
        </w:tc>
        <w:tc>
          <w:tcPr>
            <w:tcW w:w="2215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投标人名称</w:t>
            </w:r>
          </w:p>
        </w:tc>
        <w:tc>
          <w:tcPr>
            <w:tcW w:w="2373" w:type="pct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投标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报</w:t>
            </w:r>
            <w:r>
              <w:rPr>
                <w:b/>
                <w:color w:val="FF0000"/>
                <w:sz w:val="24"/>
              </w:rPr>
              <w:t>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sz w:val="24"/>
              </w:rPr>
            </w:pPr>
          </w:p>
        </w:tc>
        <w:tc>
          <w:tcPr>
            <w:tcW w:w="2215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sz w:val="24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大写</w:t>
            </w: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1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sz w:val="24"/>
              </w:rPr>
            </w:pPr>
          </w:p>
        </w:tc>
        <w:tc>
          <w:tcPr>
            <w:tcW w:w="2215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sz w:val="24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sz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color w:val="000000"/>
          <w:kern w:val="0"/>
          <w:sz w:val="24"/>
        </w:rPr>
      </w:pPr>
    </w:p>
    <w:p>
      <w:pPr>
        <w:tabs>
          <w:tab w:val="left" w:pos="5580"/>
        </w:tabs>
        <w:ind w:firstLine="480" w:firstLineChars="200"/>
        <w:rPr>
          <w:color w:val="000000"/>
          <w:sz w:val="24"/>
          <w:szCs w:val="20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lang w:val="zh-CN"/>
        </w:rPr>
      </w:pPr>
      <w:r>
        <w:rPr>
          <w:color w:val="000000"/>
          <w:sz w:val="24"/>
          <w:lang w:val="zh-CN"/>
        </w:rPr>
        <w:t xml:space="preserve">                        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1"/>
          <w:szCs w:val="21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日期：_____年______月______日   </w:t>
      </w:r>
    </w:p>
    <w:p>
      <w:pPr>
        <w:pStyle w:val="14"/>
        <w:rPr>
          <w:color w:val="000000"/>
          <w:sz w:val="24"/>
          <w:szCs w:val="20"/>
        </w:rPr>
      </w:pPr>
    </w:p>
    <w:p>
      <w:pPr>
        <w:pStyle w:val="14"/>
        <w:rPr>
          <w:color w:val="000000"/>
          <w:sz w:val="24"/>
          <w:szCs w:val="20"/>
        </w:rPr>
      </w:pPr>
    </w:p>
    <w:p>
      <w:pPr>
        <w:pStyle w:val="1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eastAsia" w:ascii="宋体" w:hAnsi="宋体" w:eastAsia="宋体" w:cs="宋体"/>
          <w:b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lang w:val="en-US" w:eastAsia="zh-CN"/>
        </w:rPr>
        <w:t>2、资质要求：</w:t>
      </w:r>
    </w:p>
    <w:p>
      <w:pPr>
        <w:pStyle w:val="1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参照需求内容提供相关资质复印件，并加盖公章。</w:t>
      </w:r>
    </w:p>
    <w:p>
      <w:pPr>
        <w:pStyle w:val="1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eastAsia" w:ascii="宋体" w:hAnsi="宋体" w:eastAsia="宋体" w:cs="宋体"/>
          <w:b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lang w:val="en-US" w:eastAsia="zh-CN"/>
        </w:rPr>
        <w:t>3、其他：</w:t>
      </w:r>
    </w:p>
    <w:p>
      <w:pPr>
        <w:pStyle w:val="1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其他可体现产品竞争力的文件。</w:t>
      </w:r>
    </w:p>
    <w:p>
      <w:pPr>
        <w:pStyle w:val="1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eastAsia" w:ascii="宋体" w:hAnsi="宋体" w:eastAsia="宋体" w:cs="宋体"/>
          <w:b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lang w:val="en-US" w:eastAsia="zh-CN"/>
        </w:rPr>
        <w:t>4、遴选文件数量：</w:t>
      </w:r>
    </w:p>
    <w:p>
      <w:pPr>
        <w:pStyle w:val="1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color w:val="000000"/>
          <w:sz w:val="24"/>
          <w:szCs w:val="20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7" w:h="16840"/>
          <w:pgMar w:top="1418" w:right="1134" w:bottom="1418" w:left="1701" w:header="851" w:footer="851" w:gutter="0"/>
          <w:cols w:space="720" w:num="1"/>
          <w:docGrid w:linePitch="462" w:charSpace="0"/>
        </w:sect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参与遴选文件一式四份，1份正本3份副本。同步提供扫描件以U盘形式提供。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F7642"/>
    <w:multiLevelType w:val="singleLevel"/>
    <w:tmpl w:val="8A7F76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56098DF"/>
    <w:multiLevelType w:val="singleLevel"/>
    <w:tmpl w:val="956098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1C797E6"/>
    <w:multiLevelType w:val="singleLevel"/>
    <w:tmpl w:val="E1C797E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3FDCE29"/>
    <w:multiLevelType w:val="singleLevel"/>
    <w:tmpl w:val="E3FDCE2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052CEAE"/>
    <w:multiLevelType w:val="singleLevel"/>
    <w:tmpl w:val="F052CEA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3AC1776"/>
    <w:multiLevelType w:val="singleLevel"/>
    <w:tmpl w:val="F3AC1776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49B7F75"/>
    <w:multiLevelType w:val="multilevel"/>
    <w:tmpl w:val="249B7F7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262E6603"/>
    <w:multiLevelType w:val="multilevel"/>
    <w:tmpl w:val="262E66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hAnsi="宋体" w:eastAsia="宋体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65F08678"/>
    <w:multiLevelType w:val="singleLevel"/>
    <w:tmpl w:val="65F08678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67162E93"/>
    <w:multiLevelType w:val="singleLevel"/>
    <w:tmpl w:val="67162E93"/>
    <w:lvl w:ilvl="0" w:tentative="0">
      <w:start w:val="1"/>
      <w:numFmt w:val="chineseCounting"/>
      <w:pStyle w:val="12"/>
      <w:suff w:val="space"/>
      <w:lvlText w:val="第%1章"/>
      <w:lvlJc w:val="left"/>
      <w:pPr>
        <w:ind w:left="3640" w:firstLine="0"/>
      </w:pPr>
      <w:rPr>
        <w:rFonts w:hint="eastAsia" w:ascii="宋体" w:hAnsi="宋体" w:eastAsia="宋体" w:cs="宋体"/>
        <w:sz w:val="28"/>
        <w:szCs w:val="28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60ED"/>
    <w:rsid w:val="00957601"/>
    <w:rsid w:val="00A4569D"/>
    <w:rsid w:val="00C05EC7"/>
    <w:rsid w:val="00F1579C"/>
    <w:rsid w:val="011411D4"/>
    <w:rsid w:val="01C979FE"/>
    <w:rsid w:val="026A3D04"/>
    <w:rsid w:val="02A44DE3"/>
    <w:rsid w:val="02AB476E"/>
    <w:rsid w:val="02C55317"/>
    <w:rsid w:val="03082909"/>
    <w:rsid w:val="032853BC"/>
    <w:rsid w:val="038A1BDD"/>
    <w:rsid w:val="04207B52"/>
    <w:rsid w:val="048F5C08"/>
    <w:rsid w:val="056858EB"/>
    <w:rsid w:val="05EA4BBF"/>
    <w:rsid w:val="06462D5B"/>
    <w:rsid w:val="067B63DF"/>
    <w:rsid w:val="0683733C"/>
    <w:rsid w:val="06B1240A"/>
    <w:rsid w:val="074E358D"/>
    <w:rsid w:val="0776564B"/>
    <w:rsid w:val="077C7412"/>
    <w:rsid w:val="079061F5"/>
    <w:rsid w:val="07AD5B25"/>
    <w:rsid w:val="07BD1643"/>
    <w:rsid w:val="07E12AFC"/>
    <w:rsid w:val="07E35FFF"/>
    <w:rsid w:val="08321601"/>
    <w:rsid w:val="09623EF2"/>
    <w:rsid w:val="096A12FE"/>
    <w:rsid w:val="0A54477F"/>
    <w:rsid w:val="0A891756"/>
    <w:rsid w:val="0AC15133"/>
    <w:rsid w:val="0AED147A"/>
    <w:rsid w:val="0B216451"/>
    <w:rsid w:val="0B2E1EE3"/>
    <w:rsid w:val="0B8870FA"/>
    <w:rsid w:val="0BE92617"/>
    <w:rsid w:val="0BF20D28"/>
    <w:rsid w:val="0C370197"/>
    <w:rsid w:val="0C794484"/>
    <w:rsid w:val="0CAE6EDD"/>
    <w:rsid w:val="0D11117F"/>
    <w:rsid w:val="0D40644B"/>
    <w:rsid w:val="0D914F51"/>
    <w:rsid w:val="0DAE6A7F"/>
    <w:rsid w:val="0EB949B3"/>
    <w:rsid w:val="0F072534"/>
    <w:rsid w:val="0F2B7270"/>
    <w:rsid w:val="0F6770D5"/>
    <w:rsid w:val="0FCC0FF8"/>
    <w:rsid w:val="0FD53E86"/>
    <w:rsid w:val="1031679E"/>
    <w:rsid w:val="10817822"/>
    <w:rsid w:val="10B165E8"/>
    <w:rsid w:val="11044578"/>
    <w:rsid w:val="11C336B1"/>
    <w:rsid w:val="11CF74C4"/>
    <w:rsid w:val="12427803"/>
    <w:rsid w:val="128072E8"/>
    <w:rsid w:val="138D6EDC"/>
    <w:rsid w:val="1508525C"/>
    <w:rsid w:val="150F669C"/>
    <w:rsid w:val="156712A9"/>
    <w:rsid w:val="156B3533"/>
    <w:rsid w:val="15A93017"/>
    <w:rsid w:val="163E4B69"/>
    <w:rsid w:val="164D02A2"/>
    <w:rsid w:val="166E0EC0"/>
    <w:rsid w:val="167E42F4"/>
    <w:rsid w:val="16B953D3"/>
    <w:rsid w:val="16C90EF1"/>
    <w:rsid w:val="16FA662F"/>
    <w:rsid w:val="177B0D14"/>
    <w:rsid w:val="17864B27"/>
    <w:rsid w:val="17A13152"/>
    <w:rsid w:val="17A95DEE"/>
    <w:rsid w:val="17E70043"/>
    <w:rsid w:val="18355BC4"/>
    <w:rsid w:val="188F7558"/>
    <w:rsid w:val="19CB14DE"/>
    <w:rsid w:val="1AD1680D"/>
    <w:rsid w:val="1AE01026"/>
    <w:rsid w:val="1AF347C3"/>
    <w:rsid w:val="1BDD21C2"/>
    <w:rsid w:val="1C1439A1"/>
    <w:rsid w:val="1C9054E9"/>
    <w:rsid w:val="1CB753A9"/>
    <w:rsid w:val="1D3C6ECC"/>
    <w:rsid w:val="1E0B27D7"/>
    <w:rsid w:val="1E345B9A"/>
    <w:rsid w:val="1E803A9B"/>
    <w:rsid w:val="1E937238"/>
    <w:rsid w:val="1E977E3D"/>
    <w:rsid w:val="1EB067E8"/>
    <w:rsid w:val="1F520570"/>
    <w:rsid w:val="1FD50B49"/>
    <w:rsid w:val="20B34CB4"/>
    <w:rsid w:val="213B5E92"/>
    <w:rsid w:val="216834DE"/>
    <w:rsid w:val="21725FEC"/>
    <w:rsid w:val="2222290C"/>
    <w:rsid w:val="222E1FA2"/>
    <w:rsid w:val="22F42C65"/>
    <w:rsid w:val="22F870EC"/>
    <w:rsid w:val="23EB39FC"/>
    <w:rsid w:val="244D480A"/>
    <w:rsid w:val="24502F21"/>
    <w:rsid w:val="24880AFD"/>
    <w:rsid w:val="248B1A81"/>
    <w:rsid w:val="24D81B80"/>
    <w:rsid w:val="24FC68BD"/>
    <w:rsid w:val="25CA5835"/>
    <w:rsid w:val="27436777"/>
    <w:rsid w:val="27991704"/>
    <w:rsid w:val="27D305E4"/>
    <w:rsid w:val="282A31F1"/>
    <w:rsid w:val="28486025"/>
    <w:rsid w:val="28E95BAE"/>
    <w:rsid w:val="28FC6DCD"/>
    <w:rsid w:val="294E7AD1"/>
    <w:rsid w:val="29716D8C"/>
    <w:rsid w:val="2A34234D"/>
    <w:rsid w:val="2A3D1958"/>
    <w:rsid w:val="2A7B2AC1"/>
    <w:rsid w:val="2B696EC7"/>
    <w:rsid w:val="2B7B2664"/>
    <w:rsid w:val="2D79041E"/>
    <w:rsid w:val="2DCC4132"/>
    <w:rsid w:val="2DDF78D0"/>
    <w:rsid w:val="2E167A29"/>
    <w:rsid w:val="2E22383C"/>
    <w:rsid w:val="2E2831C7"/>
    <w:rsid w:val="2E5A7219"/>
    <w:rsid w:val="2E6D0438"/>
    <w:rsid w:val="2E886A64"/>
    <w:rsid w:val="2F727CE6"/>
    <w:rsid w:val="2FB51A54"/>
    <w:rsid w:val="302B4F16"/>
    <w:rsid w:val="303632A7"/>
    <w:rsid w:val="30A12956"/>
    <w:rsid w:val="31570E00"/>
    <w:rsid w:val="31925762"/>
    <w:rsid w:val="31D64F52"/>
    <w:rsid w:val="32366270"/>
    <w:rsid w:val="32FF361A"/>
    <w:rsid w:val="33B40C5F"/>
    <w:rsid w:val="33D90E9F"/>
    <w:rsid w:val="34172F02"/>
    <w:rsid w:val="34EE76E2"/>
    <w:rsid w:val="34FA47FA"/>
    <w:rsid w:val="35072886"/>
    <w:rsid w:val="366B35A8"/>
    <w:rsid w:val="367252E0"/>
    <w:rsid w:val="36844301"/>
    <w:rsid w:val="372C7E8B"/>
    <w:rsid w:val="37645B6D"/>
    <w:rsid w:val="376D427E"/>
    <w:rsid w:val="37B101EB"/>
    <w:rsid w:val="38822AC1"/>
    <w:rsid w:val="3952319A"/>
    <w:rsid w:val="39B82B3E"/>
    <w:rsid w:val="39F529A3"/>
    <w:rsid w:val="3A0F605C"/>
    <w:rsid w:val="3A6F00EE"/>
    <w:rsid w:val="3A852292"/>
    <w:rsid w:val="3AA472C4"/>
    <w:rsid w:val="3AD37E13"/>
    <w:rsid w:val="3AFD443D"/>
    <w:rsid w:val="3B086FE8"/>
    <w:rsid w:val="3B62097B"/>
    <w:rsid w:val="3C8A3C61"/>
    <w:rsid w:val="3CE35EEA"/>
    <w:rsid w:val="3D623944"/>
    <w:rsid w:val="3D9F37A9"/>
    <w:rsid w:val="3DA962B7"/>
    <w:rsid w:val="3DB136C3"/>
    <w:rsid w:val="3DCD34DB"/>
    <w:rsid w:val="3E1A30F3"/>
    <w:rsid w:val="3E2A2088"/>
    <w:rsid w:val="3ED34AA0"/>
    <w:rsid w:val="3EE94A45"/>
    <w:rsid w:val="3F1C6199"/>
    <w:rsid w:val="3F5440F4"/>
    <w:rsid w:val="4026444D"/>
    <w:rsid w:val="403027DE"/>
    <w:rsid w:val="407035C7"/>
    <w:rsid w:val="40E7450B"/>
    <w:rsid w:val="4166285A"/>
    <w:rsid w:val="41834389"/>
    <w:rsid w:val="41837C0C"/>
    <w:rsid w:val="42795B9B"/>
    <w:rsid w:val="427F5525"/>
    <w:rsid w:val="42D504B3"/>
    <w:rsid w:val="442126D3"/>
    <w:rsid w:val="44FB36BB"/>
    <w:rsid w:val="45252301"/>
    <w:rsid w:val="465D1FFE"/>
    <w:rsid w:val="46610A04"/>
    <w:rsid w:val="48166DD0"/>
    <w:rsid w:val="48604DA3"/>
    <w:rsid w:val="487B4576"/>
    <w:rsid w:val="48B170D8"/>
    <w:rsid w:val="48B20053"/>
    <w:rsid w:val="4909286F"/>
    <w:rsid w:val="491B667E"/>
    <w:rsid w:val="495906E1"/>
    <w:rsid w:val="49C11C8B"/>
    <w:rsid w:val="49F153DD"/>
    <w:rsid w:val="4A0343FD"/>
    <w:rsid w:val="4A295537"/>
    <w:rsid w:val="4A8B1D58"/>
    <w:rsid w:val="4AAF6A94"/>
    <w:rsid w:val="4AE07264"/>
    <w:rsid w:val="4B4C7C18"/>
    <w:rsid w:val="4BA55D28"/>
    <w:rsid w:val="4BAF1EBA"/>
    <w:rsid w:val="4BC84FE3"/>
    <w:rsid w:val="4C0B0F4F"/>
    <w:rsid w:val="4C0B4865"/>
    <w:rsid w:val="4C0E1ED4"/>
    <w:rsid w:val="4C0F5757"/>
    <w:rsid w:val="4C214E82"/>
    <w:rsid w:val="4C7605FF"/>
    <w:rsid w:val="4CC67484"/>
    <w:rsid w:val="4D99745C"/>
    <w:rsid w:val="4DB04E83"/>
    <w:rsid w:val="4DB35E08"/>
    <w:rsid w:val="4DF97881"/>
    <w:rsid w:val="4E0F4E9D"/>
    <w:rsid w:val="4E431E74"/>
    <w:rsid w:val="4E4C4D02"/>
    <w:rsid w:val="4E66112F"/>
    <w:rsid w:val="4E684632"/>
    <w:rsid w:val="4FA407B6"/>
    <w:rsid w:val="4FB542D4"/>
    <w:rsid w:val="4FEC222F"/>
    <w:rsid w:val="4FF053B2"/>
    <w:rsid w:val="4FF727BF"/>
    <w:rsid w:val="504D0FCF"/>
    <w:rsid w:val="506378EF"/>
    <w:rsid w:val="511F5AA4"/>
    <w:rsid w:val="528043E7"/>
    <w:rsid w:val="535769C9"/>
    <w:rsid w:val="535A1B4B"/>
    <w:rsid w:val="5381780D"/>
    <w:rsid w:val="539D38BA"/>
    <w:rsid w:val="53AA2BCF"/>
    <w:rsid w:val="53B2385F"/>
    <w:rsid w:val="548206B4"/>
    <w:rsid w:val="54D648BB"/>
    <w:rsid w:val="5507090D"/>
    <w:rsid w:val="5542526F"/>
    <w:rsid w:val="55835CD9"/>
    <w:rsid w:val="56113186"/>
    <w:rsid w:val="5622235F"/>
    <w:rsid w:val="566A2753"/>
    <w:rsid w:val="56E4241D"/>
    <w:rsid w:val="57FE2B69"/>
    <w:rsid w:val="5862288E"/>
    <w:rsid w:val="58653812"/>
    <w:rsid w:val="5887504C"/>
    <w:rsid w:val="59281352"/>
    <w:rsid w:val="59620232"/>
    <w:rsid w:val="59D52770"/>
    <w:rsid w:val="5A4B01B0"/>
    <w:rsid w:val="5A66425D"/>
    <w:rsid w:val="5AAC6F50"/>
    <w:rsid w:val="5ACA6500"/>
    <w:rsid w:val="5B2A781E"/>
    <w:rsid w:val="5B561967"/>
    <w:rsid w:val="5B956ECD"/>
    <w:rsid w:val="5B9C6858"/>
    <w:rsid w:val="5BE84759"/>
    <w:rsid w:val="5C0B0191"/>
    <w:rsid w:val="5C4A56F7"/>
    <w:rsid w:val="5CC03137"/>
    <w:rsid w:val="5CEE19DF"/>
    <w:rsid w:val="5D3046F0"/>
    <w:rsid w:val="5DDC260A"/>
    <w:rsid w:val="5EAE2963"/>
    <w:rsid w:val="5F376401"/>
    <w:rsid w:val="5F44415B"/>
    <w:rsid w:val="5FDB7B52"/>
    <w:rsid w:val="5FF73BFE"/>
    <w:rsid w:val="600739B2"/>
    <w:rsid w:val="60530A95"/>
    <w:rsid w:val="60657AB6"/>
    <w:rsid w:val="606D163F"/>
    <w:rsid w:val="609F6996"/>
    <w:rsid w:val="60B430B8"/>
    <w:rsid w:val="60D07165"/>
    <w:rsid w:val="60D300EA"/>
    <w:rsid w:val="640B532D"/>
    <w:rsid w:val="644B199A"/>
    <w:rsid w:val="64AA19B4"/>
    <w:rsid w:val="64C4255D"/>
    <w:rsid w:val="662E3761"/>
    <w:rsid w:val="66325FB7"/>
    <w:rsid w:val="668002B5"/>
    <w:rsid w:val="66CD3C37"/>
    <w:rsid w:val="66CF38B7"/>
    <w:rsid w:val="66E92424"/>
    <w:rsid w:val="672F0459"/>
    <w:rsid w:val="67710EC2"/>
    <w:rsid w:val="67B406B2"/>
    <w:rsid w:val="67CD37DA"/>
    <w:rsid w:val="68120A4B"/>
    <w:rsid w:val="688F582B"/>
    <w:rsid w:val="68F009EF"/>
    <w:rsid w:val="69CA7D9D"/>
    <w:rsid w:val="6AB56AA1"/>
    <w:rsid w:val="6AC22533"/>
    <w:rsid w:val="6AD81698"/>
    <w:rsid w:val="6B1A09C3"/>
    <w:rsid w:val="6BD15F74"/>
    <w:rsid w:val="6BD510F7"/>
    <w:rsid w:val="6C860F1A"/>
    <w:rsid w:val="6D4547D0"/>
    <w:rsid w:val="6E5C781B"/>
    <w:rsid w:val="6E930FFA"/>
    <w:rsid w:val="6EA1250E"/>
    <w:rsid w:val="6EB4152F"/>
    <w:rsid w:val="6EBF78C0"/>
    <w:rsid w:val="6EFA6420"/>
    <w:rsid w:val="6F0A0C91"/>
    <w:rsid w:val="6F245066"/>
    <w:rsid w:val="6FAC3CC5"/>
    <w:rsid w:val="6FD74B0A"/>
    <w:rsid w:val="6FF653BE"/>
    <w:rsid w:val="6FFF244B"/>
    <w:rsid w:val="70061DD5"/>
    <w:rsid w:val="70375E28"/>
    <w:rsid w:val="70A17A56"/>
    <w:rsid w:val="70C62214"/>
    <w:rsid w:val="70E262C1"/>
    <w:rsid w:val="710C0478"/>
    <w:rsid w:val="71860FCD"/>
    <w:rsid w:val="722A1ADB"/>
    <w:rsid w:val="724D5513"/>
    <w:rsid w:val="726D3849"/>
    <w:rsid w:val="72A14F9D"/>
    <w:rsid w:val="736C596A"/>
    <w:rsid w:val="73E64727"/>
    <w:rsid w:val="73F73350"/>
    <w:rsid w:val="74C23D1D"/>
    <w:rsid w:val="752A2448"/>
    <w:rsid w:val="75853A5B"/>
    <w:rsid w:val="75967579"/>
    <w:rsid w:val="75C622C6"/>
    <w:rsid w:val="75F83D9A"/>
    <w:rsid w:val="763306FC"/>
    <w:rsid w:val="76C30EE4"/>
    <w:rsid w:val="76CC0165"/>
    <w:rsid w:val="7702424C"/>
    <w:rsid w:val="77846DA4"/>
    <w:rsid w:val="77ED2F50"/>
    <w:rsid w:val="782D3D3A"/>
    <w:rsid w:val="78574B7E"/>
    <w:rsid w:val="785B3584"/>
    <w:rsid w:val="785C1006"/>
    <w:rsid w:val="795D1EAD"/>
    <w:rsid w:val="7A3C7DD6"/>
    <w:rsid w:val="7A435623"/>
    <w:rsid w:val="7ABC786B"/>
    <w:rsid w:val="7B11461F"/>
    <w:rsid w:val="7B276F1B"/>
    <w:rsid w:val="7B625A7B"/>
    <w:rsid w:val="7BC21317"/>
    <w:rsid w:val="7BC80CA2"/>
    <w:rsid w:val="7C8A0D60"/>
    <w:rsid w:val="7C8F0A6B"/>
    <w:rsid w:val="7CCF3A53"/>
    <w:rsid w:val="7D240F5F"/>
    <w:rsid w:val="7D2578A3"/>
    <w:rsid w:val="7D741FE3"/>
    <w:rsid w:val="7E0A24D6"/>
    <w:rsid w:val="7E0B5C5C"/>
    <w:rsid w:val="7E514E49"/>
    <w:rsid w:val="7E564B54"/>
    <w:rsid w:val="7F242C23"/>
    <w:rsid w:val="7FE06859"/>
    <w:rsid w:val="7FEC5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adjustRightInd w:val="0"/>
      <w:spacing w:line="360" w:lineRule="atLeast"/>
      <w:jc w:val="center"/>
      <w:textAlignment w:val="baseline"/>
      <w:outlineLvl w:val="0"/>
    </w:pPr>
    <w:rPr>
      <w:rFonts w:ascii="DFKai-SB" w:hAnsi="DFKai-SB" w:eastAsia="宋体"/>
      <w:b/>
      <w:color w:val="000000"/>
      <w:kern w:val="0"/>
      <w:sz w:val="28"/>
      <w:lang w:eastAsia="zh-TW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样式5"/>
    <w:basedOn w:val="1"/>
    <w:next w:val="1"/>
    <w:qFormat/>
    <w:uiPriority w:val="0"/>
    <w:pPr>
      <w:keepNext/>
      <w:numPr>
        <w:ilvl w:val="0"/>
        <w:numId w:val="1"/>
      </w:numPr>
      <w:adjustRightInd w:val="0"/>
      <w:spacing w:line="360" w:lineRule="atLeast"/>
      <w:ind w:left="3640"/>
      <w:jc w:val="both"/>
      <w:textAlignment w:val="baseline"/>
      <w:outlineLvl w:val="0"/>
    </w:pPr>
    <w:rPr>
      <w:rFonts w:hint="eastAsia" w:ascii="DFKai-SB" w:hAnsi="DFKai-SB" w:eastAsia="宋体"/>
      <w:b/>
      <w:color w:val="000000"/>
      <w:kern w:val="0"/>
      <w:sz w:val="28"/>
      <w:lang w:eastAsia="zh-CN"/>
    </w:rPr>
  </w:style>
  <w:style w:type="paragraph" w:customStyle="1" w:styleId="13">
    <w:name w:val="样式7"/>
    <w:basedOn w:val="1"/>
    <w:next w:val="1"/>
    <w:qFormat/>
    <w:uiPriority w:val="0"/>
    <w:pPr>
      <w:keepNext/>
      <w:spacing w:line="720" w:lineRule="auto"/>
      <w:outlineLvl w:val="1"/>
    </w:pPr>
    <w:rPr>
      <w:rFonts w:hint="eastAsia" w:ascii="Arial" w:hAnsi="Arial"/>
      <w:b/>
      <w:bCs/>
      <w:sz w:val="28"/>
      <w:szCs w:val="48"/>
      <w:lang w:eastAsia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6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1789</Words>
  <Characters>1966</Characters>
  <Lines>0</Lines>
  <Paragraphs>0</Paragraphs>
  <TotalTime>4</TotalTime>
  <ScaleCrop>false</ScaleCrop>
  <LinksUpToDate>false</LinksUpToDate>
  <CharactersWithSpaces>2001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小川</cp:lastModifiedBy>
  <dcterms:modified xsi:type="dcterms:W3CDTF">2025-12-26T07:09:54Z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9A4A8BD3A045473095C56BC1B2A719FD</vt:lpwstr>
  </property>
  <property fmtid="{D5CDD505-2E9C-101B-9397-08002B2CF9AE}" pid="4" name="KSOTemplateDocerSaveRecord">
    <vt:lpwstr>eyJoZGlkIjoiNDhjNmY2MGVjYzM5YzAzYjE2NWY1YmNmY2UxMTVhNGQiLCJ1c2VySWQiOiIxNjIzNjUwNzUzIn0=</vt:lpwstr>
  </property>
</Properties>
</file>