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幼圆" w:hAnsi="幼圆" w:eastAsia="幼圆" w:cs="幼圆"/>
          <w:b/>
          <w:bCs/>
          <w:sz w:val="56"/>
          <w:szCs w:val="32"/>
          <w:lang w:val="en-US" w:eastAsia="zh-CN"/>
        </w:rPr>
      </w:pPr>
      <w:r>
        <w:rPr>
          <w:rFonts w:hint="eastAsia" w:ascii="幼圆" w:hAnsi="幼圆" w:eastAsia="幼圆" w:cs="幼圆"/>
          <w:b/>
          <w:bCs/>
          <w:sz w:val="36"/>
          <w:szCs w:val="36"/>
        </w:rPr>
        <w:t>【技术要求及评分标准】</w:t>
      </w:r>
    </w:p>
    <w:p>
      <w:pPr>
        <w:spacing w:line="360" w:lineRule="auto"/>
        <w:rPr>
          <w:rFonts w:hint="eastAsia" w:ascii="幼圆" w:hAnsi="幼圆" w:eastAsia="幼圆" w:cs="幼圆"/>
          <w:b/>
          <w:bCs/>
          <w:sz w:val="28"/>
          <w:szCs w:val="24"/>
          <w:lang w:val="en-US" w:eastAsia="zh-CN"/>
        </w:rPr>
      </w:pPr>
      <w:r>
        <w:rPr>
          <w:rFonts w:hint="eastAsia" w:ascii="幼圆" w:hAnsi="幼圆" w:eastAsia="幼圆" w:cs="幼圆"/>
          <w:b/>
          <w:bCs/>
          <w:sz w:val="28"/>
          <w:szCs w:val="24"/>
          <w:lang w:val="en-US" w:eastAsia="zh-CN"/>
        </w:rPr>
        <w:t>一、工程概况</w:t>
      </w:r>
    </w:p>
    <w:p>
      <w:pPr>
        <w:kinsoku w:val="0"/>
        <w:overflowPunct w:val="0"/>
        <w:autoSpaceDE w:val="0"/>
        <w:autoSpaceDN w:val="0"/>
        <w:adjustRightInd w:val="0"/>
        <w:spacing w:after="0" w:line="360" w:lineRule="auto"/>
        <w:jc w:val="both"/>
        <w:rPr>
          <w:rFonts w:hint="eastAsia" w:ascii="幼圆" w:hAnsi="幼圆" w:eastAsia="幼圆" w:cs="幼圆"/>
          <w:sz w:val="24"/>
          <w:lang w:eastAsia="zh-CN"/>
        </w:rPr>
      </w:pPr>
      <w:r>
        <w:rPr>
          <w:rFonts w:hint="eastAsia" w:ascii="幼圆" w:hAnsi="幼圆" w:eastAsia="幼圆" w:cs="幼圆"/>
          <w:sz w:val="24"/>
        </w:rPr>
        <w:t>工程名称：3号楼楼梯间等公共区域墙面及照明翻新工程</w:t>
      </w:r>
    </w:p>
    <w:p>
      <w:pPr>
        <w:kinsoku w:val="0"/>
        <w:overflowPunct w:val="0"/>
        <w:autoSpaceDE w:val="0"/>
        <w:autoSpaceDN w:val="0"/>
        <w:adjustRightInd w:val="0"/>
        <w:spacing w:after="0" w:line="360" w:lineRule="auto"/>
        <w:jc w:val="both"/>
        <w:rPr>
          <w:rFonts w:hint="eastAsia" w:ascii="幼圆" w:hAnsi="幼圆" w:eastAsia="幼圆" w:cs="幼圆"/>
          <w:sz w:val="24"/>
        </w:rPr>
      </w:pPr>
      <w:r>
        <w:rPr>
          <w:rFonts w:hint="eastAsia" w:ascii="幼圆" w:hAnsi="幼圆" w:eastAsia="幼圆" w:cs="幼圆"/>
          <w:sz w:val="24"/>
        </w:rPr>
        <w:t>建设单位：北京清华长庚医院</w:t>
      </w:r>
    </w:p>
    <w:p>
      <w:pPr>
        <w:kinsoku w:val="0"/>
        <w:overflowPunct w:val="0"/>
        <w:autoSpaceDE w:val="0"/>
        <w:autoSpaceDN w:val="0"/>
        <w:adjustRightInd w:val="0"/>
        <w:spacing w:after="0" w:line="360" w:lineRule="auto"/>
        <w:jc w:val="both"/>
        <w:rPr>
          <w:rFonts w:hint="eastAsia" w:ascii="幼圆" w:hAnsi="幼圆" w:eastAsia="幼圆" w:cs="幼圆"/>
          <w:sz w:val="24"/>
          <w:lang w:eastAsia="zh-CN"/>
        </w:rPr>
      </w:pPr>
      <w:r>
        <w:rPr>
          <w:rFonts w:hint="eastAsia" w:ascii="幼圆" w:hAnsi="幼圆" w:eastAsia="幼圆" w:cs="幼圆"/>
          <w:sz w:val="24"/>
        </w:rPr>
        <w:t>建设地点：北京市昌平区立汤路168号</w:t>
      </w:r>
    </w:p>
    <w:p>
      <w:pPr>
        <w:numPr>
          <w:ilvl w:val="0"/>
          <w:numId w:val="7"/>
        </w:numPr>
        <w:spacing w:line="360" w:lineRule="auto"/>
        <w:rPr>
          <w:rFonts w:hint="eastAsia" w:ascii="幼圆" w:hAnsi="幼圆" w:eastAsia="幼圆" w:cs="幼圆"/>
          <w:b/>
          <w:bCs/>
          <w:sz w:val="28"/>
          <w:szCs w:val="24"/>
          <w:lang w:val="en-US" w:eastAsia="zh-CN"/>
        </w:rPr>
      </w:pPr>
      <w:r>
        <w:rPr>
          <w:rFonts w:hint="eastAsia" w:ascii="幼圆" w:hAnsi="幼圆" w:eastAsia="幼圆" w:cs="幼圆"/>
          <w:b/>
          <w:bCs/>
          <w:sz w:val="28"/>
          <w:szCs w:val="24"/>
          <w:lang w:val="en-US" w:eastAsia="zh-CN"/>
        </w:rPr>
        <w:t>工程范围</w:t>
      </w:r>
    </w:p>
    <w:p>
      <w:pPr>
        <w:numPr>
          <w:ilvl w:val="0"/>
          <w:numId w:val="0"/>
        </w:numPr>
        <w:spacing w:line="360" w:lineRule="auto"/>
        <w:rPr>
          <w:rFonts w:hint="default" w:ascii="幼圆" w:hAnsi="幼圆" w:eastAsia="幼圆" w:cs="幼圆"/>
          <w:b w:val="0"/>
          <w:bCs w:val="0"/>
          <w:sz w:val="24"/>
          <w:lang w:val="en-US" w:eastAsia="zh-CN"/>
        </w:rPr>
      </w:pPr>
      <w:r>
        <w:rPr>
          <w:rFonts w:hint="eastAsia" w:ascii="幼圆" w:hAnsi="幼圆" w:eastAsia="幼圆" w:cs="幼圆"/>
          <w:b w:val="0"/>
          <w:bCs w:val="0"/>
          <w:sz w:val="24"/>
          <w:lang w:val="en-US" w:eastAsia="zh-CN"/>
        </w:rPr>
        <w:t>详见工程量清单及图纸</w:t>
      </w:r>
      <w:r>
        <w:rPr>
          <w:rFonts w:hint="default" w:ascii="幼圆" w:hAnsi="幼圆" w:eastAsia="幼圆" w:cs="幼圆"/>
          <w:b w:val="0"/>
          <w:bCs w:val="0"/>
          <w:sz w:val="24"/>
          <w:lang w:val="en-US" w:eastAsia="zh-CN"/>
        </w:rPr>
        <w:t>。</w:t>
      </w:r>
    </w:p>
    <w:p>
      <w:pPr>
        <w:spacing w:line="360" w:lineRule="auto"/>
        <w:rPr>
          <w:rFonts w:hint="eastAsia" w:ascii="幼圆" w:hAnsi="幼圆" w:eastAsia="幼圆" w:cs="幼圆"/>
          <w:b/>
          <w:bCs/>
          <w:sz w:val="28"/>
          <w:szCs w:val="24"/>
          <w:lang w:val="en-US" w:eastAsia="zh-CN"/>
        </w:rPr>
      </w:pPr>
      <w:r>
        <w:rPr>
          <w:rFonts w:hint="eastAsia" w:ascii="幼圆" w:hAnsi="幼圆" w:eastAsia="幼圆" w:cs="幼圆"/>
          <w:b/>
          <w:bCs/>
          <w:sz w:val="28"/>
          <w:szCs w:val="24"/>
          <w:lang w:val="en-US" w:eastAsia="zh-CN"/>
        </w:rPr>
        <w:t>三、资质要求</w:t>
      </w:r>
    </w:p>
    <w:p>
      <w:pPr>
        <w:keepNext w:val="0"/>
        <w:keepLines w:val="0"/>
        <w:pageBreakBefore w:val="0"/>
        <w:widowControl/>
        <w:kinsoku/>
        <w:wordWrap/>
        <w:overflowPunct/>
        <w:topLinePunct w:val="0"/>
        <w:autoSpaceDE/>
        <w:autoSpaceDN/>
        <w:bidi w:val="0"/>
        <w:adjustRightInd/>
        <w:snapToGrid/>
        <w:spacing w:line="360" w:lineRule="auto"/>
        <w:ind w:firstLine="0"/>
        <w:textAlignment w:val="auto"/>
        <w:rPr>
          <w:rFonts w:hint="eastAsia" w:ascii="幼圆" w:hAnsi="幼圆" w:eastAsia="幼圆" w:cs="幼圆"/>
          <w:sz w:val="24"/>
          <w:lang w:val="en-US" w:eastAsia="zh-CN"/>
        </w:rPr>
      </w:pPr>
      <w:r>
        <w:rPr>
          <w:rFonts w:hint="eastAsia" w:ascii="幼圆" w:hAnsi="幼圆" w:eastAsia="幼圆" w:cs="幼圆"/>
          <w:sz w:val="24"/>
          <w:lang w:val="en-US" w:eastAsia="zh-CN"/>
        </w:rPr>
        <w:t>1、具有有效的企业营业执照；</w:t>
      </w:r>
      <w:r>
        <w:rPr>
          <w:rFonts w:hint="eastAsia" w:ascii="幼圆" w:hAnsi="幼圆" w:eastAsia="幼圆" w:cs="幼圆"/>
          <w:b/>
          <w:bCs/>
          <w:color w:val="FF0000"/>
          <w:sz w:val="24"/>
          <w:lang w:val="en-US" w:eastAsia="zh-CN"/>
        </w:rPr>
        <w:t xml:space="preserve">(*资格条件必须满足，废标项） </w:t>
      </w:r>
    </w:p>
    <w:p>
      <w:pPr>
        <w:keepNext w:val="0"/>
        <w:keepLines w:val="0"/>
        <w:pageBreakBefore w:val="0"/>
        <w:widowControl/>
        <w:kinsoku/>
        <w:wordWrap/>
        <w:overflowPunct/>
        <w:topLinePunct w:val="0"/>
        <w:autoSpaceDE/>
        <w:autoSpaceDN/>
        <w:bidi w:val="0"/>
        <w:adjustRightInd/>
        <w:snapToGrid/>
        <w:spacing w:line="360" w:lineRule="auto"/>
        <w:ind w:firstLine="0"/>
        <w:textAlignment w:val="auto"/>
        <w:rPr>
          <w:rFonts w:hint="eastAsia" w:ascii="幼圆" w:hAnsi="幼圆" w:eastAsia="幼圆" w:cs="幼圆"/>
          <w:sz w:val="24"/>
          <w:lang w:val="en-US" w:eastAsia="zh-CN"/>
        </w:rPr>
      </w:pPr>
      <w:r>
        <w:rPr>
          <w:rFonts w:hint="eastAsia" w:ascii="幼圆" w:hAnsi="幼圆" w:eastAsia="幼圆" w:cs="幼圆"/>
          <w:sz w:val="24"/>
          <w:lang w:val="en-US" w:eastAsia="zh-CN"/>
        </w:rPr>
        <w:t xml:space="preserve">2、具有建筑工程施工总承包叁级及以上资质； </w:t>
      </w:r>
      <w:r>
        <w:rPr>
          <w:rFonts w:hint="eastAsia" w:ascii="幼圆" w:hAnsi="幼圆" w:eastAsia="幼圆" w:cs="幼圆"/>
          <w:b/>
          <w:bCs/>
          <w:color w:val="FF0000"/>
          <w:sz w:val="24"/>
          <w:lang w:val="en-US" w:eastAsia="zh-CN"/>
        </w:rPr>
        <w:t xml:space="preserve">(*资格条件必须满足，废标项） </w:t>
      </w:r>
    </w:p>
    <w:p>
      <w:pPr>
        <w:keepNext w:val="0"/>
        <w:keepLines w:val="0"/>
        <w:pageBreakBefore w:val="0"/>
        <w:widowControl/>
        <w:kinsoku/>
        <w:wordWrap/>
        <w:overflowPunct/>
        <w:topLinePunct w:val="0"/>
        <w:autoSpaceDE/>
        <w:autoSpaceDN/>
        <w:bidi w:val="0"/>
        <w:adjustRightInd/>
        <w:snapToGrid/>
        <w:spacing w:line="360" w:lineRule="auto"/>
        <w:ind w:firstLine="0"/>
        <w:textAlignment w:val="auto"/>
        <w:rPr>
          <w:rFonts w:hint="eastAsia" w:ascii="幼圆" w:hAnsi="幼圆" w:eastAsia="幼圆" w:cs="幼圆"/>
          <w:sz w:val="24"/>
          <w:lang w:val="en-US" w:eastAsia="zh-CN"/>
        </w:rPr>
      </w:pPr>
      <w:r>
        <w:rPr>
          <w:rFonts w:hint="eastAsia" w:ascii="幼圆" w:hAnsi="幼圆" w:eastAsia="幼圆" w:cs="幼圆"/>
          <w:sz w:val="24"/>
          <w:lang w:val="en-US" w:eastAsia="zh-CN"/>
        </w:rPr>
        <w:t xml:space="preserve">3、拟派项目经理应为受聘于投标人的建筑工程专业二级及以上注册建造师，同时具有有效的安全生产考核 合格证书（B 本）； </w:t>
      </w:r>
      <w:r>
        <w:rPr>
          <w:rFonts w:hint="eastAsia" w:ascii="幼圆" w:hAnsi="幼圆" w:eastAsia="幼圆" w:cs="幼圆"/>
          <w:b/>
          <w:bCs/>
          <w:color w:val="FF0000"/>
          <w:sz w:val="24"/>
          <w:lang w:val="en-US" w:eastAsia="zh-CN"/>
        </w:rPr>
        <w:t xml:space="preserve">(*资格条件必须满足，废标项） </w:t>
      </w:r>
    </w:p>
    <w:p>
      <w:pPr>
        <w:keepNext w:val="0"/>
        <w:keepLines w:val="0"/>
        <w:pageBreakBefore w:val="0"/>
        <w:widowControl/>
        <w:kinsoku/>
        <w:wordWrap/>
        <w:overflowPunct/>
        <w:topLinePunct w:val="0"/>
        <w:autoSpaceDE/>
        <w:autoSpaceDN/>
        <w:bidi w:val="0"/>
        <w:adjustRightInd/>
        <w:snapToGrid/>
        <w:spacing w:line="360" w:lineRule="auto"/>
        <w:ind w:firstLine="0"/>
        <w:textAlignment w:val="auto"/>
        <w:rPr>
          <w:rFonts w:hint="eastAsia" w:ascii="幼圆" w:hAnsi="幼圆" w:eastAsia="幼圆" w:cs="幼圆"/>
          <w:sz w:val="24"/>
          <w:lang w:val="en-US" w:eastAsia="zh-CN"/>
        </w:rPr>
      </w:pPr>
      <w:r>
        <w:rPr>
          <w:rFonts w:hint="eastAsia" w:ascii="幼圆" w:hAnsi="幼圆" w:eastAsia="幼圆" w:cs="幼圆"/>
          <w:sz w:val="24"/>
          <w:lang w:val="en-US" w:eastAsia="zh-CN"/>
        </w:rPr>
        <w:t xml:space="preserve">4、具有合格有效的安全生产许可证；  </w:t>
      </w:r>
      <w:r>
        <w:rPr>
          <w:rFonts w:hint="eastAsia" w:ascii="幼圆" w:hAnsi="幼圆" w:eastAsia="幼圆" w:cs="幼圆"/>
          <w:b/>
          <w:bCs/>
          <w:color w:val="FF0000"/>
          <w:sz w:val="24"/>
          <w:lang w:val="en-US" w:eastAsia="zh-CN"/>
        </w:rPr>
        <w:t xml:space="preserve">(*资格条件必须满足，废标项） </w:t>
      </w:r>
    </w:p>
    <w:p>
      <w:pPr>
        <w:keepNext w:val="0"/>
        <w:keepLines w:val="0"/>
        <w:pageBreakBefore w:val="0"/>
        <w:widowControl/>
        <w:kinsoku/>
        <w:wordWrap/>
        <w:overflowPunct/>
        <w:topLinePunct w:val="0"/>
        <w:autoSpaceDE/>
        <w:autoSpaceDN/>
        <w:bidi w:val="0"/>
        <w:adjustRightInd/>
        <w:snapToGrid/>
        <w:spacing w:line="360" w:lineRule="auto"/>
        <w:ind w:firstLine="0"/>
        <w:textAlignment w:val="auto"/>
        <w:rPr>
          <w:rFonts w:hint="eastAsia" w:ascii="幼圆" w:hAnsi="幼圆" w:eastAsia="幼圆" w:cs="幼圆"/>
          <w:sz w:val="24"/>
          <w:lang w:val="en-US" w:eastAsia="zh-CN"/>
        </w:rPr>
      </w:pPr>
      <w:r>
        <w:rPr>
          <w:rFonts w:hint="eastAsia" w:ascii="幼圆" w:hAnsi="幼圆" w:eastAsia="幼圆" w:cs="幼圆"/>
          <w:sz w:val="24"/>
          <w:lang w:val="en-US" w:eastAsia="zh-CN"/>
        </w:rPr>
        <w:t xml:space="preserve">5、投标人在近三年内（2022年12月-至今） 没有骗取中标和严重违约及重大工程质量问题；参加本采购活动前三年内，在经营活动中没有重大违法记录； </w:t>
      </w:r>
    </w:p>
    <w:p>
      <w:pPr>
        <w:keepNext w:val="0"/>
        <w:keepLines w:val="0"/>
        <w:pageBreakBefore w:val="0"/>
        <w:widowControl/>
        <w:kinsoku/>
        <w:wordWrap/>
        <w:overflowPunct/>
        <w:topLinePunct w:val="0"/>
        <w:autoSpaceDE/>
        <w:autoSpaceDN/>
        <w:bidi w:val="0"/>
        <w:adjustRightInd/>
        <w:snapToGrid/>
        <w:spacing w:line="360" w:lineRule="auto"/>
        <w:ind w:firstLine="0"/>
        <w:textAlignment w:val="auto"/>
        <w:rPr>
          <w:rFonts w:hint="eastAsia" w:ascii="幼圆" w:hAnsi="幼圆" w:eastAsia="幼圆" w:cs="幼圆"/>
          <w:sz w:val="24"/>
          <w:lang w:val="en-US" w:eastAsia="zh-CN"/>
        </w:rPr>
      </w:pPr>
      <w:r>
        <w:rPr>
          <w:rFonts w:hint="eastAsia" w:ascii="幼圆" w:hAnsi="幼圆" w:eastAsia="幼圆" w:cs="幼圆"/>
          <w:sz w:val="24"/>
          <w:lang w:val="en-US" w:eastAsia="zh-CN"/>
        </w:rPr>
        <w:t xml:space="preserve">6、具有良好的商业信誉和健全的财务会计制度； </w:t>
      </w:r>
    </w:p>
    <w:p>
      <w:pPr>
        <w:keepNext w:val="0"/>
        <w:keepLines w:val="0"/>
        <w:pageBreakBefore w:val="0"/>
        <w:widowControl/>
        <w:kinsoku/>
        <w:wordWrap/>
        <w:overflowPunct/>
        <w:topLinePunct w:val="0"/>
        <w:autoSpaceDE/>
        <w:autoSpaceDN/>
        <w:bidi w:val="0"/>
        <w:adjustRightInd/>
        <w:snapToGrid/>
        <w:spacing w:line="360" w:lineRule="auto"/>
        <w:ind w:firstLine="0"/>
        <w:textAlignment w:val="auto"/>
        <w:rPr>
          <w:rFonts w:hint="eastAsia" w:ascii="幼圆" w:hAnsi="幼圆" w:eastAsia="幼圆" w:cs="幼圆"/>
          <w:sz w:val="24"/>
          <w:lang w:val="en-US" w:eastAsia="zh-CN"/>
        </w:rPr>
      </w:pPr>
      <w:r>
        <w:rPr>
          <w:rFonts w:hint="eastAsia" w:ascii="幼圆" w:hAnsi="幼圆" w:eastAsia="幼圆" w:cs="幼圆"/>
          <w:sz w:val="24"/>
          <w:lang w:val="en-US" w:eastAsia="zh-CN"/>
        </w:rPr>
        <w:t xml:space="preserve">7、具有依法缴纳税收和社会保障资金的良好记录； </w:t>
      </w:r>
    </w:p>
    <w:p>
      <w:pPr>
        <w:keepNext w:val="0"/>
        <w:keepLines w:val="0"/>
        <w:pageBreakBefore w:val="0"/>
        <w:widowControl/>
        <w:kinsoku/>
        <w:wordWrap/>
        <w:overflowPunct/>
        <w:topLinePunct w:val="0"/>
        <w:autoSpaceDE/>
        <w:autoSpaceDN/>
        <w:bidi w:val="0"/>
        <w:adjustRightInd/>
        <w:snapToGrid/>
        <w:spacing w:line="360" w:lineRule="auto"/>
        <w:ind w:firstLine="0"/>
        <w:textAlignment w:val="auto"/>
        <w:rPr>
          <w:rFonts w:hint="eastAsia" w:ascii="幼圆" w:hAnsi="幼圆" w:eastAsia="幼圆" w:cs="幼圆"/>
          <w:sz w:val="24"/>
          <w:lang w:val="en-US" w:eastAsia="zh-CN"/>
        </w:rPr>
      </w:pPr>
      <w:r>
        <w:rPr>
          <w:rFonts w:hint="eastAsia" w:ascii="幼圆" w:hAnsi="幼圆" w:eastAsia="幼圆" w:cs="幼圆"/>
          <w:sz w:val="24"/>
          <w:lang w:val="en-US" w:eastAsia="zh-CN"/>
        </w:rPr>
        <w:t xml:space="preserve">8、本项目不接受联合体投标。 </w:t>
      </w:r>
    </w:p>
    <w:p>
      <w:pPr>
        <w:keepNext w:val="0"/>
        <w:keepLines w:val="0"/>
        <w:pageBreakBefore w:val="0"/>
        <w:widowControl/>
        <w:kinsoku/>
        <w:wordWrap/>
        <w:overflowPunct/>
        <w:topLinePunct w:val="0"/>
        <w:autoSpaceDE/>
        <w:autoSpaceDN/>
        <w:bidi w:val="0"/>
        <w:adjustRightInd/>
        <w:snapToGrid/>
        <w:spacing w:line="360" w:lineRule="auto"/>
        <w:ind w:firstLine="0"/>
        <w:textAlignment w:val="auto"/>
        <w:rPr>
          <w:rFonts w:hint="eastAsia" w:ascii="幼圆" w:hAnsi="幼圆" w:eastAsia="幼圆" w:cs="幼圆"/>
          <w:b/>
          <w:bCs/>
          <w:sz w:val="28"/>
          <w:szCs w:val="24"/>
          <w:lang w:val="en-US" w:eastAsia="zh-CN"/>
        </w:rPr>
      </w:pPr>
      <w:r>
        <w:rPr>
          <w:rFonts w:hint="eastAsia" w:ascii="幼圆" w:hAnsi="幼圆" w:eastAsia="幼圆" w:cs="幼圆"/>
          <w:b/>
          <w:bCs/>
          <w:sz w:val="28"/>
          <w:szCs w:val="24"/>
          <w:lang w:val="en-US" w:eastAsia="zh-CN"/>
        </w:rPr>
        <w:t xml:space="preserve">四、工期要求 </w:t>
      </w:r>
    </w:p>
    <w:p>
      <w:pPr>
        <w:keepNext w:val="0"/>
        <w:keepLines w:val="0"/>
        <w:pageBreakBefore w:val="0"/>
        <w:widowControl/>
        <w:kinsoku/>
        <w:wordWrap/>
        <w:overflowPunct/>
        <w:topLinePunct w:val="0"/>
        <w:autoSpaceDE/>
        <w:autoSpaceDN/>
        <w:bidi w:val="0"/>
        <w:adjustRightInd/>
        <w:snapToGrid/>
        <w:spacing w:line="360" w:lineRule="auto"/>
        <w:ind w:firstLine="0"/>
        <w:textAlignment w:val="auto"/>
        <w:rPr>
          <w:rFonts w:hint="eastAsia" w:ascii="幼圆" w:hAnsi="幼圆" w:eastAsia="幼圆" w:cs="幼圆"/>
          <w:sz w:val="24"/>
          <w:lang w:val="en-US" w:eastAsia="zh-CN"/>
        </w:rPr>
      </w:pPr>
      <w:r>
        <w:rPr>
          <w:rFonts w:hint="eastAsia" w:ascii="幼圆" w:hAnsi="幼圆" w:eastAsia="幼圆" w:cs="幼圆"/>
          <w:sz w:val="24"/>
          <w:lang w:val="en-US" w:eastAsia="zh-CN"/>
        </w:rPr>
        <w:t>30天（合同签订及现场具备施工条件后30日内）</w:t>
      </w:r>
      <w:r>
        <w:rPr>
          <w:rFonts w:hint="eastAsia" w:ascii="幼圆" w:hAnsi="幼圆" w:eastAsia="幼圆" w:cs="幼圆"/>
          <w:b/>
          <w:bCs/>
          <w:color w:val="FF0000"/>
          <w:sz w:val="24"/>
          <w:lang w:val="en-US" w:eastAsia="zh-CN"/>
        </w:rPr>
        <w:t>（*必须响应，废标项）</w:t>
      </w:r>
    </w:p>
    <w:p>
      <w:pPr>
        <w:kinsoku w:val="0"/>
        <w:overflowPunct w:val="0"/>
        <w:autoSpaceDE w:val="0"/>
        <w:autoSpaceDN w:val="0"/>
        <w:adjustRightInd w:val="0"/>
        <w:spacing w:after="0" w:line="360" w:lineRule="auto"/>
        <w:jc w:val="both"/>
        <w:rPr>
          <w:rFonts w:hint="eastAsia" w:ascii="幼圆" w:hAnsi="幼圆" w:eastAsia="幼圆" w:cs="幼圆"/>
          <w:b/>
          <w:bCs/>
          <w:sz w:val="28"/>
          <w:szCs w:val="24"/>
        </w:rPr>
      </w:pPr>
      <w:r>
        <w:rPr>
          <w:rFonts w:hint="eastAsia" w:ascii="幼圆" w:hAnsi="幼圆" w:eastAsia="幼圆" w:cs="幼圆"/>
          <w:b/>
          <w:bCs/>
          <w:sz w:val="28"/>
          <w:szCs w:val="24"/>
          <w:lang w:val="en-US" w:eastAsia="zh-CN"/>
        </w:rPr>
        <w:t>五</w:t>
      </w:r>
      <w:r>
        <w:rPr>
          <w:rFonts w:hint="eastAsia" w:ascii="幼圆" w:hAnsi="幼圆" w:eastAsia="幼圆" w:cs="幼圆"/>
          <w:b/>
          <w:bCs/>
          <w:sz w:val="28"/>
          <w:szCs w:val="24"/>
        </w:rPr>
        <w:t>、关于分部分项工程技术规范的一般说明</w:t>
      </w:r>
    </w:p>
    <w:p>
      <w:pPr>
        <w:kinsoku w:val="0"/>
        <w:overflowPunct w:val="0"/>
        <w:autoSpaceDE w:val="0"/>
        <w:autoSpaceDN w:val="0"/>
        <w:adjustRightInd w:val="0"/>
        <w:spacing w:after="0" w:line="360" w:lineRule="auto"/>
        <w:ind w:firstLine="480" w:firstLineChars="200"/>
        <w:jc w:val="both"/>
        <w:rPr>
          <w:rFonts w:hint="eastAsia" w:ascii="幼圆" w:hAnsi="幼圆" w:eastAsia="幼圆" w:cs="幼圆"/>
          <w:sz w:val="24"/>
        </w:rPr>
      </w:pPr>
      <w:r>
        <w:rPr>
          <w:rFonts w:hint="eastAsia" w:ascii="幼圆" w:hAnsi="幼圆" w:eastAsia="幼圆" w:cs="幼圆"/>
          <w:sz w:val="24"/>
        </w:rPr>
        <w:t>除非设计文件中另有特别注明，本工程适用中华人民共和国现行有效的国家规范、规程和标准。有关文字说明是本工程技术规范的组成部分。对于涉及新技术、新工艺和新材料的工作，相应厂家的使用说明或操作说明等的内容，或适用的国外同类标准的内容也是本工程技术规范的组成部分。</w:t>
      </w:r>
    </w:p>
    <w:p>
      <w:pPr>
        <w:kinsoku w:val="0"/>
        <w:overflowPunct w:val="0"/>
        <w:autoSpaceDE w:val="0"/>
        <w:autoSpaceDN w:val="0"/>
        <w:adjustRightInd w:val="0"/>
        <w:spacing w:after="0" w:line="360" w:lineRule="auto"/>
        <w:ind w:firstLine="480" w:firstLineChars="200"/>
        <w:jc w:val="both"/>
        <w:rPr>
          <w:rFonts w:hint="eastAsia" w:ascii="幼圆" w:hAnsi="幼圆" w:eastAsia="幼圆" w:cs="幼圆"/>
          <w:sz w:val="24"/>
        </w:rPr>
      </w:pPr>
      <w:r>
        <w:rPr>
          <w:rFonts w:hint="eastAsia" w:ascii="幼圆" w:hAnsi="幼圆" w:eastAsia="幼圆" w:cs="幼圆"/>
          <w:sz w:val="24"/>
        </w:rPr>
        <w:t>本合同文件中约定的任何承包人应予遵照执行的规范、规程和标准都指他们各自的最新版本。如果在任何规范、规程和标准之间出现相互矛盾之处或存有任何疑问之处，承包人应书面请求发包人工程师予以澄清。材料、施工工艺和本工程都应依照相关规范、规程和标准的最新版本：或把最新版本的要求当作对承包人工作的最起码要求，而执行更高的标准。</w:t>
      </w:r>
    </w:p>
    <w:p>
      <w:pPr>
        <w:kinsoku w:val="0"/>
        <w:overflowPunct w:val="0"/>
        <w:autoSpaceDE w:val="0"/>
        <w:autoSpaceDN w:val="0"/>
        <w:adjustRightInd w:val="0"/>
        <w:spacing w:after="0" w:line="360" w:lineRule="auto"/>
        <w:jc w:val="both"/>
        <w:rPr>
          <w:rFonts w:hint="eastAsia" w:ascii="幼圆" w:hAnsi="幼圆" w:eastAsia="幼圆" w:cs="幼圆"/>
          <w:b/>
          <w:bCs/>
          <w:sz w:val="28"/>
          <w:szCs w:val="24"/>
          <w:lang w:val="en-US" w:eastAsia="zh-CN"/>
        </w:rPr>
      </w:pPr>
      <w:r>
        <w:rPr>
          <w:rFonts w:hint="eastAsia" w:ascii="幼圆" w:hAnsi="幼圆" w:eastAsia="幼圆" w:cs="幼圆"/>
          <w:b/>
          <w:bCs/>
          <w:sz w:val="28"/>
          <w:szCs w:val="24"/>
          <w:lang w:val="en-US" w:eastAsia="zh-CN"/>
        </w:rPr>
        <w:t>六、施工标准规范</w:t>
      </w:r>
    </w:p>
    <w:p>
      <w:pPr>
        <w:pStyle w:val="167"/>
        <w:spacing w:line="360" w:lineRule="auto"/>
        <w:ind w:firstLine="0" w:firstLineChars="0"/>
        <w:rPr>
          <w:rFonts w:hint="eastAsia" w:ascii="幼圆" w:hAnsi="幼圆" w:eastAsia="幼圆" w:cs="幼圆"/>
          <w:b/>
          <w:bCs/>
          <w:sz w:val="24"/>
          <w:szCs w:val="24"/>
        </w:rPr>
      </w:pPr>
      <w:r>
        <w:rPr>
          <w:rFonts w:hint="eastAsia" w:ascii="幼圆" w:hAnsi="幼圆" w:eastAsia="幼圆" w:cs="幼圆"/>
          <w:b/>
          <w:bCs/>
          <w:sz w:val="24"/>
          <w:szCs w:val="24"/>
        </w:rPr>
        <w:t>国内目前可以直接引用其索引号的主要施工验收规范（包括但不限于）</w:t>
      </w:r>
    </w:p>
    <w:p>
      <w:pPr>
        <w:tabs>
          <w:tab w:val="left" w:pos="1462"/>
        </w:tabs>
        <w:bidi w:val="0"/>
        <w:spacing w:line="360" w:lineRule="auto"/>
        <w:jc w:val="left"/>
        <w:rPr>
          <w:rFonts w:hint="eastAsia" w:ascii="幼圆" w:hAnsi="幼圆" w:eastAsia="幼圆" w:cs="幼圆"/>
          <w:b w:val="0"/>
          <w:bCs w:val="0"/>
          <w:sz w:val="24"/>
          <w:szCs w:val="24"/>
          <w:lang w:val="en-US" w:eastAsia="zh-CN"/>
        </w:rPr>
      </w:pPr>
      <w:r>
        <w:rPr>
          <w:rFonts w:hint="eastAsia" w:ascii="幼圆" w:hAnsi="幼圆" w:eastAsia="幼圆" w:cs="幼圆"/>
          <w:b w:val="0"/>
          <w:bCs w:val="0"/>
          <w:sz w:val="24"/>
          <w:szCs w:val="24"/>
          <w:lang w:val="en-US" w:eastAsia="zh-CN"/>
        </w:rPr>
        <w:t>《建筑装饰装修工程质量验收标准》GB 50210—2018</w:t>
      </w:r>
    </w:p>
    <w:p>
      <w:pPr>
        <w:tabs>
          <w:tab w:val="left" w:pos="1462"/>
        </w:tabs>
        <w:bidi w:val="0"/>
        <w:spacing w:line="360" w:lineRule="auto"/>
        <w:jc w:val="left"/>
        <w:rPr>
          <w:rFonts w:hint="eastAsia" w:ascii="幼圆" w:hAnsi="幼圆" w:eastAsia="幼圆" w:cs="幼圆"/>
          <w:b w:val="0"/>
          <w:bCs w:val="0"/>
          <w:sz w:val="24"/>
          <w:szCs w:val="24"/>
          <w:lang w:val="en-US" w:eastAsia="zh-CN"/>
        </w:rPr>
      </w:pPr>
      <w:r>
        <w:rPr>
          <w:rFonts w:hint="eastAsia" w:ascii="幼圆" w:hAnsi="幼圆" w:eastAsia="幼圆" w:cs="幼圆"/>
          <w:b w:val="0"/>
          <w:bCs w:val="0"/>
          <w:sz w:val="24"/>
          <w:szCs w:val="24"/>
          <w:lang w:val="en-US" w:eastAsia="zh-CN"/>
        </w:rPr>
        <w:t xml:space="preserve">《建筑工程施工质量验收统一标准》GB 50300—2013  </w:t>
      </w:r>
    </w:p>
    <w:p>
      <w:pPr>
        <w:tabs>
          <w:tab w:val="left" w:pos="1462"/>
        </w:tabs>
        <w:bidi w:val="0"/>
        <w:spacing w:line="360" w:lineRule="auto"/>
        <w:jc w:val="left"/>
        <w:rPr>
          <w:rFonts w:hint="eastAsia" w:ascii="幼圆" w:hAnsi="幼圆" w:eastAsia="幼圆" w:cs="幼圆"/>
          <w:b/>
          <w:bCs/>
          <w:sz w:val="24"/>
          <w:szCs w:val="24"/>
          <w:lang w:val="en-US" w:eastAsia="zh-CN"/>
        </w:rPr>
      </w:pPr>
      <w:r>
        <w:rPr>
          <w:rFonts w:hint="eastAsia" w:ascii="幼圆" w:hAnsi="幼圆" w:eastAsia="幼圆" w:cs="幼圆"/>
          <w:b/>
          <w:bCs/>
          <w:sz w:val="24"/>
          <w:szCs w:val="24"/>
          <w:lang w:val="en-US" w:eastAsia="zh-CN"/>
        </w:rPr>
        <w:t>本工程应执行以上标准规范但并不仅限于此。以上标准所包含的条文，通过在本招标文件中引用而构成技术规范的条文如上述标准过期，各供应商应主动按照相应的最新标准执行。</w:t>
      </w:r>
    </w:p>
    <w:p>
      <w:pPr>
        <w:kinsoku w:val="0"/>
        <w:overflowPunct w:val="0"/>
        <w:autoSpaceDE w:val="0"/>
        <w:autoSpaceDN w:val="0"/>
        <w:adjustRightInd w:val="0"/>
        <w:spacing w:after="0" w:line="360" w:lineRule="auto"/>
        <w:jc w:val="both"/>
        <w:rPr>
          <w:rFonts w:hint="eastAsia" w:ascii="幼圆" w:hAnsi="幼圆" w:eastAsia="幼圆" w:cs="幼圆"/>
          <w:b/>
          <w:bCs/>
          <w:sz w:val="28"/>
          <w:szCs w:val="24"/>
          <w:lang w:val="en-US" w:eastAsia="zh-CN"/>
        </w:rPr>
      </w:pPr>
      <w:r>
        <w:rPr>
          <w:rFonts w:hint="eastAsia" w:ascii="幼圆" w:hAnsi="幼圆" w:eastAsia="幼圆" w:cs="幼圆"/>
          <w:b/>
          <w:bCs/>
          <w:sz w:val="28"/>
          <w:szCs w:val="24"/>
          <w:lang w:val="en-US" w:eastAsia="zh-CN"/>
        </w:rPr>
        <w:t>七、文明施工及安全保卫</w:t>
      </w:r>
    </w:p>
    <w:p>
      <w:pPr>
        <w:pStyle w:val="167"/>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施工期间应遵守建设方的各项规章制度，服从建设方管理。</w:t>
      </w:r>
    </w:p>
    <w:p>
      <w:pPr>
        <w:pStyle w:val="167"/>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施工期间负责施工范围内各种物品及人员的安全。</w:t>
      </w:r>
    </w:p>
    <w:p>
      <w:pPr>
        <w:pStyle w:val="167"/>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施工期间施工人员应注意行为文明规范。</w:t>
      </w:r>
    </w:p>
    <w:p>
      <w:pPr>
        <w:pStyle w:val="167"/>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施工前承包人应和发包人签订安全协议。</w:t>
      </w:r>
    </w:p>
    <w:p>
      <w:pPr>
        <w:kinsoku w:val="0"/>
        <w:overflowPunct w:val="0"/>
        <w:autoSpaceDE w:val="0"/>
        <w:autoSpaceDN w:val="0"/>
        <w:adjustRightInd w:val="0"/>
        <w:spacing w:after="0" w:line="360" w:lineRule="auto"/>
        <w:jc w:val="both"/>
        <w:rPr>
          <w:rFonts w:hint="eastAsia" w:ascii="幼圆" w:hAnsi="幼圆" w:eastAsia="幼圆" w:cs="幼圆"/>
          <w:b/>
          <w:bCs/>
          <w:sz w:val="28"/>
          <w:szCs w:val="24"/>
          <w:lang w:val="en-US" w:eastAsia="zh-CN"/>
        </w:rPr>
      </w:pPr>
      <w:r>
        <w:rPr>
          <w:rFonts w:hint="eastAsia" w:ascii="幼圆" w:hAnsi="幼圆" w:eastAsia="幼圆" w:cs="幼圆"/>
          <w:b/>
          <w:bCs/>
          <w:sz w:val="28"/>
          <w:szCs w:val="24"/>
          <w:lang w:val="en-US" w:eastAsia="zh-CN"/>
        </w:rPr>
        <w:t>八、招标具体内容说明</w:t>
      </w:r>
    </w:p>
    <w:p>
      <w:pPr>
        <w:pStyle w:val="167"/>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详见图纸及工程量清单。</w:t>
      </w:r>
    </w:p>
    <w:p>
      <w:pPr>
        <w:kinsoku w:val="0"/>
        <w:overflowPunct w:val="0"/>
        <w:autoSpaceDE w:val="0"/>
        <w:autoSpaceDN w:val="0"/>
        <w:adjustRightInd w:val="0"/>
        <w:spacing w:after="0" w:line="360" w:lineRule="auto"/>
        <w:jc w:val="both"/>
        <w:rPr>
          <w:rFonts w:hint="eastAsia" w:ascii="幼圆" w:hAnsi="幼圆" w:eastAsia="幼圆" w:cs="幼圆"/>
          <w:b/>
          <w:bCs/>
          <w:sz w:val="28"/>
          <w:szCs w:val="24"/>
          <w:lang w:val="en-US" w:eastAsia="zh-CN"/>
        </w:rPr>
      </w:pPr>
      <w:r>
        <w:rPr>
          <w:rFonts w:hint="eastAsia" w:ascii="幼圆" w:hAnsi="幼圆" w:eastAsia="幼圆" w:cs="幼圆"/>
          <w:b/>
          <w:bCs/>
          <w:sz w:val="28"/>
          <w:szCs w:val="24"/>
          <w:lang w:val="en-US" w:eastAsia="zh-CN"/>
        </w:rPr>
        <w:t>九、施工现场安全生产标准化要求</w:t>
      </w:r>
    </w:p>
    <w:p>
      <w:pPr>
        <w:keepNext w:val="0"/>
        <w:keepLines w:val="0"/>
        <w:pageBreakBefore w:val="0"/>
        <w:widowControl/>
        <w:kinsoku/>
        <w:wordWrap/>
        <w:overflowPunct/>
        <w:topLinePunct w:val="0"/>
        <w:autoSpaceDE/>
        <w:autoSpaceDN/>
        <w:bidi w:val="0"/>
        <w:adjustRightInd/>
        <w:snapToGrid/>
        <w:spacing w:line="360" w:lineRule="auto"/>
        <w:ind w:firstLine="0"/>
        <w:textAlignment w:val="auto"/>
        <w:rPr>
          <w:rFonts w:hint="eastAsia" w:ascii="幼圆" w:hAnsi="幼圆" w:eastAsia="幼圆" w:cs="幼圆"/>
          <w:sz w:val="24"/>
          <w:lang w:val="en-US" w:eastAsia="zh-CN"/>
        </w:rPr>
      </w:pPr>
      <w:r>
        <w:rPr>
          <w:rFonts w:hint="eastAsia" w:ascii="幼圆" w:hAnsi="幼圆" w:eastAsia="幼圆" w:cs="幼圆"/>
          <w:sz w:val="24"/>
          <w:szCs w:val="24"/>
        </w:rPr>
        <w:t>质量标准：合格</w:t>
      </w:r>
      <w:r>
        <w:rPr>
          <w:rFonts w:hint="eastAsia" w:ascii="幼圆" w:hAnsi="幼圆" w:eastAsia="幼圆" w:cs="幼圆"/>
          <w:b/>
          <w:bCs/>
          <w:color w:val="FF0000"/>
          <w:sz w:val="24"/>
          <w:lang w:val="en-US" w:eastAsia="zh-CN"/>
        </w:rPr>
        <w:t>（*必须响应，废标项）</w:t>
      </w:r>
    </w:p>
    <w:p>
      <w:pPr>
        <w:pStyle w:val="167"/>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施工现场安全生产标准化管理目标等级：达标</w:t>
      </w:r>
    </w:p>
    <w:p>
      <w:pPr>
        <w:pStyle w:val="167"/>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现行施工现场安全生产标准化分级管理标准：《北京市建设工程施工现场安全生产标准化管理图集》（2020版）。</w:t>
      </w:r>
    </w:p>
    <w:p>
      <w:pPr>
        <w:pStyle w:val="167"/>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 xml:space="preserve">特殊安全文明施工措施要求：无 </w:t>
      </w:r>
    </w:p>
    <w:p>
      <w:pPr>
        <w:numPr>
          <w:ilvl w:val="0"/>
          <w:numId w:val="8"/>
        </w:numPr>
        <w:kinsoku w:val="0"/>
        <w:overflowPunct w:val="0"/>
        <w:autoSpaceDE w:val="0"/>
        <w:autoSpaceDN w:val="0"/>
        <w:adjustRightInd w:val="0"/>
        <w:spacing w:after="0" w:line="360" w:lineRule="auto"/>
        <w:jc w:val="both"/>
        <w:rPr>
          <w:rFonts w:hint="eastAsia" w:ascii="幼圆" w:hAnsi="幼圆" w:eastAsia="幼圆" w:cs="幼圆"/>
          <w:b/>
          <w:bCs/>
          <w:sz w:val="28"/>
          <w:szCs w:val="24"/>
          <w:lang w:val="en-US" w:eastAsia="zh-CN"/>
        </w:rPr>
      </w:pPr>
      <w:r>
        <w:rPr>
          <w:rFonts w:hint="eastAsia" w:ascii="幼圆" w:hAnsi="幼圆" w:eastAsia="幼圆" w:cs="幼圆"/>
          <w:b/>
          <w:bCs/>
          <w:sz w:val="28"/>
          <w:szCs w:val="24"/>
          <w:lang w:val="en-US" w:eastAsia="zh-CN"/>
        </w:rPr>
        <w:t>相关要求</w:t>
      </w:r>
    </w:p>
    <w:p>
      <w:pPr>
        <w:pStyle w:val="167"/>
        <w:spacing w:line="360" w:lineRule="auto"/>
        <w:ind w:firstLine="0" w:firstLineChars="0"/>
        <w:rPr>
          <w:rFonts w:hint="default" w:ascii="幼圆" w:hAnsi="幼圆" w:eastAsia="幼圆" w:cs="幼圆"/>
          <w:sz w:val="24"/>
          <w:szCs w:val="24"/>
          <w:lang w:val="en-US" w:eastAsia="zh-CN"/>
        </w:rPr>
      </w:pPr>
      <w:r>
        <w:rPr>
          <w:rFonts w:hint="eastAsia" w:ascii="幼圆" w:hAnsi="幼圆" w:eastAsia="幼圆" w:cs="幼圆"/>
          <w:sz w:val="24"/>
          <w:szCs w:val="24"/>
          <w:lang w:val="en-US" w:eastAsia="zh-CN"/>
        </w:rPr>
        <w:t>1</w:t>
      </w:r>
      <w:r>
        <w:rPr>
          <w:rFonts w:hint="default" w:ascii="幼圆" w:hAnsi="幼圆" w:eastAsia="幼圆" w:cs="幼圆"/>
          <w:sz w:val="24"/>
          <w:szCs w:val="24"/>
          <w:lang w:val="en-US" w:eastAsia="zh-CN"/>
        </w:rPr>
        <w:t>、</w:t>
      </w:r>
      <w:r>
        <w:rPr>
          <w:rFonts w:hint="eastAsia" w:ascii="幼圆" w:hAnsi="幼圆" w:eastAsia="幼圆" w:cs="幼圆"/>
          <w:sz w:val="24"/>
          <w:szCs w:val="24"/>
          <w:lang w:val="en-US" w:eastAsia="zh-CN"/>
        </w:rPr>
        <w:t>供应商</w:t>
      </w:r>
      <w:r>
        <w:rPr>
          <w:rFonts w:hint="default" w:ascii="幼圆" w:hAnsi="幼圆" w:eastAsia="幼圆" w:cs="幼圆"/>
          <w:sz w:val="24"/>
          <w:szCs w:val="24"/>
          <w:lang w:val="en-US" w:eastAsia="zh-CN"/>
        </w:rPr>
        <w:t>按照我院工程师要求进行施工作业。</w:t>
      </w:r>
    </w:p>
    <w:p>
      <w:pPr>
        <w:pStyle w:val="167"/>
        <w:spacing w:line="360" w:lineRule="auto"/>
        <w:ind w:firstLine="0" w:firstLineChars="0"/>
        <w:rPr>
          <w:rFonts w:hint="default" w:ascii="幼圆" w:hAnsi="幼圆" w:eastAsia="幼圆" w:cs="幼圆"/>
          <w:sz w:val="24"/>
          <w:szCs w:val="24"/>
          <w:lang w:val="en-US" w:eastAsia="zh-CN"/>
        </w:rPr>
      </w:pPr>
      <w:r>
        <w:rPr>
          <w:rFonts w:hint="eastAsia" w:ascii="幼圆" w:hAnsi="幼圆" w:eastAsia="幼圆" w:cs="幼圆"/>
          <w:sz w:val="24"/>
          <w:szCs w:val="24"/>
          <w:lang w:val="en-US" w:eastAsia="zh-CN"/>
        </w:rPr>
        <w:t>2</w:t>
      </w:r>
      <w:r>
        <w:rPr>
          <w:rFonts w:hint="default" w:ascii="幼圆" w:hAnsi="幼圆" w:eastAsia="幼圆" w:cs="幼圆"/>
          <w:sz w:val="24"/>
          <w:szCs w:val="24"/>
          <w:lang w:val="en-US" w:eastAsia="zh-CN"/>
        </w:rPr>
        <w:t>、施工作业中依照规程及操作方法进行，不可违章作业。</w:t>
      </w:r>
    </w:p>
    <w:p>
      <w:pPr>
        <w:pStyle w:val="167"/>
        <w:spacing w:line="360" w:lineRule="auto"/>
        <w:ind w:firstLine="0" w:firstLineChars="0"/>
        <w:rPr>
          <w:rFonts w:hint="default" w:ascii="幼圆" w:hAnsi="幼圆" w:eastAsia="幼圆" w:cs="幼圆"/>
          <w:sz w:val="24"/>
          <w:szCs w:val="24"/>
          <w:lang w:val="en-US" w:eastAsia="zh-CN"/>
        </w:rPr>
      </w:pPr>
      <w:r>
        <w:rPr>
          <w:rFonts w:hint="eastAsia" w:ascii="幼圆" w:hAnsi="幼圆" w:eastAsia="幼圆" w:cs="幼圆"/>
          <w:sz w:val="24"/>
          <w:szCs w:val="24"/>
          <w:lang w:val="en-US" w:eastAsia="zh-CN"/>
        </w:rPr>
        <w:t>3</w:t>
      </w:r>
      <w:r>
        <w:rPr>
          <w:rFonts w:hint="default" w:ascii="幼圆" w:hAnsi="幼圆" w:eastAsia="幼圆" w:cs="幼圆"/>
          <w:sz w:val="24"/>
          <w:szCs w:val="24"/>
          <w:lang w:val="en-US" w:eastAsia="zh-CN"/>
        </w:rPr>
        <w:t>、施工作业人员持有相关的证照，并配合我院工程师检查。</w:t>
      </w:r>
    </w:p>
    <w:p>
      <w:pPr>
        <w:pStyle w:val="167"/>
        <w:spacing w:line="360" w:lineRule="auto"/>
        <w:ind w:firstLine="0" w:firstLineChars="0"/>
        <w:rPr>
          <w:rFonts w:hint="default" w:ascii="幼圆" w:hAnsi="幼圆" w:eastAsia="幼圆" w:cs="幼圆"/>
          <w:sz w:val="24"/>
          <w:szCs w:val="24"/>
          <w:lang w:val="en-US" w:eastAsia="zh-CN"/>
        </w:rPr>
      </w:pPr>
      <w:r>
        <w:rPr>
          <w:rFonts w:hint="eastAsia" w:ascii="幼圆" w:hAnsi="幼圆" w:eastAsia="幼圆" w:cs="幼圆"/>
          <w:sz w:val="24"/>
          <w:szCs w:val="24"/>
          <w:lang w:val="en-US" w:eastAsia="zh-CN"/>
        </w:rPr>
        <w:t>4</w:t>
      </w:r>
      <w:r>
        <w:rPr>
          <w:rFonts w:hint="default" w:ascii="幼圆" w:hAnsi="幼圆" w:eastAsia="幼圆" w:cs="幼圆"/>
          <w:sz w:val="24"/>
          <w:szCs w:val="24"/>
          <w:lang w:val="en-US" w:eastAsia="zh-CN"/>
        </w:rPr>
        <w:t>、施工作业中，如有因操作不当引起设备损坏，由施工方进行免费更换。</w:t>
      </w:r>
    </w:p>
    <w:p>
      <w:pPr>
        <w:rPr>
          <w:rFonts w:hint="eastAsia" w:ascii="幼圆" w:hAnsi="幼圆" w:eastAsia="幼圆" w:cs="幼圆"/>
          <w:b w:val="0"/>
          <w:bCs w:val="0"/>
          <w:sz w:val="24"/>
          <w:szCs w:val="24"/>
        </w:rPr>
      </w:pPr>
      <w:r>
        <w:rPr>
          <w:rFonts w:hint="eastAsia" w:ascii="幼圆" w:hAnsi="幼圆" w:eastAsia="幼圆" w:cs="幼圆"/>
          <w:b w:val="0"/>
          <w:bCs w:val="0"/>
          <w:sz w:val="24"/>
          <w:szCs w:val="24"/>
        </w:rPr>
        <w:br w:type="page"/>
      </w:r>
    </w:p>
    <w:p>
      <w:pPr>
        <w:kinsoku w:val="0"/>
        <w:overflowPunct w:val="0"/>
        <w:autoSpaceDE w:val="0"/>
        <w:autoSpaceDN w:val="0"/>
        <w:adjustRightInd w:val="0"/>
        <w:spacing w:after="0" w:line="360" w:lineRule="auto"/>
        <w:jc w:val="both"/>
        <w:rPr>
          <w:rFonts w:hint="eastAsia" w:ascii="幼圆" w:hAnsi="幼圆" w:eastAsia="幼圆" w:cs="幼圆"/>
          <w:b/>
          <w:bCs/>
          <w:color w:val="0000FF"/>
          <w:sz w:val="28"/>
          <w:szCs w:val="24"/>
          <w:lang w:val="en-US" w:eastAsia="zh-CN"/>
        </w:rPr>
      </w:pPr>
      <w:bookmarkStart w:id="0" w:name="_Toc195775598"/>
      <w:r>
        <w:rPr>
          <w:rFonts w:hint="eastAsia" w:ascii="幼圆" w:hAnsi="幼圆" w:eastAsia="幼圆" w:cs="幼圆"/>
          <w:b/>
          <w:bCs/>
          <w:sz w:val="28"/>
          <w:szCs w:val="24"/>
          <w:lang w:val="en-US" w:eastAsia="zh-CN"/>
        </w:rPr>
        <w:t>十、评审标准</w:t>
      </w:r>
      <w:bookmarkEnd w:id="0"/>
      <w:bookmarkStart w:id="1" w:name="_GoBack"/>
      <w:r>
        <w:rPr>
          <w:rFonts w:hint="eastAsia" w:ascii="幼圆" w:hAnsi="幼圆" w:eastAsia="幼圆" w:cs="幼圆"/>
          <w:b/>
          <w:bCs/>
          <w:color w:val="0000FF"/>
          <w:sz w:val="28"/>
          <w:szCs w:val="24"/>
          <w:lang w:val="en-US" w:eastAsia="zh-CN"/>
        </w:rPr>
        <w:t>（采用综合评分法）</w:t>
      </w:r>
    </w:p>
    <w:bookmarkEnd w:id="1"/>
    <w:p>
      <w:pPr>
        <w:spacing w:after="0" w:line="360" w:lineRule="auto"/>
        <w:jc w:val="both"/>
        <w:rPr>
          <w:rFonts w:hint="eastAsia" w:ascii="幼圆" w:hAnsi="幼圆" w:eastAsia="幼圆" w:cs="幼圆"/>
          <w:b/>
          <w:bCs/>
          <w:sz w:val="24"/>
          <w:szCs w:val="20"/>
        </w:rPr>
      </w:pPr>
      <w:r>
        <w:rPr>
          <w:rFonts w:hint="eastAsia" w:ascii="幼圆" w:hAnsi="幼圆" w:eastAsia="幼圆" w:cs="幼圆"/>
          <w:b/>
          <w:bCs/>
          <w:sz w:val="24"/>
          <w:szCs w:val="20"/>
        </w:rPr>
        <w:t>1.评分因素及分值</w:t>
      </w:r>
    </w:p>
    <w:tbl>
      <w:tblPr>
        <w:tblStyle w:val="32"/>
        <w:tblW w:w="5000" w:type="pct"/>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autofit"/>
        <w:tblCellMar>
          <w:top w:w="0" w:type="dxa"/>
          <w:left w:w="28" w:type="dxa"/>
          <w:bottom w:w="0" w:type="dxa"/>
          <w:right w:w="28" w:type="dxa"/>
        </w:tblCellMar>
      </w:tblPr>
      <w:tblGrid>
        <w:gridCol w:w="1033"/>
        <w:gridCol w:w="2355"/>
        <w:gridCol w:w="1005"/>
        <w:gridCol w:w="4303"/>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454" w:hRule="exact"/>
          <w:jc w:val="center"/>
        </w:trPr>
        <w:tc>
          <w:tcPr>
            <w:tcW w:w="594" w:type="pct"/>
            <w:noWrap w:val="0"/>
            <w:vAlign w:val="center"/>
          </w:tcPr>
          <w:p>
            <w:pPr>
              <w:snapToGrid w:val="0"/>
              <w:spacing w:after="0" w:line="360" w:lineRule="auto"/>
              <w:ind w:right="-28"/>
              <w:jc w:val="center"/>
              <w:rPr>
                <w:rFonts w:hint="eastAsia" w:ascii="幼圆" w:hAnsi="幼圆" w:eastAsia="幼圆" w:cs="幼圆"/>
                <w:sz w:val="24"/>
                <w:szCs w:val="20"/>
              </w:rPr>
            </w:pPr>
            <w:r>
              <w:rPr>
                <w:rFonts w:hint="eastAsia" w:ascii="幼圆" w:hAnsi="幼圆" w:eastAsia="幼圆" w:cs="幼圆"/>
                <w:sz w:val="24"/>
                <w:szCs w:val="20"/>
              </w:rPr>
              <w:t>序号</w:t>
            </w:r>
          </w:p>
        </w:tc>
        <w:tc>
          <w:tcPr>
            <w:tcW w:w="1354" w:type="pct"/>
            <w:noWrap w:val="0"/>
            <w:vAlign w:val="center"/>
          </w:tcPr>
          <w:p>
            <w:pPr>
              <w:snapToGrid w:val="0"/>
              <w:spacing w:after="0" w:line="360" w:lineRule="auto"/>
              <w:jc w:val="center"/>
              <w:rPr>
                <w:rFonts w:hint="eastAsia" w:ascii="幼圆" w:hAnsi="幼圆" w:eastAsia="幼圆" w:cs="幼圆"/>
                <w:sz w:val="24"/>
                <w:szCs w:val="20"/>
              </w:rPr>
            </w:pPr>
            <w:r>
              <w:rPr>
                <w:rFonts w:hint="eastAsia" w:ascii="幼圆" w:hAnsi="幼圆" w:eastAsia="幼圆" w:cs="幼圆"/>
                <w:sz w:val="24"/>
                <w:szCs w:val="20"/>
              </w:rPr>
              <w:t>评分标准</w:t>
            </w:r>
          </w:p>
        </w:tc>
        <w:tc>
          <w:tcPr>
            <w:tcW w:w="578" w:type="pct"/>
            <w:noWrap w:val="0"/>
            <w:vAlign w:val="center"/>
          </w:tcPr>
          <w:p>
            <w:pPr>
              <w:snapToGrid w:val="0"/>
              <w:spacing w:after="0" w:line="360" w:lineRule="auto"/>
              <w:ind w:left="113"/>
              <w:jc w:val="center"/>
              <w:rPr>
                <w:rFonts w:hint="eastAsia" w:ascii="幼圆" w:hAnsi="幼圆" w:eastAsia="幼圆" w:cs="幼圆"/>
                <w:sz w:val="24"/>
                <w:szCs w:val="20"/>
              </w:rPr>
            </w:pPr>
            <w:r>
              <w:rPr>
                <w:rFonts w:hint="eastAsia" w:ascii="幼圆" w:hAnsi="幼圆" w:eastAsia="幼圆" w:cs="幼圆"/>
                <w:sz w:val="24"/>
                <w:szCs w:val="20"/>
              </w:rPr>
              <w:t>分值</w:t>
            </w:r>
          </w:p>
        </w:tc>
        <w:tc>
          <w:tcPr>
            <w:tcW w:w="2474" w:type="pct"/>
            <w:noWrap w:val="0"/>
            <w:vAlign w:val="center"/>
          </w:tcPr>
          <w:p>
            <w:pPr>
              <w:snapToGrid w:val="0"/>
              <w:spacing w:after="0" w:line="360" w:lineRule="auto"/>
              <w:ind w:left="113"/>
              <w:jc w:val="center"/>
              <w:rPr>
                <w:rFonts w:hint="eastAsia" w:ascii="幼圆" w:hAnsi="幼圆" w:eastAsia="幼圆" w:cs="幼圆"/>
                <w:sz w:val="24"/>
                <w:szCs w:val="20"/>
              </w:rPr>
            </w:pPr>
            <w:r>
              <w:rPr>
                <w:rFonts w:hint="eastAsia" w:ascii="幼圆" w:hAnsi="幼圆" w:eastAsia="幼圆" w:cs="幼圆"/>
                <w:sz w:val="24"/>
                <w:szCs w:val="20"/>
              </w:rPr>
              <w:t>备注</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454" w:hRule="exact"/>
          <w:jc w:val="center"/>
        </w:trPr>
        <w:tc>
          <w:tcPr>
            <w:tcW w:w="594" w:type="pct"/>
            <w:noWrap w:val="0"/>
            <w:vAlign w:val="center"/>
          </w:tcPr>
          <w:p>
            <w:pPr>
              <w:spacing w:after="0" w:line="360" w:lineRule="auto"/>
              <w:ind w:right="-28"/>
              <w:jc w:val="center"/>
              <w:rPr>
                <w:rFonts w:hint="eastAsia" w:ascii="幼圆" w:hAnsi="幼圆" w:eastAsia="幼圆" w:cs="幼圆"/>
                <w:sz w:val="24"/>
                <w:szCs w:val="20"/>
              </w:rPr>
            </w:pPr>
            <w:r>
              <w:rPr>
                <w:rFonts w:hint="eastAsia" w:ascii="幼圆" w:hAnsi="幼圆" w:eastAsia="幼圆" w:cs="幼圆"/>
                <w:sz w:val="24"/>
                <w:szCs w:val="20"/>
              </w:rPr>
              <w:t>1</w:t>
            </w:r>
          </w:p>
        </w:tc>
        <w:tc>
          <w:tcPr>
            <w:tcW w:w="1354" w:type="pct"/>
            <w:noWrap w:val="0"/>
            <w:vAlign w:val="center"/>
          </w:tcPr>
          <w:p>
            <w:pPr>
              <w:spacing w:after="0" w:line="360" w:lineRule="auto"/>
              <w:jc w:val="center"/>
              <w:rPr>
                <w:rFonts w:hint="eastAsia" w:ascii="幼圆" w:hAnsi="幼圆" w:eastAsia="幼圆" w:cs="幼圆"/>
                <w:sz w:val="24"/>
                <w:szCs w:val="20"/>
              </w:rPr>
            </w:pPr>
            <w:r>
              <w:rPr>
                <w:rFonts w:hint="eastAsia" w:ascii="幼圆" w:hAnsi="幼圆" w:eastAsia="幼圆" w:cs="幼圆"/>
                <w:sz w:val="24"/>
                <w:szCs w:val="20"/>
              </w:rPr>
              <w:t>价格部分</w:t>
            </w:r>
          </w:p>
        </w:tc>
        <w:tc>
          <w:tcPr>
            <w:tcW w:w="578" w:type="pct"/>
            <w:noWrap w:val="0"/>
            <w:vAlign w:val="center"/>
          </w:tcPr>
          <w:p>
            <w:pPr>
              <w:spacing w:after="0" w:line="360" w:lineRule="auto"/>
              <w:ind w:left="113"/>
              <w:jc w:val="center"/>
              <w:rPr>
                <w:rFonts w:hint="eastAsia" w:ascii="幼圆" w:hAnsi="幼圆" w:eastAsia="幼圆" w:cs="幼圆"/>
                <w:sz w:val="24"/>
                <w:szCs w:val="20"/>
              </w:rPr>
            </w:pPr>
            <w:r>
              <w:rPr>
                <w:rFonts w:hint="eastAsia" w:ascii="幼圆" w:hAnsi="幼圆" w:eastAsia="幼圆" w:cs="幼圆"/>
                <w:sz w:val="24"/>
                <w:szCs w:val="20"/>
              </w:rPr>
              <w:t>30</w:t>
            </w:r>
          </w:p>
        </w:tc>
        <w:tc>
          <w:tcPr>
            <w:tcW w:w="2474" w:type="pct"/>
            <w:vMerge w:val="restart"/>
            <w:noWrap w:val="0"/>
            <w:vAlign w:val="center"/>
          </w:tcPr>
          <w:p>
            <w:pPr>
              <w:spacing w:after="0" w:line="360" w:lineRule="auto"/>
              <w:ind w:left="113"/>
              <w:rPr>
                <w:rFonts w:hint="eastAsia" w:ascii="幼圆" w:hAnsi="幼圆" w:eastAsia="幼圆" w:cs="幼圆"/>
                <w:sz w:val="24"/>
                <w:szCs w:val="20"/>
              </w:rPr>
            </w:pPr>
            <w:r>
              <w:rPr>
                <w:rFonts w:hint="eastAsia" w:ascii="幼圆" w:hAnsi="幼圆" w:eastAsia="幼圆" w:cs="幼圆"/>
                <w:sz w:val="24"/>
                <w:szCs w:val="20"/>
              </w:rPr>
              <w:t>详细的评审内容见下述评分标准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454" w:hRule="exact"/>
          <w:jc w:val="center"/>
        </w:trPr>
        <w:tc>
          <w:tcPr>
            <w:tcW w:w="594" w:type="pct"/>
            <w:noWrap w:val="0"/>
            <w:vAlign w:val="center"/>
          </w:tcPr>
          <w:p>
            <w:pPr>
              <w:spacing w:after="0" w:line="360" w:lineRule="auto"/>
              <w:ind w:right="-28"/>
              <w:jc w:val="center"/>
              <w:rPr>
                <w:rFonts w:hint="eastAsia" w:ascii="幼圆" w:hAnsi="幼圆" w:eastAsia="幼圆" w:cs="幼圆"/>
                <w:sz w:val="24"/>
                <w:szCs w:val="20"/>
              </w:rPr>
            </w:pPr>
            <w:r>
              <w:rPr>
                <w:rFonts w:hint="eastAsia" w:ascii="幼圆" w:hAnsi="幼圆" w:eastAsia="幼圆" w:cs="幼圆"/>
                <w:sz w:val="24"/>
                <w:szCs w:val="20"/>
              </w:rPr>
              <w:t>2</w:t>
            </w:r>
          </w:p>
        </w:tc>
        <w:tc>
          <w:tcPr>
            <w:tcW w:w="1354" w:type="pct"/>
            <w:noWrap w:val="0"/>
            <w:vAlign w:val="center"/>
          </w:tcPr>
          <w:p>
            <w:pPr>
              <w:spacing w:after="0" w:line="360" w:lineRule="auto"/>
              <w:jc w:val="center"/>
              <w:rPr>
                <w:rFonts w:hint="eastAsia" w:ascii="幼圆" w:hAnsi="幼圆" w:eastAsia="幼圆" w:cs="幼圆"/>
                <w:sz w:val="24"/>
                <w:szCs w:val="20"/>
              </w:rPr>
            </w:pPr>
            <w:r>
              <w:rPr>
                <w:rFonts w:hint="eastAsia" w:ascii="幼圆" w:hAnsi="幼圆" w:eastAsia="幼圆" w:cs="幼圆"/>
                <w:sz w:val="24"/>
                <w:szCs w:val="20"/>
              </w:rPr>
              <w:t>商务部分</w:t>
            </w:r>
          </w:p>
        </w:tc>
        <w:tc>
          <w:tcPr>
            <w:tcW w:w="578" w:type="pct"/>
            <w:noWrap w:val="0"/>
            <w:vAlign w:val="center"/>
          </w:tcPr>
          <w:p>
            <w:pPr>
              <w:spacing w:after="0" w:line="360" w:lineRule="auto"/>
              <w:ind w:left="113"/>
              <w:jc w:val="center"/>
              <w:rPr>
                <w:rFonts w:hint="eastAsia" w:ascii="幼圆" w:hAnsi="幼圆" w:eastAsia="幼圆" w:cs="幼圆"/>
                <w:sz w:val="24"/>
                <w:szCs w:val="20"/>
              </w:rPr>
            </w:pPr>
            <w:r>
              <w:rPr>
                <w:rFonts w:hint="eastAsia" w:ascii="幼圆" w:hAnsi="幼圆" w:eastAsia="幼圆" w:cs="幼圆"/>
                <w:sz w:val="24"/>
                <w:szCs w:val="20"/>
              </w:rPr>
              <w:t>20</w:t>
            </w:r>
          </w:p>
        </w:tc>
        <w:tc>
          <w:tcPr>
            <w:tcW w:w="2474" w:type="pct"/>
            <w:vMerge w:val="continue"/>
            <w:noWrap w:val="0"/>
            <w:vAlign w:val="center"/>
          </w:tcPr>
          <w:p>
            <w:pPr>
              <w:spacing w:after="0" w:line="360" w:lineRule="auto"/>
              <w:ind w:left="113"/>
              <w:rPr>
                <w:rFonts w:hint="eastAsia" w:ascii="幼圆" w:hAnsi="幼圆" w:eastAsia="幼圆" w:cs="幼圆"/>
                <w:sz w:val="24"/>
                <w:szCs w:val="2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454" w:hRule="exact"/>
          <w:jc w:val="center"/>
        </w:trPr>
        <w:tc>
          <w:tcPr>
            <w:tcW w:w="594" w:type="pct"/>
            <w:noWrap w:val="0"/>
            <w:vAlign w:val="center"/>
          </w:tcPr>
          <w:p>
            <w:pPr>
              <w:spacing w:after="0" w:line="360" w:lineRule="auto"/>
              <w:ind w:right="-28"/>
              <w:jc w:val="center"/>
              <w:rPr>
                <w:rFonts w:hint="eastAsia" w:ascii="幼圆" w:hAnsi="幼圆" w:eastAsia="幼圆" w:cs="幼圆"/>
                <w:sz w:val="24"/>
                <w:szCs w:val="20"/>
              </w:rPr>
            </w:pPr>
            <w:r>
              <w:rPr>
                <w:rFonts w:hint="eastAsia" w:ascii="幼圆" w:hAnsi="幼圆" w:eastAsia="幼圆" w:cs="幼圆"/>
                <w:sz w:val="24"/>
                <w:szCs w:val="20"/>
              </w:rPr>
              <w:t>3</w:t>
            </w:r>
          </w:p>
          <w:p>
            <w:pPr>
              <w:spacing w:after="0" w:line="360" w:lineRule="auto"/>
              <w:ind w:right="-28"/>
              <w:jc w:val="center"/>
              <w:rPr>
                <w:rFonts w:hint="eastAsia" w:ascii="幼圆" w:hAnsi="幼圆" w:eastAsia="幼圆" w:cs="幼圆"/>
                <w:sz w:val="24"/>
                <w:szCs w:val="20"/>
              </w:rPr>
            </w:pPr>
            <w:r>
              <w:rPr>
                <w:rFonts w:hint="eastAsia" w:ascii="幼圆" w:hAnsi="幼圆" w:eastAsia="幼圆" w:cs="幼圆"/>
                <w:sz w:val="24"/>
                <w:szCs w:val="20"/>
              </w:rPr>
              <w:t>34</w:t>
            </w:r>
          </w:p>
        </w:tc>
        <w:tc>
          <w:tcPr>
            <w:tcW w:w="1354" w:type="pct"/>
            <w:noWrap w:val="0"/>
            <w:vAlign w:val="center"/>
          </w:tcPr>
          <w:p>
            <w:pPr>
              <w:spacing w:after="0" w:line="360" w:lineRule="auto"/>
              <w:jc w:val="center"/>
              <w:rPr>
                <w:rFonts w:hint="eastAsia" w:ascii="幼圆" w:hAnsi="幼圆" w:eastAsia="幼圆" w:cs="幼圆"/>
                <w:sz w:val="24"/>
                <w:szCs w:val="20"/>
              </w:rPr>
            </w:pPr>
            <w:r>
              <w:rPr>
                <w:rFonts w:hint="eastAsia" w:ascii="幼圆" w:hAnsi="幼圆" w:eastAsia="幼圆" w:cs="幼圆"/>
                <w:sz w:val="24"/>
                <w:szCs w:val="20"/>
              </w:rPr>
              <w:t>技术部分</w:t>
            </w:r>
          </w:p>
        </w:tc>
        <w:tc>
          <w:tcPr>
            <w:tcW w:w="578" w:type="pct"/>
            <w:noWrap w:val="0"/>
            <w:vAlign w:val="center"/>
          </w:tcPr>
          <w:p>
            <w:pPr>
              <w:spacing w:after="0" w:line="360" w:lineRule="auto"/>
              <w:ind w:left="113"/>
              <w:jc w:val="center"/>
              <w:rPr>
                <w:rFonts w:hint="eastAsia" w:ascii="幼圆" w:hAnsi="幼圆" w:eastAsia="幼圆" w:cs="幼圆"/>
                <w:sz w:val="24"/>
                <w:szCs w:val="20"/>
              </w:rPr>
            </w:pPr>
            <w:r>
              <w:rPr>
                <w:rFonts w:hint="eastAsia" w:ascii="幼圆" w:hAnsi="幼圆" w:eastAsia="幼圆" w:cs="幼圆"/>
                <w:sz w:val="24"/>
                <w:szCs w:val="20"/>
              </w:rPr>
              <w:t>50</w:t>
            </w:r>
          </w:p>
        </w:tc>
        <w:tc>
          <w:tcPr>
            <w:tcW w:w="2474" w:type="pct"/>
            <w:vMerge w:val="continue"/>
            <w:noWrap w:val="0"/>
            <w:vAlign w:val="center"/>
          </w:tcPr>
          <w:p>
            <w:pPr>
              <w:spacing w:after="0" w:line="360" w:lineRule="auto"/>
              <w:ind w:left="113"/>
              <w:rPr>
                <w:rFonts w:hint="eastAsia" w:ascii="幼圆" w:hAnsi="幼圆" w:eastAsia="幼圆" w:cs="幼圆"/>
                <w:sz w:val="24"/>
                <w:szCs w:val="2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454" w:hRule="exact"/>
          <w:jc w:val="center"/>
        </w:trPr>
        <w:tc>
          <w:tcPr>
            <w:tcW w:w="1948" w:type="pct"/>
            <w:gridSpan w:val="2"/>
            <w:noWrap w:val="0"/>
            <w:vAlign w:val="center"/>
          </w:tcPr>
          <w:p>
            <w:pPr>
              <w:spacing w:after="0" w:line="360" w:lineRule="auto"/>
              <w:ind w:left="113"/>
              <w:jc w:val="center"/>
              <w:rPr>
                <w:rFonts w:hint="eastAsia" w:ascii="幼圆" w:hAnsi="幼圆" w:eastAsia="幼圆" w:cs="幼圆"/>
                <w:sz w:val="24"/>
                <w:szCs w:val="20"/>
              </w:rPr>
            </w:pPr>
            <w:r>
              <w:rPr>
                <w:rFonts w:hint="eastAsia" w:ascii="幼圆" w:hAnsi="幼圆" w:eastAsia="幼圆" w:cs="幼圆"/>
                <w:sz w:val="24"/>
                <w:szCs w:val="20"/>
              </w:rPr>
              <w:t>合计</w:t>
            </w:r>
          </w:p>
        </w:tc>
        <w:tc>
          <w:tcPr>
            <w:tcW w:w="578" w:type="pct"/>
            <w:noWrap w:val="0"/>
            <w:vAlign w:val="center"/>
          </w:tcPr>
          <w:p>
            <w:pPr>
              <w:spacing w:after="0" w:line="360" w:lineRule="auto"/>
              <w:ind w:left="113"/>
              <w:jc w:val="center"/>
              <w:rPr>
                <w:rFonts w:hint="eastAsia" w:ascii="幼圆" w:hAnsi="幼圆" w:eastAsia="幼圆" w:cs="幼圆"/>
                <w:sz w:val="24"/>
                <w:szCs w:val="20"/>
              </w:rPr>
            </w:pPr>
            <w:r>
              <w:rPr>
                <w:rFonts w:hint="eastAsia" w:ascii="幼圆" w:hAnsi="幼圆" w:eastAsia="幼圆" w:cs="幼圆"/>
                <w:sz w:val="24"/>
                <w:szCs w:val="20"/>
              </w:rPr>
              <w:t>100</w:t>
            </w:r>
          </w:p>
        </w:tc>
        <w:tc>
          <w:tcPr>
            <w:tcW w:w="2474" w:type="pct"/>
            <w:noWrap w:val="0"/>
            <w:vAlign w:val="center"/>
          </w:tcPr>
          <w:p>
            <w:pPr>
              <w:spacing w:after="0" w:line="360" w:lineRule="auto"/>
              <w:ind w:left="113"/>
              <w:rPr>
                <w:rFonts w:hint="eastAsia" w:ascii="幼圆" w:hAnsi="幼圆" w:eastAsia="幼圆" w:cs="幼圆"/>
                <w:sz w:val="24"/>
                <w:szCs w:val="20"/>
              </w:rPr>
            </w:pPr>
          </w:p>
        </w:tc>
      </w:tr>
    </w:tbl>
    <w:p>
      <w:pPr>
        <w:spacing w:after="0" w:line="360" w:lineRule="auto"/>
        <w:jc w:val="both"/>
        <w:rPr>
          <w:rFonts w:hint="eastAsia" w:ascii="幼圆" w:hAnsi="幼圆" w:eastAsia="幼圆" w:cs="幼圆"/>
          <w:b/>
          <w:bCs/>
          <w:sz w:val="24"/>
          <w:szCs w:val="20"/>
        </w:rPr>
      </w:pPr>
      <w:r>
        <w:rPr>
          <w:rFonts w:hint="eastAsia" w:ascii="幼圆" w:hAnsi="幼圆" w:eastAsia="幼圆" w:cs="幼圆"/>
          <w:b/>
          <w:bCs/>
          <w:sz w:val="24"/>
          <w:szCs w:val="20"/>
        </w:rPr>
        <w:t>2.评分标准</w:t>
      </w:r>
    </w:p>
    <w:p>
      <w:pPr>
        <w:spacing w:after="0" w:line="360" w:lineRule="auto"/>
        <w:jc w:val="both"/>
        <w:rPr>
          <w:rFonts w:hint="eastAsia" w:ascii="幼圆" w:hAnsi="幼圆" w:eastAsia="幼圆" w:cs="幼圆"/>
          <w:b/>
          <w:bCs/>
          <w:sz w:val="24"/>
          <w:szCs w:val="20"/>
        </w:rPr>
      </w:pPr>
      <w:r>
        <w:rPr>
          <w:rFonts w:hint="eastAsia" w:ascii="幼圆" w:hAnsi="幼圆" w:eastAsia="幼圆" w:cs="幼圆"/>
          <w:b/>
          <w:bCs/>
          <w:sz w:val="24"/>
          <w:szCs w:val="20"/>
        </w:rPr>
        <w:t>2.1价格部分</w:t>
      </w:r>
    </w:p>
    <w:tbl>
      <w:tblPr>
        <w:tblStyle w:val="32"/>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5"/>
        <w:gridCol w:w="1617"/>
        <w:gridCol w:w="808"/>
        <w:gridCol w:w="57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1" w:type="pct"/>
            <w:noWrap w:val="0"/>
            <w:vAlign w:val="top"/>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序号</w:t>
            </w:r>
          </w:p>
        </w:tc>
        <w:tc>
          <w:tcPr>
            <w:tcW w:w="913" w:type="pct"/>
            <w:noWrap w:val="0"/>
            <w:vAlign w:val="top"/>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评分因素分项</w:t>
            </w:r>
          </w:p>
        </w:tc>
        <w:tc>
          <w:tcPr>
            <w:tcW w:w="456" w:type="pct"/>
            <w:noWrap w:val="0"/>
            <w:vAlign w:val="top"/>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分值</w:t>
            </w:r>
          </w:p>
        </w:tc>
        <w:tc>
          <w:tcPr>
            <w:tcW w:w="3250" w:type="pct"/>
            <w:noWrap w:val="0"/>
            <w:vAlign w:val="top"/>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1"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1</w:t>
            </w:r>
          </w:p>
        </w:tc>
        <w:tc>
          <w:tcPr>
            <w:tcW w:w="913"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价格部分</w:t>
            </w:r>
          </w:p>
        </w:tc>
        <w:tc>
          <w:tcPr>
            <w:tcW w:w="456"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30</w:t>
            </w:r>
          </w:p>
        </w:tc>
        <w:tc>
          <w:tcPr>
            <w:tcW w:w="3250" w:type="pct"/>
            <w:noWrap w:val="0"/>
            <w:vAlign w:val="center"/>
          </w:tcPr>
          <w:p>
            <w:pPr>
              <w:spacing w:after="0" w:line="240" w:lineRule="auto"/>
              <w:rPr>
                <w:rFonts w:hint="eastAsia" w:ascii="幼圆" w:hAnsi="幼圆" w:eastAsia="幼圆" w:cs="幼圆"/>
                <w:sz w:val="24"/>
                <w:szCs w:val="20"/>
              </w:rPr>
            </w:pPr>
            <w:r>
              <w:rPr>
                <w:rFonts w:hint="eastAsia" w:ascii="幼圆" w:hAnsi="幼圆" w:eastAsia="幼圆" w:cs="幼圆"/>
                <w:sz w:val="24"/>
                <w:szCs w:val="20"/>
              </w:rPr>
              <w:t>价格分数=（评审基准价/响应报价）×价格权重（30%）×100 （注：实质性响应</w:t>
            </w:r>
            <w:r>
              <w:rPr>
                <w:rFonts w:hint="eastAsia" w:ascii="幼圆" w:hAnsi="幼圆" w:eastAsia="幼圆" w:cs="幼圆"/>
                <w:sz w:val="24"/>
                <w:szCs w:val="20"/>
                <w:lang w:val="en-US" w:eastAsia="zh-CN"/>
              </w:rPr>
              <w:t>招标</w:t>
            </w:r>
            <w:r>
              <w:rPr>
                <w:rFonts w:hint="eastAsia" w:ascii="幼圆" w:hAnsi="幼圆" w:eastAsia="幼圆" w:cs="幼圆"/>
                <w:sz w:val="24"/>
                <w:szCs w:val="20"/>
              </w:rPr>
              <w:t>文件要求且响应报价最低的</w:t>
            </w:r>
            <w:r>
              <w:rPr>
                <w:rFonts w:hint="eastAsia" w:ascii="幼圆" w:hAnsi="幼圆" w:eastAsia="幼圆" w:cs="幼圆"/>
                <w:sz w:val="24"/>
                <w:szCs w:val="20"/>
                <w:lang w:val="en-US" w:eastAsia="zh-CN"/>
              </w:rPr>
              <w:t>投标</w:t>
            </w:r>
            <w:r>
              <w:rPr>
                <w:rFonts w:hint="eastAsia" w:ascii="幼圆" w:hAnsi="幼圆" w:eastAsia="幼圆" w:cs="幼圆"/>
                <w:sz w:val="24"/>
                <w:szCs w:val="20"/>
              </w:rPr>
              <w:t>报价为评审基准价）</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价格分数保留两位小数。</w:t>
            </w:r>
          </w:p>
        </w:tc>
      </w:tr>
    </w:tbl>
    <w:p>
      <w:pPr>
        <w:spacing w:after="0" w:line="360" w:lineRule="auto"/>
        <w:jc w:val="both"/>
        <w:rPr>
          <w:rFonts w:hint="eastAsia" w:ascii="幼圆" w:hAnsi="幼圆" w:eastAsia="幼圆" w:cs="幼圆"/>
          <w:b/>
          <w:bCs/>
          <w:sz w:val="24"/>
          <w:szCs w:val="20"/>
        </w:rPr>
      </w:pPr>
      <w:r>
        <w:rPr>
          <w:rFonts w:hint="eastAsia" w:ascii="幼圆" w:hAnsi="幼圆" w:eastAsia="幼圆" w:cs="幼圆"/>
          <w:b/>
          <w:bCs/>
          <w:sz w:val="24"/>
          <w:szCs w:val="20"/>
        </w:rPr>
        <w:t>2.2商务部分</w:t>
      </w:r>
    </w:p>
    <w:tbl>
      <w:tblPr>
        <w:tblStyle w:val="32"/>
        <w:tblW w:w="5135" w:type="pct"/>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autofit"/>
        <w:tblCellMar>
          <w:top w:w="0" w:type="dxa"/>
          <w:left w:w="28" w:type="dxa"/>
          <w:bottom w:w="0" w:type="dxa"/>
          <w:right w:w="28" w:type="dxa"/>
        </w:tblCellMar>
      </w:tblPr>
      <w:tblGrid>
        <w:gridCol w:w="736"/>
        <w:gridCol w:w="1620"/>
        <w:gridCol w:w="736"/>
        <w:gridCol w:w="5839"/>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270" w:hRule="atLeast"/>
          <w:jc w:val="center"/>
        </w:trPr>
        <w:tc>
          <w:tcPr>
            <w:tcW w:w="412"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序号</w:t>
            </w:r>
          </w:p>
        </w:tc>
        <w:tc>
          <w:tcPr>
            <w:tcW w:w="907"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评分因素分项</w:t>
            </w:r>
          </w:p>
        </w:tc>
        <w:tc>
          <w:tcPr>
            <w:tcW w:w="412"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分值</w:t>
            </w:r>
          </w:p>
        </w:tc>
        <w:tc>
          <w:tcPr>
            <w:tcW w:w="3269" w:type="pct"/>
            <w:noWrap w:val="0"/>
            <w:vAlign w:val="center"/>
          </w:tcPr>
          <w:p>
            <w:pPr>
              <w:spacing w:after="0" w:line="240" w:lineRule="auto"/>
              <w:ind w:firstLine="600" w:firstLineChars="250"/>
              <w:jc w:val="center"/>
              <w:rPr>
                <w:rFonts w:hint="eastAsia" w:ascii="幼圆" w:hAnsi="幼圆" w:eastAsia="幼圆" w:cs="幼圆"/>
                <w:sz w:val="24"/>
                <w:szCs w:val="20"/>
              </w:rPr>
            </w:pPr>
            <w:r>
              <w:rPr>
                <w:rFonts w:hint="eastAsia" w:ascii="幼圆" w:hAnsi="幼圆" w:eastAsia="幼圆" w:cs="幼圆"/>
                <w:sz w:val="24"/>
                <w:szCs w:val="20"/>
              </w:rPr>
              <w:t>评分标准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07" w:hRule="atLeast"/>
          <w:jc w:val="center"/>
        </w:trPr>
        <w:tc>
          <w:tcPr>
            <w:tcW w:w="412"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1</w:t>
            </w:r>
          </w:p>
        </w:tc>
        <w:tc>
          <w:tcPr>
            <w:tcW w:w="907"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类似业绩</w:t>
            </w:r>
          </w:p>
        </w:tc>
        <w:tc>
          <w:tcPr>
            <w:tcW w:w="412"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15</w:t>
            </w:r>
          </w:p>
        </w:tc>
        <w:tc>
          <w:tcPr>
            <w:tcW w:w="3269" w:type="pct"/>
            <w:noWrap w:val="0"/>
            <w:vAlign w:val="center"/>
          </w:tcPr>
          <w:p>
            <w:pPr>
              <w:spacing w:after="0" w:line="240" w:lineRule="auto"/>
              <w:jc w:val="both"/>
              <w:rPr>
                <w:rFonts w:hint="eastAsia" w:ascii="幼圆" w:hAnsi="幼圆" w:eastAsia="幼圆" w:cs="幼圆"/>
                <w:sz w:val="24"/>
                <w:szCs w:val="20"/>
                <w:lang w:val="en-US" w:eastAsia="zh-CN"/>
              </w:rPr>
            </w:pPr>
            <w:r>
              <w:rPr>
                <w:rFonts w:hint="eastAsia" w:ascii="幼圆" w:hAnsi="幼圆" w:eastAsia="幼圆" w:cs="幼圆"/>
                <w:sz w:val="24"/>
                <w:szCs w:val="20"/>
              </w:rPr>
              <w:t>供应商近3年（2022年1</w:t>
            </w:r>
            <w:r>
              <w:rPr>
                <w:rFonts w:hint="eastAsia" w:ascii="幼圆" w:hAnsi="幼圆" w:eastAsia="幼圆" w:cs="幼圆"/>
                <w:sz w:val="24"/>
                <w:szCs w:val="20"/>
                <w:lang w:val="en-US" w:eastAsia="zh-CN"/>
              </w:rPr>
              <w:t>2</w:t>
            </w:r>
            <w:r>
              <w:rPr>
                <w:rFonts w:hint="eastAsia" w:ascii="幼圆" w:hAnsi="幼圆" w:eastAsia="幼圆" w:cs="幼圆"/>
                <w:sz w:val="24"/>
                <w:szCs w:val="20"/>
              </w:rPr>
              <w:t>月-至今</w:t>
            </w:r>
            <w:r>
              <w:rPr>
                <w:rFonts w:hint="eastAsia" w:ascii="幼圆" w:hAnsi="幼圆" w:eastAsia="幼圆" w:cs="幼圆"/>
                <w:sz w:val="24"/>
                <w:szCs w:val="20"/>
                <w:lang w:eastAsia="zh-CN"/>
              </w:rPr>
              <w:t>，以合同签订时间为准</w:t>
            </w:r>
            <w:r>
              <w:rPr>
                <w:rFonts w:hint="eastAsia" w:ascii="幼圆" w:hAnsi="幼圆" w:eastAsia="幼圆" w:cs="幼圆"/>
                <w:sz w:val="24"/>
                <w:szCs w:val="20"/>
              </w:rPr>
              <w:t>）每有1项已完工的类似项目业绩得5分，最多得15分。</w:t>
            </w:r>
            <w:r>
              <w:rPr>
                <w:rFonts w:hint="eastAsia" w:ascii="幼圆" w:hAnsi="幼圆" w:eastAsia="幼圆" w:cs="幼圆"/>
                <w:sz w:val="24"/>
                <w:szCs w:val="20"/>
                <w:lang w:val="en-US" w:eastAsia="zh-CN"/>
              </w:rPr>
              <w:t>{</w:t>
            </w:r>
            <w:r>
              <w:rPr>
                <w:rFonts w:hint="eastAsia" w:ascii="幼圆" w:hAnsi="幼圆" w:eastAsia="幼圆" w:cs="幼圆"/>
                <w:sz w:val="24"/>
                <w:szCs w:val="20"/>
              </w:rPr>
              <w:t>需提供合同复印件（包含合同首页、合同主要内容页及签字盖章页）并加盖供应商公章</w:t>
            </w:r>
            <w:r>
              <w:rPr>
                <w:rFonts w:hint="eastAsia" w:ascii="幼圆" w:hAnsi="幼圆" w:eastAsia="幼圆" w:cs="幼圆"/>
                <w:sz w:val="24"/>
                <w:szCs w:val="20"/>
                <w:lang w:val="en-US" w:eastAsia="zh-CN"/>
              </w:rPr>
              <w:t>}</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07" w:hRule="atLeast"/>
          <w:jc w:val="center"/>
        </w:trPr>
        <w:tc>
          <w:tcPr>
            <w:tcW w:w="412"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2</w:t>
            </w:r>
          </w:p>
        </w:tc>
        <w:tc>
          <w:tcPr>
            <w:tcW w:w="907"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项目经理</w:t>
            </w:r>
          </w:p>
        </w:tc>
        <w:tc>
          <w:tcPr>
            <w:tcW w:w="412"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5</w:t>
            </w:r>
          </w:p>
        </w:tc>
        <w:tc>
          <w:tcPr>
            <w:tcW w:w="3269" w:type="pct"/>
            <w:tcBorders>
              <w:bottom w:val="single" w:color="auto" w:sz="4" w:space="0"/>
            </w:tcBorders>
            <w:noWrap w:val="0"/>
            <w:vAlign w:val="center"/>
          </w:tcPr>
          <w:p>
            <w:pPr>
              <w:spacing w:after="0" w:line="240" w:lineRule="auto"/>
              <w:jc w:val="both"/>
              <w:rPr>
                <w:rFonts w:hint="eastAsia" w:ascii="幼圆" w:hAnsi="幼圆" w:eastAsia="幼圆" w:cs="幼圆"/>
                <w:sz w:val="24"/>
                <w:szCs w:val="20"/>
              </w:rPr>
            </w:pPr>
            <w:r>
              <w:rPr>
                <w:rFonts w:hint="eastAsia" w:ascii="幼圆" w:hAnsi="幼圆" w:eastAsia="幼圆" w:cs="幼圆"/>
                <w:sz w:val="24"/>
                <w:szCs w:val="20"/>
              </w:rPr>
              <w:t>（1）具有高级职称得3分，中级职称得1分，其他不得分。</w:t>
            </w:r>
          </w:p>
          <w:p>
            <w:pPr>
              <w:spacing w:after="0" w:line="240" w:lineRule="auto"/>
              <w:jc w:val="both"/>
              <w:rPr>
                <w:rFonts w:hint="eastAsia" w:ascii="幼圆" w:hAnsi="幼圆" w:eastAsia="幼圆" w:cs="幼圆"/>
                <w:sz w:val="24"/>
                <w:szCs w:val="20"/>
              </w:rPr>
            </w:pPr>
            <w:r>
              <w:rPr>
                <w:rFonts w:hint="eastAsia" w:ascii="幼圆" w:hAnsi="幼圆" w:eastAsia="幼圆" w:cs="幼圆"/>
                <w:sz w:val="24"/>
                <w:szCs w:val="20"/>
              </w:rPr>
              <w:t>（2）具有本科及以上学历得2分，其他不得分。</w:t>
            </w:r>
          </w:p>
        </w:tc>
      </w:tr>
    </w:tbl>
    <w:p>
      <w:pPr>
        <w:spacing w:after="0" w:line="360" w:lineRule="auto"/>
        <w:jc w:val="both"/>
        <w:rPr>
          <w:rFonts w:hint="eastAsia" w:ascii="幼圆" w:hAnsi="幼圆" w:eastAsia="幼圆" w:cs="幼圆"/>
          <w:b/>
          <w:bCs/>
          <w:sz w:val="24"/>
          <w:szCs w:val="20"/>
        </w:rPr>
      </w:pPr>
      <w:r>
        <w:rPr>
          <w:rFonts w:hint="eastAsia" w:ascii="幼圆" w:hAnsi="幼圆" w:eastAsia="幼圆" w:cs="幼圆"/>
          <w:b/>
          <w:bCs/>
          <w:sz w:val="24"/>
          <w:szCs w:val="20"/>
        </w:rPr>
        <w:t>2.3技术部分</w:t>
      </w:r>
    </w:p>
    <w:tbl>
      <w:tblPr>
        <w:tblStyle w:val="32"/>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62"/>
        <w:gridCol w:w="1351"/>
        <w:gridCol w:w="654"/>
        <w:gridCol w:w="63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261"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序号</w:t>
            </w:r>
          </w:p>
        </w:tc>
        <w:tc>
          <w:tcPr>
            <w:tcW w:w="763"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评分因素分项</w:t>
            </w:r>
          </w:p>
        </w:tc>
        <w:tc>
          <w:tcPr>
            <w:tcW w:w="369"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分值</w:t>
            </w:r>
          </w:p>
        </w:tc>
        <w:tc>
          <w:tcPr>
            <w:tcW w:w="3607"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261"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1</w:t>
            </w:r>
          </w:p>
        </w:tc>
        <w:tc>
          <w:tcPr>
            <w:tcW w:w="763"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施工方案与技术措施</w:t>
            </w:r>
          </w:p>
        </w:tc>
        <w:tc>
          <w:tcPr>
            <w:tcW w:w="369"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10</w:t>
            </w:r>
          </w:p>
        </w:tc>
        <w:tc>
          <w:tcPr>
            <w:tcW w:w="3607" w:type="pct"/>
            <w:noWrap w:val="0"/>
            <w:vAlign w:val="center"/>
          </w:tcPr>
          <w:p>
            <w:pPr>
              <w:spacing w:after="0" w:line="240" w:lineRule="auto"/>
              <w:rPr>
                <w:rFonts w:hint="eastAsia" w:ascii="幼圆" w:hAnsi="幼圆" w:eastAsia="幼圆" w:cs="幼圆"/>
                <w:sz w:val="24"/>
                <w:szCs w:val="20"/>
              </w:rPr>
            </w:pPr>
            <w:r>
              <w:rPr>
                <w:rFonts w:hint="eastAsia" w:ascii="幼圆" w:hAnsi="幼圆" w:eastAsia="幼圆" w:cs="幼圆"/>
                <w:sz w:val="24"/>
                <w:szCs w:val="20"/>
              </w:rPr>
              <w:t>根据供应商提供的“施工方案与技术措施”进行综合评审：</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1.内容合理、实施性强、完全适合本项目得10分；</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2.内容合理、实施性较强、基本适合本项目得7分；</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3.内容较合理、实施性较强、基本适合本项目得3分；</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4.内容不合理、实施性不强、不适合本项目得0分；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261"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2</w:t>
            </w:r>
          </w:p>
        </w:tc>
        <w:tc>
          <w:tcPr>
            <w:tcW w:w="763"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质量管理体系与保证措施</w:t>
            </w:r>
          </w:p>
        </w:tc>
        <w:tc>
          <w:tcPr>
            <w:tcW w:w="369"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10</w:t>
            </w:r>
          </w:p>
        </w:tc>
        <w:tc>
          <w:tcPr>
            <w:tcW w:w="3607" w:type="pct"/>
            <w:noWrap w:val="0"/>
            <w:vAlign w:val="center"/>
          </w:tcPr>
          <w:p>
            <w:pPr>
              <w:spacing w:after="0" w:line="240" w:lineRule="auto"/>
              <w:rPr>
                <w:rFonts w:hint="eastAsia" w:ascii="幼圆" w:hAnsi="幼圆" w:eastAsia="幼圆" w:cs="幼圆"/>
                <w:sz w:val="24"/>
                <w:szCs w:val="20"/>
              </w:rPr>
            </w:pPr>
            <w:r>
              <w:rPr>
                <w:rFonts w:hint="eastAsia" w:ascii="幼圆" w:hAnsi="幼圆" w:eastAsia="幼圆" w:cs="幼圆"/>
                <w:sz w:val="24"/>
                <w:szCs w:val="20"/>
              </w:rPr>
              <w:t>根据供应商提供的“质量管理体系与保证措施”进行综合评审：</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1.内容合理、实施性强、完全适合本项目得10分；</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2.内容合理、实施性较强、基本适合本项目得7分；</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3.内容较合理、实施性较强、基本适合本项目得3分；</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4.内容不合理、实施性不强、不适合本项目得0分；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261"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3</w:t>
            </w:r>
          </w:p>
        </w:tc>
        <w:tc>
          <w:tcPr>
            <w:tcW w:w="763"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安全和绿色施工保障措施</w:t>
            </w:r>
          </w:p>
        </w:tc>
        <w:tc>
          <w:tcPr>
            <w:tcW w:w="369"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10</w:t>
            </w:r>
          </w:p>
        </w:tc>
        <w:tc>
          <w:tcPr>
            <w:tcW w:w="3607" w:type="pct"/>
            <w:noWrap w:val="0"/>
            <w:vAlign w:val="center"/>
          </w:tcPr>
          <w:p>
            <w:pPr>
              <w:spacing w:after="0" w:line="240" w:lineRule="auto"/>
              <w:rPr>
                <w:rFonts w:hint="eastAsia" w:ascii="幼圆" w:hAnsi="幼圆" w:eastAsia="幼圆" w:cs="幼圆"/>
                <w:sz w:val="24"/>
                <w:szCs w:val="20"/>
              </w:rPr>
            </w:pPr>
            <w:r>
              <w:rPr>
                <w:rFonts w:hint="eastAsia" w:ascii="幼圆" w:hAnsi="幼圆" w:eastAsia="幼圆" w:cs="幼圆"/>
                <w:sz w:val="24"/>
                <w:szCs w:val="20"/>
              </w:rPr>
              <w:t>根据供应商提供的“安全和绿色施工保障措施”进行综合评审：</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1.措施合理、实施性强、完全适合本项目实际情况得10分；</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2.措施合理、实施性强、基本适合本项目实际情况得7分；</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3.措施较合理、实施性较强、基本适合本项目实际情况得3分；</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4.措施不合理、实施性不强、不适合本项目实际情况得0分。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261"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4</w:t>
            </w:r>
          </w:p>
        </w:tc>
        <w:tc>
          <w:tcPr>
            <w:tcW w:w="763"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成品保护和工程保修的管理措施</w:t>
            </w:r>
          </w:p>
        </w:tc>
        <w:tc>
          <w:tcPr>
            <w:tcW w:w="369"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10</w:t>
            </w:r>
          </w:p>
        </w:tc>
        <w:tc>
          <w:tcPr>
            <w:tcW w:w="3607" w:type="pct"/>
            <w:noWrap w:val="0"/>
            <w:vAlign w:val="center"/>
          </w:tcPr>
          <w:p>
            <w:pPr>
              <w:spacing w:after="0" w:line="240" w:lineRule="auto"/>
              <w:rPr>
                <w:rFonts w:hint="eastAsia" w:ascii="幼圆" w:hAnsi="幼圆" w:eastAsia="幼圆" w:cs="幼圆"/>
                <w:sz w:val="24"/>
                <w:szCs w:val="20"/>
              </w:rPr>
            </w:pPr>
            <w:r>
              <w:rPr>
                <w:rFonts w:hint="eastAsia" w:ascii="幼圆" w:hAnsi="幼圆" w:eastAsia="幼圆" w:cs="幼圆"/>
                <w:sz w:val="24"/>
                <w:szCs w:val="20"/>
              </w:rPr>
              <w:t>根据供应商提供的“成品保护和工程保修的管理措施”进行综合评审：</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1.措施合理、实施性强、完全适合本项目实际情况得10分；</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2.措施合理、实施性强、基本适合本项目实际情况得7分；</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3.措施较合理、实施性较强、基本适合本项目实际情况得3分；</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4.措施不合理、实施性不强、不适合本项目实际情况得0分。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261"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5</w:t>
            </w:r>
          </w:p>
        </w:tc>
        <w:tc>
          <w:tcPr>
            <w:tcW w:w="763"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任何可能的紧急情况的处理措施、预案以及抵抗风险的措施</w:t>
            </w:r>
          </w:p>
        </w:tc>
        <w:tc>
          <w:tcPr>
            <w:tcW w:w="369"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10</w:t>
            </w:r>
          </w:p>
        </w:tc>
        <w:tc>
          <w:tcPr>
            <w:tcW w:w="3607" w:type="pct"/>
            <w:noWrap w:val="0"/>
            <w:vAlign w:val="center"/>
          </w:tcPr>
          <w:p>
            <w:pPr>
              <w:spacing w:after="0" w:line="240" w:lineRule="auto"/>
              <w:rPr>
                <w:rFonts w:hint="eastAsia" w:ascii="幼圆" w:hAnsi="幼圆" w:eastAsia="幼圆" w:cs="幼圆"/>
                <w:sz w:val="24"/>
                <w:szCs w:val="20"/>
              </w:rPr>
            </w:pPr>
            <w:r>
              <w:rPr>
                <w:rFonts w:hint="eastAsia" w:ascii="幼圆" w:hAnsi="幼圆" w:eastAsia="幼圆" w:cs="幼圆"/>
                <w:sz w:val="24"/>
                <w:szCs w:val="20"/>
              </w:rPr>
              <w:t>根据供应商提供的“任何可能的紧急情况的处理措施、预案以及抵抗风险的措施”进行综合评审：</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1.措施合理、实施性强、完全适合本项目实际情况得10分；</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2.措施合理、实施性强、基本适合本项目实际情况得7分；</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3.措施较合理、实施性较强、基本适合本项目实际情况得3分；</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4.措施不合理、实施性不强、不适合本项目实际情况得0分。</w:t>
            </w:r>
          </w:p>
        </w:tc>
      </w:tr>
    </w:tbl>
    <w:p>
      <w:pPr>
        <w:pStyle w:val="167"/>
        <w:spacing w:line="360" w:lineRule="auto"/>
        <w:ind w:firstLine="0" w:firstLineChars="0"/>
        <w:rPr>
          <w:rFonts w:hint="eastAsia" w:ascii="幼圆" w:hAnsi="幼圆" w:eastAsia="幼圆" w:cs="幼圆"/>
          <w:sz w:val="24"/>
          <w:szCs w:val="24"/>
        </w:rPr>
      </w:pPr>
    </w:p>
    <w:p>
      <w:pPr>
        <w:tabs>
          <w:tab w:val="left" w:pos="1462"/>
        </w:tabs>
        <w:bidi w:val="0"/>
        <w:spacing w:line="360" w:lineRule="auto"/>
        <w:jc w:val="left"/>
        <w:rPr>
          <w:rFonts w:hint="eastAsia" w:ascii="幼圆" w:hAnsi="幼圆" w:eastAsia="幼圆" w:cs="幼圆"/>
          <w:b/>
          <w:bCs/>
          <w:sz w:val="24"/>
          <w:szCs w:val="24"/>
          <w:lang w:val="en-US" w:eastAsia="zh-CN"/>
        </w:rPr>
      </w:pPr>
    </w:p>
    <w:sectPr>
      <w:pgSz w:w="12240" w:h="15840"/>
      <w:pgMar w:top="1440" w:right="1800" w:bottom="1440" w:left="1800" w:header="720" w:footer="720" w:gutter="0"/>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MS Gothic">
    <w:panose1 w:val="020B0609070205080204"/>
    <w:charset w:val="80"/>
    <w:family w:val="auto"/>
    <w:pitch w:val="default"/>
    <w:sig w:usb0="E00002FF" w:usb1="6AC7FDFB" w:usb2="08000012" w:usb3="00000000" w:csb0="4002009F" w:csb1="DFD70000"/>
  </w:font>
  <w:font w:name="Courier">
    <w:panose1 w:val="02060409020205020404"/>
    <w:charset w:val="00"/>
    <w:family w:val="auto"/>
    <w:pitch w:val="default"/>
    <w:sig w:usb0="00000007" w:usb1="00000000" w:usb2="00000000" w:usb3="00000000" w:csb0="00000093" w:csb1="00000000"/>
  </w:font>
  <w:font w:name="ＭＳ 明朝">
    <w:altName w:val="Yu Gothic"/>
    <w:panose1 w:val="00000000000000000000"/>
    <w:charset w:val="80"/>
    <w:family w:val="roman"/>
    <w:pitch w:val="default"/>
    <w:sig w:usb0="00000000" w:usb1="00000000" w:usb2="00000010" w:usb3="00000000" w:csb0="00020000" w:csb1="00000000"/>
  </w:font>
  <w:font w:name="Yu Gothic">
    <w:panose1 w:val="020B0400000000000000"/>
    <w:charset w:val="80"/>
    <w:family w:val="auto"/>
    <w:pitch w:val="default"/>
    <w:sig w:usb0="E00002FF" w:usb1="2AC7FDFF" w:usb2="00000016" w:usb3="00000000" w:csb0="2002009F" w:csb1="00000000"/>
  </w:font>
  <w:font w:name="Cambria">
    <w:panose1 w:val="02040503050406030204"/>
    <w:charset w:val="00"/>
    <w:family w:val="auto"/>
    <w:pitch w:val="default"/>
    <w:sig w:usb0="E00006FF" w:usb1="420024FF" w:usb2="02000000" w:usb3="00000000" w:csb0="2000019F" w:csb1="00000000"/>
  </w:font>
  <w:font w:name="幼圆">
    <w:panose1 w:val="02010509060101010101"/>
    <w:charset w:val="86"/>
    <w:family w:val="auto"/>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801158A"/>
    <w:multiLevelType w:val="singleLevel"/>
    <w:tmpl w:val="B801158A"/>
    <w:lvl w:ilvl="0" w:tentative="0">
      <w:start w:val="2"/>
      <w:numFmt w:val="chineseCounting"/>
      <w:suff w:val="nothing"/>
      <w:lvlText w:val="%1、"/>
      <w:lvlJc w:val="left"/>
      <w:rPr>
        <w:rFonts w:hint="eastAsia"/>
      </w:rPr>
    </w:lvl>
  </w:abstractNum>
  <w:abstractNum w:abstractNumId="1">
    <w:nsid w:val="FFFFFF7E"/>
    <w:multiLevelType w:val="singleLevel"/>
    <w:tmpl w:val="FFFFFF7E"/>
    <w:lvl w:ilvl="0" w:tentative="0">
      <w:start w:val="1"/>
      <w:numFmt w:val="decimal"/>
      <w:pStyle w:val="20"/>
      <w:lvlText w:val="%1."/>
      <w:lvlJc w:val="left"/>
      <w:pPr>
        <w:tabs>
          <w:tab w:val="left" w:pos="1080"/>
        </w:tabs>
        <w:ind w:left="1080" w:hanging="360"/>
      </w:pPr>
    </w:lvl>
  </w:abstractNum>
  <w:abstractNum w:abstractNumId="2">
    <w:nsid w:val="FFFFFF7F"/>
    <w:multiLevelType w:val="singleLevel"/>
    <w:tmpl w:val="FFFFFF7F"/>
    <w:lvl w:ilvl="0" w:tentative="0">
      <w:start w:val="1"/>
      <w:numFmt w:val="decimal"/>
      <w:pStyle w:val="13"/>
      <w:lvlText w:val="%1."/>
      <w:lvlJc w:val="left"/>
      <w:pPr>
        <w:tabs>
          <w:tab w:val="left" w:pos="720"/>
        </w:tabs>
        <w:ind w:left="720" w:hanging="360"/>
      </w:pPr>
    </w:lvl>
  </w:abstractNum>
  <w:abstractNum w:abstractNumId="3">
    <w:nsid w:val="FFFFFF82"/>
    <w:multiLevelType w:val="singleLevel"/>
    <w:tmpl w:val="FFFFFF82"/>
    <w:lvl w:ilvl="0" w:tentative="0">
      <w:start w:val="1"/>
      <w:numFmt w:val="bullet"/>
      <w:pStyle w:val="18"/>
      <w:lvlText w:val=""/>
      <w:lvlJc w:val="left"/>
      <w:pPr>
        <w:tabs>
          <w:tab w:val="left" w:pos="1080"/>
        </w:tabs>
        <w:ind w:left="1080" w:hanging="360"/>
      </w:pPr>
      <w:rPr>
        <w:rFonts w:hint="default" w:ascii="Symbol" w:hAnsi="Symbol"/>
      </w:rPr>
    </w:lvl>
  </w:abstractNum>
  <w:abstractNum w:abstractNumId="4">
    <w:nsid w:val="FFFFFF83"/>
    <w:multiLevelType w:val="singleLevel"/>
    <w:tmpl w:val="FFFFFF83"/>
    <w:lvl w:ilvl="0" w:tentative="0">
      <w:start w:val="1"/>
      <w:numFmt w:val="bullet"/>
      <w:pStyle w:val="23"/>
      <w:lvlText w:val=""/>
      <w:lvlJc w:val="left"/>
      <w:pPr>
        <w:tabs>
          <w:tab w:val="left" w:pos="720"/>
        </w:tabs>
        <w:ind w:left="720" w:hanging="360"/>
      </w:pPr>
      <w:rPr>
        <w:rFonts w:hint="default" w:ascii="Symbol" w:hAnsi="Symbol"/>
      </w:rPr>
    </w:lvl>
  </w:abstractNum>
  <w:abstractNum w:abstractNumId="5">
    <w:nsid w:val="FFFFFF88"/>
    <w:multiLevelType w:val="singleLevel"/>
    <w:tmpl w:val="FFFFFF88"/>
    <w:lvl w:ilvl="0" w:tentative="0">
      <w:start w:val="1"/>
      <w:numFmt w:val="decimal"/>
      <w:pStyle w:val="14"/>
      <w:lvlText w:val="%1."/>
      <w:lvlJc w:val="left"/>
      <w:pPr>
        <w:tabs>
          <w:tab w:val="left" w:pos="360"/>
        </w:tabs>
        <w:ind w:left="360" w:hanging="360"/>
      </w:pPr>
    </w:lvl>
  </w:abstractNum>
  <w:abstractNum w:abstractNumId="6">
    <w:nsid w:val="FFFFFF89"/>
    <w:multiLevelType w:val="singleLevel"/>
    <w:tmpl w:val="FFFFFF89"/>
    <w:lvl w:ilvl="0" w:tentative="0">
      <w:start w:val="1"/>
      <w:numFmt w:val="bullet"/>
      <w:pStyle w:val="16"/>
      <w:lvlText w:val=""/>
      <w:lvlJc w:val="left"/>
      <w:pPr>
        <w:tabs>
          <w:tab w:val="left" w:pos="360"/>
        </w:tabs>
        <w:ind w:left="360" w:hanging="360"/>
      </w:pPr>
      <w:rPr>
        <w:rFonts w:hint="default" w:ascii="Symbol" w:hAnsi="Symbol"/>
      </w:rPr>
    </w:lvl>
  </w:abstractNum>
  <w:abstractNum w:abstractNumId="7">
    <w:nsid w:val="66B00039"/>
    <w:multiLevelType w:val="singleLevel"/>
    <w:tmpl w:val="66B00039"/>
    <w:lvl w:ilvl="0" w:tentative="0">
      <w:start w:val="10"/>
      <w:numFmt w:val="chineseCounting"/>
      <w:suff w:val="nothing"/>
      <w:lvlText w:val="%1、"/>
      <w:lvlJc w:val="left"/>
      <w:rPr>
        <w:rFonts w:hint="eastAsia"/>
      </w:rPr>
    </w:lvl>
  </w:abstractNum>
  <w:num w:numId="1">
    <w:abstractNumId w:val="2"/>
  </w:num>
  <w:num w:numId="2">
    <w:abstractNumId w:val="5"/>
  </w:num>
  <w:num w:numId="3">
    <w:abstractNumId w:val="6"/>
  </w:num>
  <w:num w:numId="4">
    <w:abstractNumId w:val="3"/>
  </w:num>
  <w:num w:numId="5">
    <w:abstractNumId w:val="1"/>
  </w:num>
  <w:num w:numId="6">
    <w:abstractNumId w:val="4"/>
  </w:num>
  <w:num w:numId="7">
    <w:abstractNumId w:val="0"/>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720"/>
  <w:displayHorizontalDrawingGridEvery w:val="1"/>
  <w:displayVerticalDrawingGridEvery w:val="1"/>
  <w:noPunctuationKerning w:val="1"/>
  <w:characterSpacingControl w:val="doNotCompress"/>
  <w:footnotePr>
    <w:footnote w:id="0"/>
    <w:footnote w:id="1"/>
  </w:footnotePr>
  <w:endnotePr>
    <w:endnote w:id="0"/>
    <w:endnote w:id="1"/>
  </w:endnotePr>
  <w:compat>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A3ZGYyMzQ2ODU5MTM2M2Q5ZTM2MjRkMmUwOTYxOWUifQ=="/>
  </w:docVars>
  <w:rsids>
    <w:rsidRoot w:val="00B47730"/>
    <w:rsid w:val="00034616"/>
    <w:rsid w:val="0006063C"/>
    <w:rsid w:val="0015074B"/>
    <w:rsid w:val="0029639D"/>
    <w:rsid w:val="00326F90"/>
    <w:rsid w:val="008369C7"/>
    <w:rsid w:val="00AA1D8D"/>
    <w:rsid w:val="00B47730"/>
    <w:rsid w:val="00CB0664"/>
    <w:rsid w:val="00FC693F"/>
    <w:rsid w:val="015A556D"/>
    <w:rsid w:val="03DC6164"/>
    <w:rsid w:val="05B922DB"/>
    <w:rsid w:val="08CA0C86"/>
    <w:rsid w:val="0ADE0A96"/>
    <w:rsid w:val="0B9760F9"/>
    <w:rsid w:val="113329E6"/>
    <w:rsid w:val="117F262B"/>
    <w:rsid w:val="12A90D4E"/>
    <w:rsid w:val="12C56763"/>
    <w:rsid w:val="15F90244"/>
    <w:rsid w:val="18641A8B"/>
    <w:rsid w:val="1990077F"/>
    <w:rsid w:val="1BE71C78"/>
    <w:rsid w:val="1F3C1C4F"/>
    <w:rsid w:val="2006445A"/>
    <w:rsid w:val="205F522A"/>
    <w:rsid w:val="22E24F49"/>
    <w:rsid w:val="23E13DA6"/>
    <w:rsid w:val="24392B0D"/>
    <w:rsid w:val="25D77D3F"/>
    <w:rsid w:val="26B26BA7"/>
    <w:rsid w:val="27372964"/>
    <w:rsid w:val="27BD3A55"/>
    <w:rsid w:val="2C5F3B91"/>
    <w:rsid w:val="2D056703"/>
    <w:rsid w:val="31321010"/>
    <w:rsid w:val="347B53E1"/>
    <w:rsid w:val="34813790"/>
    <w:rsid w:val="35A3178F"/>
    <w:rsid w:val="35BA5B31"/>
    <w:rsid w:val="377C3B60"/>
    <w:rsid w:val="3D3FEA48"/>
    <w:rsid w:val="3DAB702F"/>
    <w:rsid w:val="3DBFD295"/>
    <w:rsid w:val="3EBA3A53"/>
    <w:rsid w:val="40E40ADC"/>
    <w:rsid w:val="411538B7"/>
    <w:rsid w:val="41536D26"/>
    <w:rsid w:val="41BE02EE"/>
    <w:rsid w:val="44DB5B25"/>
    <w:rsid w:val="455507B5"/>
    <w:rsid w:val="45A73923"/>
    <w:rsid w:val="49AC38D7"/>
    <w:rsid w:val="49F927E9"/>
    <w:rsid w:val="4A5D2DD2"/>
    <w:rsid w:val="4AEF402B"/>
    <w:rsid w:val="4FC375E6"/>
    <w:rsid w:val="5257047F"/>
    <w:rsid w:val="537D6985"/>
    <w:rsid w:val="53ED7FA3"/>
    <w:rsid w:val="56A9ACE5"/>
    <w:rsid w:val="574D52F6"/>
    <w:rsid w:val="581519CB"/>
    <w:rsid w:val="5FEFBD42"/>
    <w:rsid w:val="63A6046B"/>
    <w:rsid w:val="64690EAB"/>
    <w:rsid w:val="66321E01"/>
    <w:rsid w:val="67C72DF9"/>
    <w:rsid w:val="6A5C38C9"/>
    <w:rsid w:val="6BBC5FCE"/>
    <w:rsid w:val="6FBD2579"/>
    <w:rsid w:val="6FED3F9B"/>
    <w:rsid w:val="703B2526"/>
    <w:rsid w:val="720472B3"/>
    <w:rsid w:val="75C51121"/>
    <w:rsid w:val="75DF8964"/>
    <w:rsid w:val="75F106A5"/>
    <w:rsid w:val="761942CF"/>
    <w:rsid w:val="787B4E47"/>
    <w:rsid w:val="78EF290F"/>
    <w:rsid w:val="79EFCB93"/>
    <w:rsid w:val="7CE1176F"/>
    <w:rsid w:val="7DFB6C40"/>
    <w:rsid w:val="7E8A62A7"/>
    <w:rsid w:val="7EDEDA8C"/>
    <w:rsid w:val="7EE782B8"/>
    <w:rsid w:val="7F1BE675"/>
    <w:rsid w:val="7F7794D2"/>
    <w:rsid w:val="7F791B22"/>
    <w:rsid w:val="7F830290"/>
    <w:rsid w:val="7FBE09FF"/>
    <w:rsid w:val="7FC06324"/>
    <w:rsid w:val="7FDD7A24"/>
    <w:rsid w:val="7FE4AF14"/>
    <w:rsid w:val="94FDBBE8"/>
    <w:rsid w:val="D62B9F93"/>
    <w:rsid w:val="DAFE3163"/>
    <w:rsid w:val="E66F5834"/>
    <w:rsid w:val="F7F3DB23"/>
    <w:rsid w:val="FB7363AC"/>
    <w:rsid w:val="FDC2730B"/>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ja-JP"/>
  <w:clrSchemeMapping w:bg1="light1" w:t1="dark1" w:bg2="light2" w:t2="dark2" w:accent1="accent1" w:accent2="accent2" w:accent3="accent3" w:accent4="accent4" w:accent5="accent5" w:accent6="accent6" w:hyperlink="hyperlink" w:followedHyperlink="followedHyperlink"/>
  <w14:defaultImageDpi w14:val="300"/>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qFormat="1" w:uiPriority="99" w:semiHidden="0" w:name="macro"/>
    <w:lsdException w:uiPriority="99" w:name="toa heading"/>
    <w:lsdException w:qFormat="1" w:uiPriority="99" w:semiHidden="0" w:name="List"/>
    <w:lsdException w:qFormat="1" w:uiPriority="99" w:semiHidden="0" w:name="List Bullet"/>
    <w:lsdException w:qFormat="1" w:uiPriority="99" w:semiHidden="0" w:name="List Number"/>
    <w:lsdException w:qFormat="1" w:uiPriority="99" w:semiHidden="0" w:name="List 2"/>
    <w:lsdException w:qFormat="1" w:uiPriority="99" w:semiHidden="0" w:name="List 3"/>
    <w:lsdException w:uiPriority="99" w:name="List 4"/>
    <w:lsdException w:uiPriority="99" w:name="List 5"/>
    <w:lsdException w:qFormat="1" w:uiPriority="99" w:semiHidden="0" w:name="List Bullet 2"/>
    <w:lsdException w:qFormat="1" w:uiPriority="99" w:semiHidden="0" w:name="List Bullet 3"/>
    <w:lsdException w:uiPriority="99" w:name="List Bullet 4"/>
    <w:lsdException w:uiPriority="99" w:name="List Bullet 5"/>
    <w:lsdException w:qFormat="1" w:uiPriority="99" w:semiHidden="0" w:name="List Number 2"/>
    <w:lsdException w:qFormat="1" w:uiPriority="99" w:semiHidden="0"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uiPriority="99" w:name="Body Text Indent"/>
    <w:lsdException w:qFormat="1" w:uiPriority="99" w:semiHidden="0" w:name="List Continue"/>
    <w:lsdException w:qFormat="1" w:uiPriority="99" w:semiHidden="0" w:name="List Continue 2"/>
    <w:lsdException w:qFormat="1" w:uiPriority="99" w:semiHidden="0"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iPriority="99" w:semiHidden="0" w:name="Body Text 2"/>
    <w:lsdException w:qFormat="1" w:uiPriority="99" w:semiHidden="0"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qFormat="1" w:unhideWhenUsed="0" w:uiPriority="1" w:semiHidden="0" w:name="No Spacing"/>
    <w:lsdException w:qFormat="1" w:unhideWhenUsed="0" w:uiPriority="60" w:semiHidden="0" w:name="Light Shading"/>
    <w:lsdException w:qFormat="1" w:unhideWhenUsed="0" w:uiPriority="61" w:semiHidden="0" w:name="Light List"/>
    <w:lsdException w:qFormat="1" w:unhideWhenUsed="0" w:uiPriority="62" w:semiHidden="0" w:name="Light Grid"/>
    <w:lsdException w:qFormat="1" w:unhideWhenUsed="0" w:uiPriority="63" w:semiHidden="0" w:name="Medium Shading 1"/>
    <w:lsdException w:qFormat="1" w:unhideWhenUsed="0" w:uiPriority="64" w:semiHidden="0" w:name="Medium Shading 2"/>
    <w:lsdException w:qFormat="1" w:unhideWhenUsed="0" w:uiPriority="65" w:semiHidden="0" w:name="Medium List 1"/>
    <w:lsdException w:qFormat="1" w:unhideWhenUsed="0" w:uiPriority="66" w:semiHidden="0" w:name="Medium List 2"/>
    <w:lsdException w:qFormat="1" w:unhideWhenUsed="0" w:uiPriority="67" w:semiHidden="0" w:name="Medium Grid 1"/>
    <w:lsdException w:qFormat="1" w:unhideWhenUsed="0" w:uiPriority="68" w:semiHidden="0" w:name="Medium Grid 2"/>
    <w:lsdException w:qFormat="1" w:unhideWhenUsed="0" w:uiPriority="69" w:semiHidden="0" w:name="Medium Grid 3"/>
    <w:lsdException w:qFormat="1" w:unhideWhenUsed="0" w:uiPriority="70" w:semiHidden="0" w:name="Dark List"/>
    <w:lsdException w:qFormat="1" w:unhideWhenUsed="0" w:uiPriority="71" w:semiHidden="0" w:name="Colorful Shading"/>
    <w:lsdException w:qFormat="1" w:unhideWhenUsed="0" w:uiPriority="72" w:semiHidden="0" w:name="Colorful List"/>
    <w:lsdException w:qFormat="1" w:unhideWhenUsed="0" w:uiPriority="73" w:semiHidden="0" w:name="Colorful Grid"/>
    <w:lsdException w:qFormat="1" w:unhideWhenUsed="0" w:uiPriority="60" w:semiHidden="0" w:name="Light Shading Accent 1"/>
    <w:lsdException w:qFormat="1" w:unhideWhenUsed="0" w:uiPriority="61" w:semiHidden="0" w:name="Light List Accent 1"/>
    <w:lsdException w:qFormat="1" w:unhideWhenUsed="0" w:uiPriority="62" w:semiHidden="0" w:name="Light Grid Accent 1"/>
    <w:lsdException w:qFormat="1" w:unhideWhenUsed="0" w:uiPriority="63" w:semiHidden="0" w:name="Medium Shading 1 Accent 1"/>
    <w:lsdException w:qFormat="1" w:unhideWhenUsed="0" w:uiPriority="64" w:semiHidden="0" w:name="Medium Shading 2 Accent 1"/>
    <w:lsdException w:qFormat="1"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qFormat="1" w:unhideWhenUsed="0" w:uiPriority="66" w:semiHidden="0" w:name="Medium List 2 Accent 1"/>
    <w:lsdException w:qFormat="1" w:unhideWhenUsed="0" w:uiPriority="67" w:semiHidden="0" w:name="Medium Grid 1 Accent 1"/>
    <w:lsdException w:qFormat="1" w:unhideWhenUsed="0" w:uiPriority="68" w:semiHidden="0" w:name="Medium Grid 2 Accent 1"/>
    <w:lsdException w:qFormat="1" w:unhideWhenUsed="0" w:uiPriority="69" w:semiHidden="0" w:name="Medium Grid 3 Accent 1"/>
    <w:lsdException w:qFormat="1" w:unhideWhenUsed="0" w:uiPriority="70" w:semiHidden="0" w:name="Dark List Accent 1"/>
    <w:lsdException w:qFormat="1" w:unhideWhenUsed="0" w:uiPriority="71" w:semiHidden="0" w:name="Colorful Shading Accent 1"/>
    <w:lsdException w:qFormat="1" w:unhideWhenUsed="0" w:uiPriority="72" w:semiHidden="0" w:name="Colorful List Accent 1"/>
    <w:lsdException w:qFormat="1" w:unhideWhenUsed="0" w:uiPriority="73" w:semiHidden="0" w:name="Colorful Grid Accent 1"/>
    <w:lsdException w:qFormat="1" w:unhideWhenUsed="0" w:uiPriority="60" w:semiHidden="0" w:name="Light Shading Accent 2"/>
    <w:lsdException w:qFormat="1" w:unhideWhenUsed="0" w:uiPriority="61" w:semiHidden="0" w:name="Light List Accent 2"/>
    <w:lsdException w:qFormat="1" w:unhideWhenUsed="0" w:uiPriority="62" w:semiHidden="0" w:name="Light Grid Accent 2"/>
    <w:lsdException w:qFormat="1" w:unhideWhenUsed="0" w:uiPriority="63" w:semiHidden="0" w:name="Medium Shading 1 Accent 2"/>
    <w:lsdException w:qFormat="1" w:unhideWhenUsed="0" w:uiPriority="64" w:semiHidden="0" w:name="Medium Shading 2 Accent 2"/>
    <w:lsdException w:qFormat="1" w:unhideWhenUsed="0" w:uiPriority="65" w:semiHidden="0" w:name="Medium List 1 Accent 2"/>
    <w:lsdException w:qFormat="1" w:unhideWhenUsed="0" w:uiPriority="66" w:semiHidden="0" w:name="Medium List 2 Accent 2"/>
    <w:lsdException w:qFormat="1" w:unhideWhenUsed="0" w:uiPriority="67" w:semiHidden="0" w:name="Medium Grid 1 Accent 2"/>
    <w:lsdException w:qFormat="1" w:unhideWhenUsed="0" w:uiPriority="68" w:semiHidden="0" w:name="Medium Grid 2 Accent 2"/>
    <w:lsdException w:qFormat="1" w:unhideWhenUsed="0" w:uiPriority="69" w:semiHidden="0" w:name="Medium Grid 3 Accent 2"/>
    <w:lsdException w:qFormat="1" w:unhideWhenUsed="0" w:uiPriority="70" w:semiHidden="0" w:name="Dark List Accent 2"/>
    <w:lsdException w:qFormat="1" w:unhideWhenUsed="0" w:uiPriority="71" w:semiHidden="0" w:name="Colorful Shading Accent 2"/>
    <w:lsdException w:qFormat="1" w:unhideWhenUsed="0" w:uiPriority="72" w:semiHidden="0" w:name="Colorful List Accent 2"/>
    <w:lsdException w:qFormat="1" w:unhideWhenUsed="0" w:uiPriority="73" w:semiHidden="0" w:name="Colorful Grid Accent 2"/>
    <w:lsdException w:qFormat="1" w:unhideWhenUsed="0" w:uiPriority="60" w:semiHidden="0" w:name="Light Shading Accent 3"/>
    <w:lsdException w:qFormat="1" w:unhideWhenUsed="0" w:uiPriority="61" w:semiHidden="0" w:name="Light List Accent 3"/>
    <w:lsdException w:qFormat="1" w:unhideWhenUsed="0" w:uiPriority="62" w:semiHidden="0" w:name="Light Grid Accent 3"/>
    <w:lsdException w:qFormat="1" w:unhideWhenUsed="0" w:uiPriority="63" w:semiHidden="0" w:name="Medium Shading 1 Accent 3"/>
    <w:lsdException w:qFormat="1" w:unhideWhenUsed="0" w:uiPriority="64" w:semiHidden="0" w:name="Medium Shading 2 Accent 3"/>
    <w:lsdException w:qFormat="1" w:unhideWhenUsed="0" w:uiPriority="65" w:semiHidden="0" w:name="Medium List 1 Accent 3"/>
    <w:lsdException w:qFormat="1" w:unhideWhenUsed="0" w:uiPriority="66" w:semiHidden="0" w:name="Medium List 2 Accent 3"/>
    <w:lsdException w:qFormat="1" w:unhideWhenUsed="0" w:uiPriority="67" w:semiHidden="0" w:name="Medium Grid 1 Accent 3"/>
    <w:lsdException w:qFormat="1" w:unhideWhenUsed="0" w:uiPriority="68" w:semiHidden="0" w:name="Medium Grid 2 Accent 3"/>
    <w:lsdException w:qFormat="1" w:unhideWhenUsed="0" w:uiPriority="69" w:semiHidden="0" w:name="Medium Grid 3 Accent 3"/>
    <w:lsdException w:qFormat="1" w:unhideWhenUsed="0" w:uiPriority="70" w:semiHidden="0" w:name="Dark List Accent 3"/>
    <w:lsdException w:qFormat="1" w:unhideWhenUsed="0" w:uiPriority="71" w:semiHidden="0" w:name="Colorful Shading Accent 3"/>
    <w:lsdException w:qFormat="1" w:unhideWhenUsed="0" w:uiPriority="72" w:semiHidden="0" w:name="Colorful List Accent 3"/>
    <w:lsdException w:qFormat="1" w:unhideWhenUsed="0" w:uiPriority="73" w:semiHidden="0" w:name="Colorful Grid Accent 3"/>
    <w:lsdException w:qFormat="1" w:unhideWhenUsed="0" w:uiPriority="60" w:semiHidden="0" w:name="Light Shading Accent 4"/>
    <w:lsdException w:qFormat="1" w:unhideWhenUsed="0" w:uiPriority="61" w:semiHidden="0" w:name="Light List Accent 4"/>
    <w:lsdException w:qFormat="1" w:unhideWhenUsed="0" w:uiPriority="62" w:semiHidden="0" w:name="Light Grid Accent 4"/>
    <w:lsdException w:qFormat="1" w:unhideWhenUsed="0" w:uiPriority="63" w:semiHidden="0" w:name="Medium Shading 1 Accent 4"/>
    <w:lsdException w:qFormat="1" w:unhideWhenUsed="0" w:uiPriority="64" w:semiHidden="0" w:name="Medium Shading 2 Accent 4"/>
    <w:lsdException w:qFormat="1" w:unhideWhenUsed="0" w:uiPriority="65" w:semiHidden="0" w:name="Medium List 1 Accent 4"/>
    <w:lsdException w:qFormat="1" w:unhideWhenUsed="0" w:uiPriority="66" w:semiHidden="0" w:name="Medium List 2 Accent 4"/>
    <w:lsdException w:qFormat="1" w:unhideWhenUsed="0" w:uiPriority="67" w:semiHidden="0" w:name="Medium Grid 1 Accent 4"/>
    <w:lsdException w:qFormat="1" w:unhideWhenUsed="0" w:uiPriority="68" w:semiHidden="0" w:name="Medium Grid 2 Accent 4"/>
    <w:lsdException w:qFormat="1" w:unhideWhenUsed="0" w:uiPriority="69" w:semiHidden="0" w:name="Medium Grid 3 Accent 4"/>
    <w:lsdException w:qFormat="1" w:unhideWhenUsed="0" w:uiPriority="70" w:semiHidden="0" w:name="Dark List Accent 4"/>
    <w:lsdException w:qFormat="1" w:unhideWhenUsed="0" w:uiPriority="71" w:semiHidden="0" w:name="Colorful Shading Accent 4"/>
    <w:lsdException w:qFormat="1" w:unhideWhenUsed="0" w:uiPriority="72" w:semiHidden="0" w:name="Colorful List Accent 4"/>
    <w:lsdException w:qFormat="1" w:unhideWhenUsed="0" w:uiPriority="73" w:semiHidden="0" w:name="Colorful Grid Accent 4"/>
    <w:lsdException w:qFormat="1" w:unhideWhenUsed="0" w:uiPriority="60" w:semiHidden="0" w:name="Light Shading Accent 5"/>
    <w:lsdException w:qFormat="1" w:unhideWhenUsed="0" w:uiPriority="61" w:semiHidden="0" w:name="Light List Accent 5"/>
    <w:lsdException w:qFormat="1" w:unhideWhenUsed="0" w:uiPriority="62" w:semiHidden="0" w:name="Light Grid Accent 5"/>
    <w:lsdException w:qFormat="1" w:unhideWhenUsed="0" w:uiPriority="63" w:semiHidden="0" w:name="Medium Shading 1 Accent 5"/>
    <w:lsdException w:qFormat="1" w:unhideWhenUsed="0" w:uiPriority="64" w:semiHidden="0" w:name="Medium Shading 2 Accent 5"/>
    <w:lsdException w:qFormat="1" w:unhideWhenUsed="0" w:uiPriority="65" w:semiHidden="0" w:name="Medium List 1 Accent 5"/>
    <w:lsdException w:qFormat="1" w:unhideWhenUsed="0" w:uiPriority="66" w:semiHidden="0" w:name="Medium List 2 Accent 5"/>
    <w:lsdException w:qFormat="1" w:unhideWhenUsed="0" w:uiPriority="67" w:semiHidden="0" w:name="Medium Grid 1 Accent 5"/>
    <w:lsdException w:qFormat="1" w:unhideWhenUsed="0" w:uiPriority="68" w:semiHidden="0" w:name="Medium Grid 2 Accent 5"/>
    <w:lsdException w:qFormat="1" w:unhideWhenUsed="0" w:uiPriority="69" w:semiHidden="0" w:name="Medium Grid 3 Accent 5"/>
    <w:lsdException w:qFormat="1" w:unhideWhenUsed="0" w:uiPriority="70" w:semiHidden="0" w:name="Dark List Accent 5"/>
    <w:lsdException w:qFormat="1" w:unhideWhenUsed="0" w:uiPriority="71" w:semiHidden="0" w:name="Colorful Shading Accent 5"/>
    <w:lsdException w:qFormat="1" w:unhideWhenUsed="0" w:uiPriority="72" w:semiHidden="0" w:name="Colorful List Accent 5"/>
    <w:lsdException w:qFormat="1" w:unhideWhenUsed="0" w:uiPriority="73" w:semiHidden="0" w:name="Colorful Grid Accent 5"/>
    <w:lsdException w:qFormat="1" w:unhideWhenUsed="0" w:uiPriority="60" w:semiHidden="0" w:name="Light Shading Accent 6"/>
    <w:lsdException w:qFormat="1" w:unhideWhenUsed="0" w:uiPriority="61" w:semiHidden="0" w:name="Light List Accent 6"/>
    <w:lsdException w:qFormat="1" w:unhideWhenUsed="0" w:uiPriority="62" w:semiHidden="0" w:name="Light Grid Accent 6"/>
    <w:lsdException w:qFormat="1" w:unhideWhenUsed="0" w:uiPriority="63" w:semiHidden="0" w:name="Medium Shading 1 Accent 6"/>
    <w:lsdException w:qFormat="1" w:unhideWhenUsed="0" w:uiPriority="64" w:semiHidden="0" w:name="Medium Shading 2 Accent 6"/>
    <w:lsdException w:qFormat="1" w:unhideWhenUsed="0" w:uiPriority="65" w:semiHidden="0" w:name="Medium List 1 Accent 6"/>
    <w:lsdException w:qFormat="1" w:unhideWhenUsed="0" w:uiPriority="66" w:semiHidden="0" w:name="Medium List 2 Accent 6"/>
    <w:lsdException w:qFormat="1" w:unhideWhenUsed="0" w:uiPriority="67" w:semiHidden="0" w:name="Medium Grid 1 Accent 6"/>
    <w:lsdException w:qFormat="1" w:unhideWhenUsed="0" w:uiPriority="68" w:semiHidden="0" w:name="Medium Grid 2 Accent 6"/>
    <w:lsdException w:qFormat="1" w:unhideWhenUsed="0" w:uiPriority="69" w:semiHidden="0" w:name="Medium Grid 3 Accent 6"/>
    <w:lsdException w:qFormat="1" w:unhideWhenUsed="0" w:uiPriority="70" w:semiHidden="0" w:name="Dark List Accent 6"/>
    <w:lsdException w:qFormat="1" w:unhideWhenUsed="0" w:uiPriority="71" w:semiHidden="0" w:name="Colorful Shading Accent 6"/>
    <w:lsdException w:qFormat="1" w:unhideWhenUsed="0" w:uiPriority="72" w:semiHidden="0" w:name="Colorful List Accent 6"/>
    <w:lsdException w:qFormat="1" w:unhideWhenUsed="0" w:uiPriority="73" w:semiHidden="0" w:name="Colorful Grid Accent 6"/>
  </w:latentStyles>
  <w:style w:type="paragraph" w:default="1" w:styleId="1">
    <w:name w:val="Normal"/>
    <w:qFormat/>
    <w:uiPriority w:val="0"/>
    <w:pPr>
      <w:spacing w:after="200" w:line="276" w:lineRule="auto"/>
    </w:pPr>
    <w:rPr>
      <w:rFonts w:ascii="Times New Roman" w:hAnsi="Times New Roman" w:eastAsia="宋体" w:cstheme="minorBidi"/>
      <w:sz w:val="22"/>
      <w:szCs w:val="22"/>
      <w:lang w:val="en-US" w:eastAsia="en-US" w:bidi="ar-SA"/>
    </w:rPr>
  </w:style>
  <w:style w:type="paragraph" w:styleId="3">
    <w:name w:val="heading 1"/>
    <w:basedOn w:val="1"/>
    <w:next w:val="1"/>
    <w:link w:val="138"/>
    <w:qFormat/>
    <w:uiPriority w:val="9"/>
    <w:pPr>
      <w:keepNext/>
      <w:keepLines/>
      <w:spacing w:before="480" w:after="0"/>
      <w:outlineLvl w:val="0"/>
    </w:pPr>
    <w:rPr>
      <w:rFonts w:asciiTheme="majorHAnsi" w:hAnsiTheme="majorHAnsi" w:eastAsiaTheme="majorEastAsia" w:cstheme="majorBidi"/>
      <w:b/>
      <w:bCs/>
      <w:color w:val="376092" w:themeColor="accent1" w:themeShade="BF"/>
      <w:sz w:val="28"/>
      <w:szCs w:val="28"/>
    </w:rPr>
  </w:style>
  <w:style w:type="paragraph" w:styleId="4">
    <w:name w:val="heading 2"/>
    <w:basedOn w:val="1"/>
    <w:next w:val="1"/>
    <w:link w:val="139"/>
    <w:unhideWhenUsed/>
    <w:qFormat/>
    <w:uiPriority w:val="9"/>
    <w:pPr>
      <w:keepNext/>
      <w:keepLines/>
      <w:spacing w:before="200" w:after="0"/>
      <w:outlineLvl w:val="1"/>
    </w:pPr>
    <w:rPr>
      <w:rFonts w:asciiTheme="majorHAnsi" w:hAnsiTheme="majorHAnsi" w:eastAsiaTheme="majorEastAsia" w:cstheme="majorBidi"/>
      <w:b/>
      <w:bCs/>
      <w:color w:val="4F81BD" w:themeColor="accent1"/>
      <w:sz w:val="26"/>
      <w:szCs w:val="26"/>
      <w14:textFill>
        <w14:solidFill>
          <w14:schemeClr w14:val="accent1"/>
        </w14:solidFill>
      </w14:textFill>
    </w:rPr>
  </w:style>
  <w:style w:type="paragraph" w:styleId="5">
    <w:name w:val="heading 3"/>
    <w:basedOn w:val="1"/>
    <w:next w:val="1"/>
    <w:link w:val="140"/>
    <w:unhideWhenUsed/>
    <w:qFormat/>
    <w:uiPriority w:val="9"/>
    <w:pPr>
      <w:keepNext/>
      <w:keepLines/>
      <w:spacing w:before="200" w:after="0"/>
      <w:outlineLvl w:val="2"/>
    </w:pPr>
    <w:rPr>
      <w:rFonts w:asciiTheme="majorHAnsi" w:hAnsiTheme="majorHAnsi" w:eastAsiaTheme="majorEastAsia" w:cstheme="majorBidi"/>
      <w:b/>
      <w:bCs/>
      <w:color w:val="4F81BD" w:themeColor="accent1"/>
      <w14:textFill>
        <w14:solidFill>
          <w14:schemeClr w14:val="accent1"/>
        </w14:solidFill>
      </w14:textFill>
    </w:rPr>
  </w:style>
  <w:style w:type="paragraph" w:styleId="6">
    <w:name w:val="heading 4"/>
    <w:basedOn w:val="1"/>
    <w:next w:val="1"/>
    <w:link w:val="150"/>
    <w:semiHidden/>
    <w:unhideWhenUsed/>
    <w:qFormat/>
    <w:uiPriority w:val="9"/>
    <w:pPr>
      <w:keepNext/>
      <w:keepLines/>
      <w:spacing w:before="200" w:after="0"/>
      <w:outlineLvl w:val="3"/>
    </w:pPr>
    <w:rPr>
      <w:rFonts w:asciiTheme="majorHAnsi" w:hAnsiTheme="majorHAnsi" w:eastAsiaTheme="majorEastAsia" w:cstheme="majorBidi"/>
      <w:b/>
      <w:bCs/>
      <w:i/>
      <w:iCs/>
      <w:color w:val="4F81BD" w:themeColor="accent1"/>
      <w14:textFill>
        <w14:solidFill>
          <w14:schemeClr w14:val="accent1"/>
        </w14:solidFill>
      </w14:textFill>
    </w:rPr>
  </w:style>
  <w:style w:type="paragraph" w:styleId="7">
    <w:name w:val="heading 5"/>
    <w:basedOn w:val="1"/>
    <w:next w:val="1"/>
    <w:link w:val="151"/>
    <w:semiHidden/>
    <w:unhideWhenUsed/>
    <w:qFormat/>
    <w:uiPriority w:val="9"/>
    <w:pPr>
      <w:keepNext/>
      <w:keepLines/>
      <w:spacing w:before="200" w:after="0"/>
      <w:outlineLvl w:val="4"/>
    </w:pPr>
    <w:rPr>
      <w:rFonts w:asciiTheme="majorHAnsi" w:hAnsiTheme="majorHAnsi" w:eastAsiaTheme="majorEastAsia" w:cstheme="majorBidi"/>
      <w:color w:val="254061" w:themeColor="accent1" w:themeShade="80"/>
    </w:rPr>
  </w:style>
  <w:style w:type="paragraph" w:styleId="8">
    <w:name w:val="heading 6"/>
    <w:basedOn w:val="1"/>
    <w:next w:val="1"/>
    <w:link w:val="152"/>
    <w:semiHidden/>
    <w:unhideWhenUsed/>
    <w:qFormat/>
    <w:uiPriority w:val="9"/>
    <w:pPr>
      <w:keepNext/>
      <w:keepLines/>
      <w:spacing w:before="200" w:after="0"/>
      <w:outlineLvl w:val="5"/>
    </w:pPr>
    <w:rPr>
      <w:rFonts w:asciiTheme="majorHAnsi" w:hAnsiTheme="majorHAnsi" w:eastAsiaTheme="majorEastAsia" w:cstheme="majorBidi"/>
      <w:i/>
      <w:iCs/>
      <w:color w:val="254061" w:themeColor="accent1" w:themeShade="80"/>
    </w:rPr>
  </w:style>
  <w:style w:type="paragraph" w:styleId="9">
    <w:name w:val="heading 7"/>
    <w:basedOn w:val="1"/>
    <w:next w:val="1"/>
    <w:link w:val="153"/>
    <w:semiHidden/>
    <w:unhideWhenUsed/>
    <w:qFormat/>
    <w:uiPriority w:val="9"/>
    <w:pPr>
      <w:keepNext/>
      <w:keepLines/>
      <w:spacing w:before="200" w:after="0"/>
      <w:outlineLvl w:val="6"/>
    </w:pPr>
    <w:rPr>
      <w:rFonts w:asciiTheme="majorHAnsi" w:hAnsiTheme="majorHAnsi" w:eastAsiaTheme="majorEastAsia" w:cstheme="majorBidi"/>
      <w:i/>
      <w:iCs/>
      <w:color w:val="404040" w:themeColor="text1" w:themeTint="BF"/>
      <w14:textFill>
        <w14:solidFill>
          <w14:schemeClr w14:val="tx1">
            <w14:lumMod w14:val="75000"/>
            <w14:lumOff w14:val="25000"/>
          </w14:schemeClr>
        </w14:solidFill>
      </w14:textFill>
    </w:rPr>
  </w:style>
  <w:style w:type="paragraph" w:styleId="10">
    <w:name w:val="heading 8"/>
    <w:basedOn w:val="1"/>
    <w:next w:val="1"/>
    <w:link w:val="154"/>
    <w:semiHidden/>
    <w:unhideWhenUsed/>
    <w:qFormat/>
    <w:uiPriority w:val="9"/>
    <w:pPr>
      <w:keepNext/>
      <w:keepLines/>
      <w:spacing w:before="200" w:after="0"/>
      <w:outlineLvl w:val="7"/>
    </w:pPr>
    <w:rPr>
      <w:rFonts w:asciiTheme="majorHAnsi" w:hAnsiTheme="majorHAnsi" w:eastAsiaTheme="majorEastAsia" w:cstheme="majorBidi"/>
      <w:color w:val="4F81BD" w:themeColor="accent1"/>
      <w:sz w:val="20"/>
      <w:szCs w:val="20"/>
      <w14:textFill>
        <w14:solidFill>
          <w14:schemeClr w14:val="accent1"/>
        </w14:solidFill>
      </w14:textFill>
    </w:rPr>
  </w:style>
  <w:style w:type="paragraph" w:styleId="11">
    <w:name w:val="heading 9"/>
    <w:basedOn w:val="1"/>
    <w:next w:val="1"/>
    <w:link w:val="155"/>
    <w:semiHidden/>
    <w:unhideWhenUsed/>
    <w:qFormat/>
    <w:uiPriority w:val="9"/>
    <w:pPr>
      <w:keepNext/>
      <w:keepLines/>
      <w:spacing w:before="200" w:after="0"/>
      <w:outlineLvl w:val="8"/>
    </w:pPr>
    <w:rPr>
      <w:rFonts w:asciiTheme="majorHAnsi" w:hAnsiTheme="majorHAnsi" w:eastAsiaTheme="majorEastAsia" w:cstheme="majorBidi"/>
      <w:i/>
      <w:iCs/>
      <w:color w:val="404040" w:themeColor="text1" w:themeTint="BF"/>
      <w:sz w:val="20"/>
      <w:szCs w:val="20"/>
      <w14:textFill>
        <w14:solidFill>
          <w14:schemeClr w14:val="tx1">
            <w14:lumMod w14:val="75000"/>
            <w14:lumOff w14:val="25000"/>
          </w14:schemeClr>
        </w14:solidFill>
      </w14:textFill>
    </w:rPr>
  </w:style>
  <w:style w:type="character" w:default="1" w:styleId="132">
    <w:name w:val="Default Paragraph Font"/>
    <w:semiHidden/>
    <w:unhideWhenUsed/>
    <w:qFormat/>
    <w:uiPriority w:val="1"/>
  </w:style>
  <w:style w:type="table" w:default="1" w:styleId="32">
    <w:name w:val="Normal Table"/>
    <w:semiHidden/>
    <w:unhideWhenUsed/>
    <w:qFormat/>
    <w:uiPriority w:val="99"/>
    <w:tblPr>
      <w:tblCellMar>
        <w:top w:w="0" w:type="dxa"/>
        <w:left w:w="108" w:type="dxa"/>
        <w:bottom w:w="0" w:type="dxa"/>
        <w:right w:w="108" w:type="dxa"/>
      </w:tblCellMar>
    </w:tblPr>
  </w:style>
  <w:style w:type="paragraph" w:styleId="2">
    <w:name w:val="macro"/>
    <w:link w:val="147"/>
    <w:unhideWhenUsed/>
    <w:qFormat/>
    <w:uiPriority w:val="99"/>
    <w:pPr>
      <w:tabs>
        <w:tab w:val="left" w:pos="576"/>
        <w:tab w:val="left" w:pos="1152"/>
        <w:tab w:val="left" w:pos="1728"/>
        <w:tab w:val="left" w:pos="2304"/>
        <w:tab w:val="left" w:pos="2880"/>
        <w:tab w:val="left" w:pos="3456"/>
        <w:tab w:val="left" w:pos="4032"/>
      </w:tabs>
      <w:spacing w:after="200" w:line="276" w:lineRule="auto"/>
    </w:pPr>
    <w:rPr>
      <w:rFonts w:ascii="Courier" w:hAnsi="Courier" w:eastAsiaTheme="minorEastAsia" w:cstheme="minorBidi"/>
      <w:sz w:val="20"/>
      <w:szCs w:val="20"/>
      <w:lang w:val="en-US" w:eastAsia="en-US" w:bidi="ar-SA"/>
    </w:rPr>
  </w:style>
  <w:style w:type="paragraph" w:styleId="12">
    <w:name w:val="List 3"/>
    <w:basedOn w:val="1"/>
    <w:unhideWhenUsed/>
    <w:qFormat/>
    <w:uiPriority w:val="99"/>
    <w:pPr>
      <w:ind w:left="1080" w:hanging="360"/>
      <w:contextualSpacing/>
    </w:pPr>
  </w:style>
  <w:style w:type="paragraph" w:styleId="13">
    <w:name w:val="List Number 2"/>
    <w:basedOn w:val="1"/>
    <w:unhideWhenUsed/>
    <w:qFormat/>
    <w:uiPriority w:val="99"/>
    <w:pPr>
      <w:numPr>
        <w:ilvl w:val="0"/>
        <w:numId w:val="1"/>
      </w:numPr>
      <w:contextualSpacing/>
    </w:pPr>
  </w:style>
  <w:style w:type="paragraph" w:styleId="14">
    <w:name w:val="List Number"/>
    <w:basedOn w:val="1"/>
    <w:unhideWhenUsed/>
    <w:qFormat/>
    <w:uiPriority w:val="99"/>
    <w:pPr>
      <w:numPr>
        <w:ilvl w:val="0"/>
        <w:numId w:val="2"/>
      </w:numPr>
      <w:contextualSpacing/>
    </w:pPr>
  </w:style>
  <w:style w:type="paragraph" w:styleId="15">
    <w:name w:val="caption"/>
    <w:basedOn w:val="1"/>
    <w:next w:val="1"/>
    <w:semiHidden/>
    <w:unhideWhenUsed/>
    <w:qFormat/>
    <w:uiPriority w:val="35"/>
    <w:pPr>
      <w:spacing w:line="240" w:lineRule="auto"/>
    </w:pPr>
    <w:rPr>
      <w:b/>
      <w:bCs/>
      <w:color w:val="4F81BD" w:themeColor="accent1"/>
      <w:sz w:val="18"/>
      <w:szCs w:val="18"/>
      <w14:textFill>
        <w14:solidFill>
          <w14:schemeClr w14:val="accent1"/>
        </w14:solidFill>
      </w14:textFill>
    </w:rPr>
  </w:style>
  <w:style w:type="paragraph" w:styleId="16">
    <w:name w:val="List Bullet"/>
    <w:basedOn w:val="1"/>
    <w:unhideWhenUsed/>
    <w:qFormat/>
    <w:uiPriority w:val="99"/>
    <w:pPr>
      <w:numPr>
        <w:ilvl w:val="0"/>
        <w:numId w:val="3"/>
      </w:numPr>
      <w:contextualSpacing/>
    </w:pPr>
  </w:style>
  <w:style w:type="paragraph" w:styleId="17">
    <w:name w:val="Body Text 3"/>
    <w:basedOn w:val="1"/>
    <w:link w:val="146"/>
    <w:unhideWhenUsed/>
    <w:qFormat/>
    <w:uiPriority w:val="99"/>
    <w:pPr>
      <w:spacing w:after="120"/>
    </w:pPr>
    <w:rPr>
      <w:sz w:val="16"/>
      <w:szCs w:val="16"/>
    </w:rPr>
  </w:style>
  <w:style w:type="paragraph" w:styleId="18">
    <w:name w:val="List Bullet 3"/>
    <w:basedOn w:val="1"/>
    <w:unhideWhenUsed/>
    <w:qFormat/>
    <w:uiPriority w:val="99"/>
    <w:pPr>
      <w:numPr>
        <w:ilvl w:val="0"/>
        <w:numId w:val="4"/>
      </w:numPr>
      <w:contextualSpacing/>
    </w:pPr>
  </w:style>
  <w:style w:type="paragraph" w:styleId="19">
    <w:name w:val="Body Text"/>
    <w:basedOn w:val="1"/>
    <w:link w:val="144"/>
    <w:unhideWhenUsed/>
    <w:qFormat/>
    <w:uiPriority w:val="99"/>
    <w:pPr>
      <w:spacing w:after="120"/>
    </w:pPr>
  </w:style>
  <w:style w:type="paragraph" w:styleId="20">
    <w:name w:val="List Number 3"/>
    <w:basedOn w:val="1"/>
    <w:unhideWhenUsed/>
    <w:qFormat/>
    <w:uiPriority w:val="99"/>
    <w:pPr>
      <w:numPr>
        <w:ilvl w:val="0"/>
        <w:numId w:val="5"/>
      </w:numPr>
      <w:contextualSpacing/>
    </w:pPr>
  </w:style>
  <w:style w:type="paragraph" w:styleId="21">
    <w:name w:val="List 2"/>
    <w:basedOn w:val="1"/>
    <w:unhideWhenUsed/>
    <w:qFormat/>
    <w:uiPriority w:val="99"/>
    <w:pPr>
      <w:ind w:left="720" w:hanging="360"/>
      <w:contextualSpacing/>
    </w:pPr>
  </w:style>
  <w:style w:type="paragraph" w:styleId="22">
    <w:name w:val="List Continue"/>
    <w:basedOn w:val="1"/>
    <w:unhideWhenUsed/>
    <w:qFormat/>
    <w:uiPriority w:val="99"/>
    <w:pPr>
      <w:spacing w:after="120"/>
      <w:ind w:left="360"/>
      <w:contextualSpacing/>
    </w:pPr>
  </w:style>
  <w:style w:type="paragraph" w:styleId="23">
    <w:name w:val="List Bullet 2"/>
    <w:basedOn w:val="1"/>
    <w:unhideWhenUsed/>
    <w:qFormat/>
    <w:uiPriority w:val="99"/>
    <w:pPr>
      <w:numPr>
        <w:ilvl w:val="0"/>
        <w:numId w:val="6"/>
      </w:numPr>
      <w:contextualSpacing/>
    </w:pPr>
  </w:style>
  <w:style w:type="paragraph" w:styleId="24">
    <w:name w:val="footer"/>
    <w:basedOn w:val="1"/>
    <w:link w:val="136"/>
    <w:unhideWhenUsed/>
    <w:qFormat/>
    <w:uiPriority w:val="99"/>
    <w:pPr>
      <w:tabs>
        <w:tab w:val="center" w:pos="4680"/>
        <w:tab w:val="right" w:pos="9360"/>
      </w:tabs>
      <w:spacing w:after="0" w:line="240" w:lineRule="auto"/>
    </w:pPr>
  </w:style>
  <w:style w:type="paragraph" w:styleId="25">
    <w:name w:val="header"/>
    <w:basedOn w:val="1"/>
    <w:link w:val="135"/>
    <w:unhideWhenUsed/>
    <w:qFormat/>
    <w:uiPriority w:val="99"/>
    <w:pPr>
      <w:tabs>
        <w:tab w:val="center" w:pos="4680"/>
        <w:tab w:val="right" w:pos="9360"/>
      </w:tabs>
      <w:spacing w:after="0" w:line="240" w:lineRule="auto"/>
    </w:pPr>
  </w:style>
  <w:style w:type="paragraph" w:styleId="26">
    <w:name w:val="Subtitle"/>
    <w:basedOn w:val="1"/>
    <w:next w:val="1"/>
    <w:link w:val="142"/>
    <w:qFormat/>
    <w:uiPriority w:val="11"/>
    <w:rPr>
      <w:rFonts w:asciiTheme="majorHAnsi" w:hAnsiTheme="majorHAnsi" w:eastAsiaTheme="majorEastAsia" w:cstheme="majorBidi"/>
      <w:i/>
      <w:iCs/>
      <w:color w:val="4F81BD" w:themeColor="accent1"/>
      <w:spacing w:val="15"/>
      <w:sz w:val="24"/>
      <w:szCs w:val="24"/>
      <w14:textFill>
        <w14:solidFill>
          <w14:schemeClr w14:val="accent1"/>
        </w14:solidFill>
      </w14:textFill>
    </w:rPr>
  </w:style>
  <w:style w:type="paragraph" w:styleId="27">
    <w:name w:val="List"/>
    <w:basedOn w:val="1"/>
    <w:unhideWhenUsed/>
    <w:qFormat/>
    <w:uiPriority w:val="99"/>
    <w:pPr>
      <w:ind w:left="360" w:hanging="360"/>
      <w:contextualSpacing/>
    </w:pPr>
  </w:style>
  <w:style w:type="paragraph" w:styleId="28">
    <w:name w:val="Body Text 2"/>
    <w:basedOn w:val="1"/>
    <w:link w:val="145"/>
    <w:unhideWhenUsed/>
    <w:qFormat/>
    <w:uiPriority w:val="99"/>
    <w:pPr>
      <w:spacing w:after="120" w:line="480" w:lineRule="auto"/>
    </w:pPr>
  </w:style>
  <w:style w:type="paragraph" w:styleId="29">
    <w:name w:val="List Continue 2"/>
    <w:basedOn w:val="1"/>
    <w:unhideWhenUsed/>
    <w:qFormat/>
    <w:uiPriority w:val="99"/>
    <w:pPr>
      <w:spacing w:after="120"/>
      <w:ind w:left="720"/>
      <w:contextualSpacing/>
    </w:pPr>
  </w:style>
  <w:style w:type="paragraph" w:styleId="30">
    <w:name w:val="List Continue 3"/>
    <w:basedOn w:val="1"/>
    <w:unhideWhenUsed/>
    <w:qFormat/>
    <w:uiPriority w:val="99"/>
    <w:pPr>
      <w:spacing w:after="120"/>
      <w:ind w:left="1080"/>
      <w:contextualSpacing/>
    </w:pPr>
  </w:style>
  <w:style w:type="paragraph" w:styleId="31">
    <w:name w:val="Title"/>
    <w:basedOn w:val="1"/>
    <w:next w:val="1"/>
    <w:link w:val="141"/>
    <w:qFormat/>
    <w:uiPriority w:val="10"/>
    <w:pPr>
      <w:pBdr>
        <w:bottom w:val="single" w:color="4F81BD" w:themeColor="accent1" w:sz="8" w:space="4"/>
      </w:pBdr>
      <w:spacing w:after="300" w:line="240" w:lineRule="auto"/>
      <w:contextualSpacing/>
    </w:pPr>
    <w:rPr>
      <w:rFonts w:asciiTheme="majorHAnsi" w:hAnsiTheme="majorHAnsi" w:eastAsiaTheme="majorEastAsia" w:cstheme="majorBidi"/>
      <w:color w:val="17375E" w:themeColor="text2" w:themeShade="BF"/>
      <w:spacing w:val="5"/>
      <w:kern w:val="28"/>
      <w:sz w:val="52"/>
      <w:szCs w:val="52"/>
    </w:rPr>
  </w:style>
  <w:style w:type="table" w:styleId="33">
    <w:name w:val="Table Grid"/>
    <w:basedOn w:val="32"/>
    <w:qFormat/>
    <w:uiPriority w:val="5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styleId="34">
    <w:name w:val="Light Shading"/>
    <w:basedOn w:val="32"/>
    <w:qFormat/>
    <w:uiPriority w:val="60"/>
    <w:pPr>
      <w:spacing w:after="0" w:line="240" w:lineRule="auto"/>
    </w:pPr>
    <w:rPr>
      <w:color w:val="000000" w:themeColor="text1" w:themeShade="BF"/>
    </w:rPr>
    <w:tblPr>
      <w:tblBorders>
        <w:top w:val="single" w:color="000000" w:themeColor="text1" w:sz="8" w:space="0"/>
        <w:bottom w:val="single" w:color="000000" w:themeColor="text1"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bl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FBFBF" w:themeFill="text1" w:themeFillTint="3F"/>
      </w:tcPr>
    </w:tblStylePr>
    <w:tblStylePr w:type="band1Horz">
      <w:tblPr/>
      <w:tcPr>
        <w:tcBorders>
          <w:left w:val="nil"/>
          <w:right w:val="nil"/>
          <w:insideH w:val="nil"/>
          <w:insideV w:val="nil"/>
        </w:tcBorders>
        <w:shd w:val="clear" w:color="auto" w:fill="BFBFBF" w:themeFill="text1" w:themeFillTint="3F"/>
      </w:tcPr>
    </w:tblStylePr>
  </w:style>
  <w:style w:type="table" w:styleId="35">
    <w:name w:val="Light Shading Accent 1"/>
    <w:basedOn w:val="32"/>
    <w:qFormat/>
    <w:uiPriority w:val="60"/>
    <w:pPr>
      <w:spacing w:after="0" w:line="240" w:lineRule="auto"/>
    </w:pPr>
    <w:rPr>
      <w:color w:val="376092" w:themeColor="accent1" w:themeShade="BF"/>
    </w:rPr>
    <w:tblPr>
      <w:tblBorders>
        <w:top w:val="single" w:color="4F81BD" w:themeColor="accent1" w:sz="8" w:space="0"/>
        <w:bottom w:val="single" w:color="4F81BD" w:themeColor="accent1"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4F81BD" w:themeColor="accent1" w:sz="8" w:space="0"/>
          <w:left w:val="nil"/>
          <w:bottom w:val="single" w:color="4F81BD" w:themeColor="accent1" w:sz="8" w:space="0"/>
          <w:right w:val="nil"/>
          <w:insideH w:val="nil"/>
          <w:insideV w:val="nil"/>
        </w:tcBorders>
      </w:tcPr>
    </w:tblStylePr>
    <w:tblStylePr w:type="lastRow">
      <w:pPr>
        <w:spacing w:before="0" w:after="0" w:line="240" w:lineRule="auto"/>
      </w:pPr>
      <w:rPr>
        <w:b/>
        <w:bCs/>
      </w:rPr>
      <w:tblPr/>
      <w:tcPr>
        <w:tcBorders>
          <w:top w:val="single" w:color="4F81BD" w:themeColor="accent1" w:sz="8" w:space="0"/>
          <w:left w:val="nil"/>
          <w:bottom w:val="single" w:color="4F81BD" w:themeColor="accent1"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36">
    <w:name w:val="Light Shading Accent 2"/>
    <w:basedOn w:val="32"/>
    <w:qFormat/>
    <w:uiPriority w:val="60"/>
    <w:pPr>
      <w:spacing w:after="0" w:line="240" w:lineRule="auto"/>
    </w:pPr>
    <w:rPr>
      <w:color w:val="953735" w:themeColor="accent2" w:themeShade="BF"/>
    </w:rPr>
    <w:tblPr>
      <w:tblBorders>
        <w:top w:val="single" w:color="C0504D" w:themeColor="accent2" w:sz="8" w:space="0"/>
        <w:bottom w:val="single" w:color="C0504D" w:themeColor="accent2"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C0504D" w:themeColor="accent2" w:sz="8" w:space="0"/>
          <w:left w:val="nil"/>
          <w:bottom w:val="single" w:color="C0504D" w:themeColor="accent2" w:sz="8" w:space="0"/>
          <w:right w:val="nil"/>
          <w:insideH w:val="nil"/>
          <w:insideV w:val="nil"/>
        </w:tcBorders>
      </w:tcPr>
    </w:tblStylePr>
    <w:tblStylePr w:type="lastRow">
      <w:pPr>
        <w:spacing w:before="0" w:after="0" w:line="240" w:lineRule="auto"/>
      </w:pPr>
      <w:rPr>
        <w:b/>
        <w:bCs/>
      </w:rPr>
      <w:tblPr/>
      <w:tcPr>
        <w:tcBorders>
          <w:top w:val="single" w:color="C0504D" w:themeColor="accent2" w:sz="8" w:space="0"/>
          <w:left w:val="nil"/>
          <w:bottom w:val="single" w:color="C0504D" w:themeColor="accent2"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3" w:themeFill="accent2" w:themeFillTint="3F"/>
      </w:tcPr>
    </w:tblStylePr>
    <w:tblStylePr w:type="band1Horz">
      <w:tblPr/>
      <w:tcPr>
        <w:tcBorders>
          <w:left w:val="nil"/>
          <w:right w:val="nil"/>
          <w:insideH w:val="nil"/>
          <w:insideV w:val="nil"/>
        </w:tcBorders>
        <w:shd w:val="clear" w:color="auto" w:fill="EFD3D3" w:themeFill="accent2" w:themeFillTint="3F"/>
      </w:tcPr>
    </w:tblStylePr>
  </w:style>
  <w:style w:type="table" w:styleId="37">
    <w:name w:val="Light Shading Accent 3"/>
    <w:basedOn w:val="32"/>
    <w:qFormat/>
    <w:uiPriority w:val="60"/>
    <w:pPr>
      <w:spacing w:after="0" w:line="240" w:lineRule="auto"/>
    </w:pPr>
    <w:rPr>
      <w:color w:val="77933C" w:themeColor="accent3" w:themeShade="BF"/>
    </w:rPr>
    <w:tblPr>
      <w:tblBorders>
        <w:top w:val="single" w:color="9BBB59" w:themeColor="accent3" w:sz="8" w:space="0"/>
        <w:bottom w:val="single" w:color="9BBB59" w:themeColor="accent3"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9BBB59" w:themeColor="accent3" w:sz="8" w:space="0"/>
          <w:left w:val="nil"/>
          <w:bottom w:val="single" w:color="9BBB59" w:themeColor="accent3" w:sz="8" w:space="0"/>
          <w:right w:val="nil"/>
          <w:insideH w:val="nil"/>
          <w:insideV w:val="nil"/>
        </w:tcBorders>
      </w:tcPr>
    </w:tblStylePr>
    <w:tblStylePr w:type="lastRow">
      <w:pPr>
        <w:spacing w:before="0" w:after="0" w:line="240" w:lineRule="auto"/>
      </w:pPr>
      <w:rPr>
        <w:b/>
        <w:bCs/>
      </w:rPr>
      <w:tblPr/>
      <w:tcPr>
        <w:tcBorders>
          <w:top w:val="single" w:color="9BBB59" w:themeColor="accent3" w:sz="8" w:space="0"/>
          <w:left w:val="nil"/>
          <w:bottom w:val="single" w:color="9BBB59" w:themeColor="accent3"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38">
    <w:name w:val="Light Shading Accent 4"/>
    <w:basedOn w:val="32"/>
    <w:qFormat/>
    <w:uiPriority w:val="60"/>
    <w:pPr>
      <w:spacing w:after="0" w:line="240" w:lineRule="auto"/>
    </w:pPr>
    <w:rPr>
      <w:color w:val="604A7B" w:themeColor="accent4" w:themeShade="BF"/>
    </w:rPr>
    <w:tblPr>
      <w:tblBorders>
        <w:top w:val="single" w:color="8064A2" w:themeColor="accent4" w:sz="8" w:space="0"/>
        <w:bottom w:val="single" w:color="8064A2" w:themeColor="accent4"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8064A2" w:themeColor="accent4" w:sz="8" w:space="0"/>
          <w:left w:val="nil"/>
          <w:bottom w:val="single" w:color="8064A2" w:themeColor="accent4" w:sz="8" w:space="0"/>
          <w:right w:val="nil"/>
          <w:insideH w:val="nil"/>
          <w:insideV w:val="nil"/>
        </w:tcBorders>
      </w:tcPr>
    </w:tblStylePr>
    <w:tblStylePr w:type="lastRow">
      <w:pPr>
        <w:spacing w:before="0" w:after="0" w:line="240" w:lineRule="auto"/>
      </w:pPr>
      <w:rPr>
        <w:b/>
        <w:bCs/>
      </w:rPr>
      <w:tblPr/>
      <w:tcPr>
        <w:tcBorders>
          <w:top w:val="single" w:color="8064A2" w:themeColor="accent4" w:sz="8" w:space="0"/>
          <w:left w:val="nil"/>
          <w:bottom w:val="single" w:color="8064A2" w:themeColor="accent4"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39">
    <w:name w:val="Light Shading Accent 5"/>
    <w:basedOn w:val="32"/>
    <w:qFormat/>
    <w:uiPriority w:val="60"/>
    <w:pPr>
      <w:spacing w:after="0" w:line="240" w:lineRule="auto"/>
    </w:pPr>
    <w:rPr>
      <w:color w:val="31859C" w:themeColor="accent5" w:themeShade="BF"/>
    </w:rPr>
    <w:tblPr>
      <w:tblBorders>
        <w:top w:val="single" w:color="4BACC6" w:themeColor="accent5" w:sz="8" w:space="0"/>
        <w:bottom w:val="single" w:color="4BACC6" w:themeColor="accent5"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4BACC6" w:themeColor="accent5" w:sz="8" w:space="0"/>
          <w:left w:val="nil"/>
          <w:bottom w:val="single" w:color="4BACC6" w:themeColor="accent5" w:sz="8" w:space="0"/>
          <w:right w:val="nil"/>
          <w:insideH w:val="nil"/>
          <w:insideV w:val="nil"/>
        </w:tcBorders>
      </w:tcPr>
    </w:tblStylePr>
    <w:tblStylePr w:type="lastRow">
      <w:pPr>
        <w:spacing w:before="0" w:after="0" w:line="240" w:lineRule="auto"/>
      </w:pPr>
      <w:rPr>
        <w:b/>
        <w:bCs/>
      </w:rPr>
      <w:tblPr/>
      <w:tcPr>
        <w:tcBorders>
          <w:top w:val="single" w:color="4BACC6" w:themeColor="accent5" w:sz="8" w:space="0"/>
          <w:left w:val="nil"/>
          <w:bottom w:val="single" w:color="4BACC6" w:themeColor="accent5"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0" w:themeFill="accent5" w:themeFillTint="3F"/>
      </w:tcPr>
    </w:tblStylePr>
    <w:tblStylePr w:type="band1Horz">
      <w:tblPr/>
      <w:tcPr>
        <w:tcBorders>
          <w:left w:val="nil"/>
          <w:right w:val="nil"/>
          <w:insideH w:val="nil"/>
          <w:insideV w:val="nil"/>
        </w:tcBorders>
        <w:shd w:val="clear" w:color="auto" w:fill="D2EAF0" w:themeFill="accent5" w:themeFillTint="3F"/>
      </w:tcPr>
    </w:tblStylePr>
  </w:style>
  <w:style w:type="table" w:styleId="40">
    <w:name w:val="Light Shading Accent 6"/>
    <w:basedOn w:val="32"/>
    <w:qFormat/>
    <w:uiPriority w:val="60"/>
    <w:pPr>
      <w:spacing w:after="0" w:line="240" w:lineRule="auto"/>
    </w:pPr>
    <w:rPr>
      <w:color w:val="E46C0A" w:themeColor="accent6" w:themeShade="BF"/>
    </w:rPr>
    <w:tblPr>
      <w:tblBorders>
        <w:top w:val="single" w:color="F79646" w:themeColor="accent6" w:sz="8" w:space="0"/>
        <w:bottom w:val="single" w:color="F79646" w:themeColor="accent6"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F79646" w:themeColor="accent6" w:sz="8" w:space="0"/>
          <w:left w:val="nil"/>
          <w:bottom w:val="single" w:color="F79646" w:themeColor="accent6" w:sz="8" w:space="0"/>
          <w:right w:val="nil"/>
          <w:insideH w:val="nil"/>
          <w:insideV w:val="nil"/>
        </w:tcBorders>
      </w:tcPr>
    </w:tblStylePr>
    <w:tblStylePr w:type="lastRow">
      <w:pPr>
        <w:spacing w:before="0" w:after="0" w:line="240" w:lineRule="auto"/>
      </w:pPr>
      <w:rPr>
        <w:b/>
        <w:bCs/>
      </w:rPr>
      <w:tblPr/>
      <w:tcPr>
        <w:tcBorders>
          <w:top w:val="single" w:color="F79646" w:themeColor="accent6" w:sz="8" w:space="0"/>
          <w:left w:val="nil"/>
          <w:bottom w:val="single" w:color="F79646" w:themeColor="accent6"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5D1" w:themeFill="accent6" w:themeFillTint="3F"/>
      </w:tcPr>
    </w:tblStylePr>
    <w:tblStylePr w:type="band1Horz">
      <w:tblPr/>
      <w:tcPr>
        <w:tcBorders>
          <w:left w:val="nil"/>
          <w:right w:val="nil"/>
          <w:insideH w:val="nil"/>
          <w:insideV w:val="nil"/>
        </w:tcBorders>
        <w:shd w:val="clear" w:color="auto" w:fill="FDE5D1" w:themeFill="accent6" w:themeFillTint="3F"/>
      </w:tcPr>
    </w:tblStylePr>
  </w:style>
  <w:style w:type="table" w:styleId="41">
    <w:name w:val="Light List"/>
    <w:basedOn w:val="32"/>
    <w:qFormat/>
    <w:uiPriority w:val="61"/>
    <w:pPr>
      <w:spacing w:after="0" w:line="240" w:lineRule="auto"/>
    </w:pPr>
    <w:tblPr>
      <w:tblBorders>
        <w:top w:val="single" w:color="000000" w:themeColor="text1" w:sz="8" w:space="0"/>
        <w:left w:val="single" w:color="000000" w:themeColor="text1" w:sz="8" w:space="0"/>
        <w:bottom w:val="single" w:color="000000" w:themeColor="text1" w:sz="8" w:space="0"/>
        <w:right w:val="single" w:color="000000" w:themeColor="text1"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000000" w:themeFill="text1"/>
      </w:tcPr>
    </w:tblStylePr>
    <w:tblStylePr w:type="lastRow">
      <w:pPr>
        <w:spacing w:before="0" w:after="0" w:line="240" w:lineRule="auto"/>
      </w:pPr>
      <w:rPr>
        <w:b/>
        <w:bCs/>
      </w:rPr>
      <w:tblPr/>
      <w:tcPr>
        <w:tcBorders>
          <w:top w:val="double" w:color="000000" w:themeColor="text1" w:sz="6" w:space="0"/>
          <w:left w:val="single" w:color="000000" w:themeColor="text1" w:sz="8" w:space="0"/>
          <w:bottom w:val="single" w:color="000000" w:themeColor="text1" w:sz="8" w:space="0"/>
          <w:right w:val="single" w:color="000000" w:themeColor="text1" w:sz="8" w:space="0"/>
        </w:tcBorders>
      </w:tcPr>
    </w:tblStylePr>
    <w:tblStylePr w:type="firstCol">
      <w:rPr>
        <w:b/>
        <w:bCs/>
      </w:rPr>
    </w:tblStylePr>
    <w:tblStylePr w:type="lastCol">
      <w:rPr>
        <w:b/>
        <w:bCs/>
      </w:rPr>
    </w:tblStylePr>
    <w:tblStylePr w:type="band1Vert">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Horz">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style>
  <w:style w:type="table" w:styleId="42">
    <w:name w:val="Light List Accent 1"/>
    <w:basedOn w:val="32"/>
    <w:qFormat/>
    <w:uiPriority w:val="61"/>
    <w:pPr>
      <w:spacing w:after="0" w:line="240" w:lineRule="auto"/>
    </w:pPr>
    <w:tblPr>
      <w:tblBorders>
        <w:top w:val="single" w:color="4F81BD" w:themeColor="accent1" w:sz="8" w:space="0"/>
        <w:left w:val="single" w:color="4F81BD" w:themeColor="accent1" w:sz="8" w:space="0"/>
        <w:bottom w:val="single" w:color="4F81BD" w:themeColor="accent1" w:sz="8" w:space="0"/>
        <w:right w:val="single" w:color="4F81BD" w:themeColor="accent1"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4F81BD" w:themeFill="accent1"/>
      </w:tcPr>
    </w:tblStylePr>
    <w:tblStylePr w:type="lastRow">
      <w:pPr>
        <w:spacing w:before="0" w:after="0" w:line="240" w:lineRule="auto"/>
      </w:pPr>
      <w:rPr>
        <w:b/>
        <w:bCs/>
      </w:rPr>
      <w:tblPr/>
      <w:tcPr>
        <w:tcBorders>
          <w:top w:val="double" w:color="4F81BD" w:themeColor="accent1" w:sz="6" w:space="0"/>
          <w:left w:val="single" w:color="4F81BD" w:themeColor="accent1" w:sz="8" w:space="0"/>
          <w:bottom w:val="single" w:color="4F81BD" w:themeColor="accent1" w:sz="8" w:space="0"/>
          <w:right w:val="single" w:color="4F81BD" w:themeColor="accent1" w:sz="8" w:space="0"/>
        </w:tcBorders>
      </w:tcPr>
    </w:tblStylePr>
    <w:tblStylePr w:type="firstCol">
      <w:rPr>
        <w:b/>
        <w:bCs/>
      </w:rPr>
    </w:tblStylePr>
    <w:tblStylePr w:type="lastCol">
      <w:rPr>
        <w:b/>
        <w:bCs/>
      </w:rPr>
    </w:tblStylePr>
    <w:tblStylePr w:type="band1Vert">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tblStylePr w:type="band1Horz">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style>
  <w:style w:type="table" w:styleId="43">
    <w:name w:val="Light List Accent 2"/>
    <w:basedOn w:val="32"/>
    <w:qFormat/>
    <w:uiPriority w:val="61"/>
    <w:pPr>
      <w:spacing w:after="0" w:line="240" w:lineRule="auto"/>
    </w:pPr>
    <w:tblPr>
      <w:tblBorders>
        <w:top w:val="single" w:color="C0504D" w:themeColor="accent2" w:sz="8" w:space="0"/>
        <w:left w:val="single" w:color="C0504D" w:themeColor="accent2" w:sz="8" w:space="0"/>
        <w:bottom w:val="single" w:color="C0504D" w:themeColor="accent2" w:sz="8" w:space="0"/>
        <w:right w:val="single" w:color="C0504D" w:themeColor="accent2"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C0504D" w:themeFill="accent2"/>
      </w:tcPr>
    </w:tblStylePr>
    <w:tblStylePr w:type="lastRow">
      <w:pPr>
        <w:spacing w:before="0" w:after="0" w:line="240" w:lineRule="auto"/>
      </w:pPr>
      <w:rPr>
        <w:b/>
        <w:bCs/>
      </w:rPr>
      <w:tblPr/>
      <w:tcPr>
        <w:tcBorders>
          <w:top w:val="double" w:color="C0504D" w:themeColor="accent2" w:sz="6" w:space="0"/>
          <w:left w:val="single" w:color="C0504D" w:themeColor="accent2" w:sz="8" w:space="0"/>
          <w:bottom w:val="single" w:color="C0504D" w:themeColor="accent2" w:sz="8" w:space="0"/>
          <w:right w:val="single" w:color="C0504D" w:themeColor="accent2" w:sz="8" w:space="0"/>
        </w:tcBorders>
      </w:tcPr>
    </w:tblStylePr>
    <w:tblStylePr w:type="firstCol">
      <w:rPr>
        <w:b/>
        <w:bCs/>
      </w:rPr>
    </w:tblStylePr>
    <w:tblStylePr w:type="lastCol">
      <w:rPr>
        <w:b/>
        <w:bCs/>
      </w:rPr>
    </w:tblStylePr>
    <w:tblStylePr w:type="band1Vert">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tcPr>
    </w:tblStylePr>
    <w:tblStylePr w:type="band1Horz">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tcPr>
    </w:tblStylePr>
  </w:style>
  <w:style w:type="table" w:styleId="44">
    <w:name w:val="Light List Accent 3"/>
    <w:basedOn w:val="32"/>
    <w:qFormat/>
    <w:uiPriority w:val="61"/>
    <w:pPr>
      <w:spacing w:after="0" w:line="240" w:lineRule="auto"/>
    </w:pPr>
    <w:tblPr>
      <w:tblBorders>
        <w:top w:val="single" w:color="9BBB59" w:themeColor="accent3" w:sz="8" w:space="0"/>
        <w:left w:val="single" w:color="9BBB59" w:themeColor="accent3" w:sz="8" w:space="0"/>
        <w:bottom w:val="single" w:color="9BBB59" w:themeColor="accent3" w:sz="8" w:space="0"/>
        <w:right w:val="single" w:color="9BBB59" w:themeColor="accent3"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9BBB59" w:themeFill="accent3"/>
      </w:tcPr>
    </w:tblStylePr>
    <w:tblStylePr w:type="lastRow">
      <w:pPr>
        <w:spacing w:before="0" w:after="0" w:line="240" w:lineRule="auto"/>
      </w:pPr>
      <w:rPr>
        <w:b/>
        <w:bCs/>
      </w:rPr>
      <w:tblPr/>
      <w:tcPr>
        <w:tcBorders>
          <w:top w:val="double" w:color="9BBB59" w:themeColor="accent3" w:sz="6" w:space="0"/>
          <w:left w:val="single" w:color="9BBB59" w:themeColor="accent3" w:sz="8" w:space="0"/>
          <w:bottom w:val="single" w:color="9BBB59" w:themeColor="accent3" w:sz="8" w:space="0"/>
          <w:right w:val="single" w:color="9BBB59" w:themeColor="accent3" w:sz="8" w:space="0"/>
        </w:tcBorders>
      </w:tcPr>
    </w:tblStylePr>
    <w:tblStylePr w:type="firstCol">
      <w:rPr>
        <w:b/>
        <w:bCs/>
      </w:rPr>
    </w:tblStylePr>
    <w:tblStylePr w:type="lastCol">
      <w:rPr>
        <w:b/>
        <w:bCs/>
      </w:rPr>
    </w:tblStylePr>
    <w:tblStylePr w:type="band1Vert">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tcPr>
    </w:tblStylePr>
    <w:tblStylePr w:type="band1Horz">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tcPr>
    </w:tblStylePr>
  </w:style>
  <w:style w:type="table" w:styleId="45">
    <w:name w:val="Light List Accent 4"/>
    <w:basedOn w:val="32"/>
    <w:qFormat/>
    <w:uiPriority w:val="61"/>
    <w:pPr>
      <w:spacing w:after="0" w:line="240" w:lineRule="auto"/>
    </w:pPr>
    <w:tblPr>
      <w:tblBorders>
        <w:top w:val="single" w:color="8064A2" w:themeColor="accent4" w:sz="8" w:space="0"/>
        <w:left w:val="single" w:color="8064A2" w:themeColor="accent4" w:sz="8" w:space="0"/>
        <w:bottom w:val="single" w:color="8064A2" w:themeColor="accent4" w:sz="8" w:space="0"/>
        <w:right w:val="single" w:color="8064A2" w:themeColor="accent4"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8064A2" w:themeFill="accent4"/>
      </w:tcPr>
    </w:tblStylePr>
    <w:tblStylePr w:type="lastRow">
      <w:pPr>
        <w:spacing w:before="0" w:after="0" w:line="240" w:lineRule="auto"/>
      </w:pPr>
      <w:rPr>
        <w:b/>
        <w:bCs/>
      </w:rPr>
      <w:tblPr/>
      <w:tcPr>
        <w:tcBorders>
          <w:top w:val="double" w:color="8064A2" w:themeColor="accent4" w:sz="6" w:space="0"/>
          <w:left w:val="single" w:color="8064A2" w:themeColor="accent4" w:sz="8" w:space="0"/>
          <w:bottom w:val="single" w:color="8064A2" w:themeColor="accent4" w:sz="8" w:space="0"/>
          <w:right w:val="single" w:color="8064A2" w:themeColor="accent4" w:sz="8" w:space="0"/>
        </w:tcBorders>
      </w:tcPr>
    </w:tblStylePr>
    <w:tblStylePr w:type="firstCol">
      <w:rPr>
        <w:b/>
        <w:bCs/>
      </w:rPr>
    </w:tblStylePr>
    <w:tblStylePr w:type="lastCol">
      <w:rPr>
        <w:b/>
        <w:bCs/>
      </w:rPr>
    </w:tblStylePr>
    <w:tblStylePr w:type="band1Vert">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tcPr>
    </w:tblStylePr>
    <w:tblStylePr w:type="band1Horz">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tcPr>
    </w:tblStylePr>
  </w:style>
  <w:style w:type="table" w:styleId="46">
    <w:name w:val="Light List Accent 5"/>
    <w:basedOn w:val="32"/>
    <w:qFormat/>
    <w:uiPriority w:val="61"/>
    <w:pPr>
      <w:spacing w:after="0" w:line="240" w:lineRule="auto"/>
    </w:pPr>
    <w:tblPr>
      <w:tblBorders>
        <w:top w:val="single" w:color="4BACC6" w:themeColor="accent5" w:sz="8" w:space="0"/>
        <w:left w:val="single" w:color="4BACC6" w:themeColor="accent5" w:sz="8" w:space="0"/>
        <w:bottom w:val="single" w:color="4BACC6" w:themeColor="accent5" w:sz="8" w:space="0"/>
        <w:right w:val="single" w:color="4BACC6" w:themeColor="accent5"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4BACC6" w:themeFill="accent5"/>
      </w:tcPr>
    </w:tblStylePr>
    <w:tblStylePr w:type="lastRow">
      <w:pPr>
        <w:spacing w:before="0" w:after="0" w:line="240" w:lineRule="auto"/>
      </w:pPr>
      <w:rPr>
        <w:b/>
        <w:bCs/>
      </w:rPr>
      <w:tblPr/>
      <w:tcPr>
        <w:tcBorders>
          <w:top w:val="double" w:color="4BACC6" w:themeColor="accent5" w:sz="6" w:space="0"/>
          <w:left w:val="single" w:color="4BACC6" w:themeColor="accent5" w:sz="8" w:space="0"/>
          <w:bottom w:val="single" w:color="4BACC6" w:themeColor="accent5" w:sz="8" w:space="0"/>
          <w:right w:val="single" w:color="4BACC6" w:themeColor="accent5" w:sz="8" w:space="0"/>
        </w:tcBorders>
      </w:tcPr>
    </w:tblStylePr>
    <w:tblStylePr w:type="firstCol">
      <w:rPr>
        <w:b/>
        <w:bCs/>
      </w:rPr>
    </w:tblStylePr>
    <w:tblStylePr w:type="lastCol">
      <w:rPr>
        <w:b/>
        <w:bCs/>
      </w:rPr>
    </w:tblStylePr>
    <w:tblStylePr w:type="band1Vert">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tcPr>
    </w:tblStylePr>
    <w:tblStylePr w:type="band1Horz">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tcPr>
    </w:tblStylePr>
  </w:style>
  <w:style w:type="table" w:styleId="47">
    <w:name w:val="Light List Accent 6"/>
    <w:basedOn w:val="32"/>
    <w:qFormat/>
    <w:uiPriority w:val="61"/>
    <w:pPr>
      <w:spacing w:after="0" w:line="240" w:lineRule="auto"/>
    </w:pPr>
    <w:tblPr>
      <w:tblBorders>
        <w:top w:val="single" w:color="F79646" w:themeColor="accent6" w:sz="8" w:space="0"/>
        <w:left w:val="single" w:color="F79646" w:themeColor="accent6" w:sz="8" w:space="0"/>
        <w:bottom w:val="single" w:color="F79646" w:themeColor="accent6" w:sz="8" w:space="0"/>
        <w:right w:val="single" w:color="F79646" w:themeColor="accent6"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F79646" w:themeFill="accent6"/>
      </w:tcPr>
    </w:tblStylePr>
    <w:tblStylePr w:type="lastRow">
      <w:pPr>
        <w:spacing w:before="0" w:after="0" w:line="240" w:lineRule="auto"/>
      </w:pPr>
      <w:rPr>
        <w:b/>
        <w:bCs/>
      </w:rPr>
      <w:tblPr/>
      <w:tcPr>
        <w:tcBorders>
          <w:top w:val="double" w:color="F79646" w:themeColor="accent6" w:sz="6" w:space="0"/>
          <w:left w:val="single" w:color="F79646" w:themeColor="accent6" w:sz="8" w:space="0"/>
          <w:bottom w:val="single" w:color="F79646" w:themeColor="accent6" w:sz="8" w:space="0"/>
          <w:right w:val="single" w:color="F79646" w:themeColor="accent6" w:sz="8" w:space="0"/>
        </w:tcBorders>
      </w:tcPr>
    </w:tblStylePr>
    <w:tblStylePr w:type="firstCol">
      <w:rPr>
        <w:b/>
        <w:bCs/>
      </w:rPr>
    </w:tblStylePr>
    <w:tblStylePr w:type="lastCol">
      <w:rPr>
        <w:b/>
        <w:bCs/>
      </w:rPr>
    </w:tblStylePr>
    <w:tblStylePr w:type="band1Vert">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tcPr>
    </w:tblStylePr>
    <w:tblStylePr w:type="band1Horz">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tcPr>
    </w:tblStylePr>
  </w:style>
  <w:style w:type="table" w:styleId="48">
    <w:name w:val="Light Grid"/>
    <w:basedOn w:val="32"/>
    <w:qFormat/>
    <w:uiPriority w:val="62"/>
    <w:pPr>
      <w:spacing w:after="0" w:line="240" w:lineRule="auto"/>
    </w:pPr>
    <w:tblPr>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000000" w:themeColor="text1" w:sz="8" w:space="0"/>
          <w:left w:val="single" w:color="000000" w:themeColor="text1" w:sz="8" w:space="0"/>
          <w:bottom w:val="single" w:color="000000" w:themeColor="text1" w:sz="18" w:space="0"/>
          <w:right w:val="single" w:color="000000" w:themeColor="text1"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000000" w:themeColor="text1" w:sz="6" w:space="0"/>
          <w:left w:val="single" w:color="000000" w:themeColor="text1" w:sz="8" w:space="0"/>
          <w:bottom w:val="single" w:color="000000" w:themeColor="text1" w:sz="8" w:space="0"/>
          <w:right w:val="single" w:color="000000" w:themeColor="text1"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Vert">
      <w:tblPr/>
      <w:tcPr>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BFBFBF" w:themeFill="text1" w:themeFillTint="3F"/>
      </w:tcPr>
    </w:tblStylePr>
    <w:tblStylePr w:type="band1Horz">
      <w:tblPr/>
      <w:tcPr>
        <w:tcBorders>
          <w:top w:val="single" w:color="000000" w:themeColor="text1" w:sz="8" w:space="0"/>
          <w:left w:val="single" w:color="000000" w:themeColor="text1" w:sz="8" w:space="0"/>
          <w:bottom w:val="single" w:color="000000" w:themeColor="text1" w:sz="8" w:space="0"/>
          <w:right w:val="single" w:color="000000" w:themeColor="text1" w:sz="8" w:space="0"/>
          <w:insideV w:val="single" w:sz="8" w:space="0"/>
        </w:tcBorders>
        <w:shd w:val="clear" w:color="auto" w:fill="BFBFBF" w:themeFill="text1" w:themeFillTint="3F"/>
      </w:tcPr>
    </w:tblStylePr>
    <w:tblStylePr w:type="band2Horz">
      <w:tblPr/>
      <w:tcPr>
        <w:tcBorders>
          <w:top w:val="single" w:color="000000" w:themeColor="text1" w:sz="8" w:space="0"/>
          <w:left w:val="single" w:color="000000" w:themeColor="text1" w:sz="8" w:space="0"/>
          <w:bottom w:val="single" w:color="000000" w:themeColor="text1" w:sz="8" w:space="0"/>
          <w:right w:val="single" w:color="000000" w:themeColor="text1" w:sz="8" w:space="0"/>
          <w:insideV w:val="single" w:sz="8" w:space="0"/>
        </w:tcBorders>
      </w:tcPr>
    </w:tblStylePr>
  </w:style>
  <w:style w:type="table" w:styleId="49">
    <w:name w:val="Light Grid Accent 1"/>
    <w:basedOn w:val="32"/>
    <w:qFormat/>
    <w:uiPriority w:val="62"/>
    <w:pPr>
      <w:spacing w:after="0" w:line="240" w:lineRule="auto"/>
    </w:pPr>
    <w:tblPr>
      <w:tblBorders>
        <w:top w:val="single" w:color="4F81BD" w:themeColor="accent1" w:sz="8" w:space="0"/>
        <w:left w:val="single" w:color="4F81BD" w:themeColor="accent1" w:sz="8" w:space="0"/>
        <w:bottom w:val="single" w:color="4F81BD" w:themeColor="accent1" w:sz="8" w:space="0"/>
        <w:right w:val="single" w:color="4F81BD" w:themeColor="accent1" w:sz="8" w:space="0"/>
        <w:insideH w:val="single" w:color="4F81BD" w:themeColor="accent1" w:sz="8" w:space="0"/>
        <w:insideV w:val="single" w:color="4F81BD" w:themeColor="accent1"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4F81BD" w:themeColor="accent1" w:sz="8" w:space="0"/>
          <w:left w:val="single" w:color="4F81BD" w:themeColor="accent1" w:sz="8" w:space="0"/>
          <w:bottom w:val="single" w:color="4F81BD" w:themeColor="accent1" w:sz="18" w:space="0"/>
          <w:right w:val="single" w:color="4F81BD" w:themeColor="accent1"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4F81BD" w:themeColor="accent1" w:sz="6" w:space="0"/>
          <w:left w:val="single" w:color="4F81BD" w:themeColor="accent1" w:sz="8" w:space="0"/>
          <w:bottom w:val="single" w:color="4F81BD" w:themeColor="accent1" w:sz="8" w:space="0"/>
          <w:right w:val="single" w:color="4F81BD" w:themeColor="accent1"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tblStylePr w:type="band1Vert">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shd w:val="clear" w:color="auto" w:fill="D3DFEE" w:themeFill="accent1" w:themeFillTint="3F"/>
      </w:tcPr>
    </w:tblStylePr>
    <w:tblStylePr w:type="band1Horz">
      <w:tblPr/>
      <w:tcPr>
        <w:tcBorders>
          <w:top w:val="single" w:color="4F81BD" w:themeColor="accent1" w:sz="8" w:space="0"/>
          <w:left w:val="single" w:color="4F81BD" w:themeColor="accent1" w:sz="8" w:space="0"/>
          <w:bottom w:val="single" w:color="4F81BD" w:themeColor="accent1" w:sz="8" w:space="0"/>
          <w:right w:val="single" w:color="4F81BD" w:themeColor="accent1" w:sz="8" w:space="0"/>
          <w:insideV w:val="single" w:sz="8" w:space="0"/>
        </w:tcBorders>
        <w:shd w:val="clear" w:color="auto" w:fill="D3DFEE" w:themeFill="accent1" w:themeFillTint="3F"/>
      </w:tcPr>
    </w:tblStylePr>
    <w:tblStylePr w:type="band2Horz">
      <w:tblPr/>
      <w:tcPr>
        <w:tcBorders>
          <w:top w:val="single" w:color="4F81BD" w:themeColor="accent1" w:sz="8" w:space="0"/>
          <w:left w:val="single" w:color="4F81BD" w:themeColor="accent1" w:sz="8" w:space="0"/>
          <w:bottom w:val="single" w:color="4F81BD" w:themeColor="accent1" w:sz="8" w:space="0"/>
          <w:right w:val="single" w:color="4F81BD" w:themeColor="accent1" w:sz="8" w:space="0"/>
          <w:insideV w:val="single" w:sz="8" w:space="0"/>
        </w:tcBorders>
      </w:tcPr>
    </w:tblStylePr>
  </w:style>
  <w:style w:type="table" w:styleId="50">
    <w:name w:val="Light Grid Accent 2"/>
    <w:basedOn w:val="32"/>
    <w:qFormat/>
    <w:uiPriority w:val="62"/>
    <w:pPr>
      <w:spacing w:after="0" w:line="240" w:lineRule="auto"/>
    </w:pPr>
    <w:tblPr>
      <w:tblBorders>
        <w:top w:val="single" w:color="C0504D" w:themeColor="accent2" w:sz="8" w:space="0"/>
        <w:left w:val="single" w:color="C0504D" w:themeColor="accent2" w:sz="8" w:space="0"/>
        <w:bottom w:val="single" w:color="C0504D" w:themeColor="accent2" w:sz="8" w:space="0"/>
        <w:right w:val="single" w:color="C0504D" w:themeColor="accent2" w:sz="8" w:space="0"/>
        <w:insideH w:val="single" w:color="C0504D" w:themeColor="accent2" w:sz="8" w:space="0"/>
        <w:insideV w:val="single" w:color="C0504D" w:themeColor="accent2"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C0504D" w:themeColor="accent2" w:sz="8" w:space="0"/>
          <w:left w:val="single" w:color="C0504D" w:themeColor="accent2" w:sz="8" w:space="0"/>
          <w:bottom w:val="single" w:color="C0504D" w:themeColor="accent2" w:sz="18" w:space="0"/>
          <w:right w:val="single" w:color="C0504D" w:themeColor="accent2"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C0504D" w:themeColor="accent2" w:sz="6" w:space="0"/>
          <w:left w:val="single" w:color="C0504D" w:themeColor="accent2" w:sz="8" w:space="0"/>
          <w:bottom w:val="single" w:color="C0504D" w:themeColor="accent2" w:sz="8" w:space="0"/>
          <w:right w:val="single" w:color="C0504D" w:themeColor="accent2"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tcPr>
    </w:tblStylePr>
    <w:tblStylePr w:type="band1Vert">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shd w:val="clear" w:color="auto" w:fill="EFD3D3" w:themeFill="accent2" w:themeFillTint="3F"/>
      </w:tcPr>
    </w:tblStylePr>
    <w:tblStylePr w:type="band1Horz">
      <w:tblPr/>
      <w:tcPr>
        <w:tcBorders>
          <w:top w:val="single" w:color="C0504D" w:themeColor="accent2" w:sz="8" w:space="0"/>
          <w:left w:val="single" w:color="C0504D" w:themeColor="accent2" w:sz="8" w:space="0"/>
          <w:bottom w:val="single" w:color="C0504D" w:themeColor="accent2" w:sz="8" w:space="0"/>
          <w:right w:val="single" w:color="C0504D" w:themeColor="accent2" w:sz="8" w:space="0"/>
          <w:insideV w:val="single" w:sz="8" w:space="0"/>
        </w:tcBorders>
        <w:shd w:val="clear" w:color="auto" w:fill="EFD3D3" w:themeFill="accent2" w:themeFillTint="3F"/>
      </w:tcPr>
    </w:tblStylePr>
    <w:tblStylePr w:type="band2Horz">
      <w:tblPr/>
      <w:tcPr>
        <w:tcBorders>
          <w:top w:val="single" w:color="C0504D" w:themeColor="accent2" w:sz="8" w:space="0"/>
          <w:left w:val="single" w:color="C0504D" w:themeColor="accent2" w:sz="8" w:space="0"/>
          <w:bottom w:val="single" w:color="C0504D" w:themeColor="accent2" w:sz="8" w:space="0"/>
          <w:right w:val="single" w:color="C0504D" w:themeColor="accent2" w:sz="8" w:space="0"/>
          <w:insideV w:val="single" w:sz="8" w:space="0"/>
        </w:tcBorders>
      </w:tcPr>
    </w:tblStylePr>
  </w:style>
  <w:style w:type="table" w:styleId="51">
    <w:name w:val="Light Grid Accent 3"/>
    <w:basedOn w:val="32"/>
    <w:qFormat/>
    <w:uiPriority w:val="62"/>
    <w:pPr>
      <w:spacing w:after="0" w:line="240" w:lineRule="auto"/>
    </w:pPr>
    <w:tblPr>
      <w:tblBorders>
        <w:top w:val="single" w:color="9BBB59" w:themeColor="accent3" w:sz="8" w:space="0"/>
        <w:left w:val="single" w:color="9BBB59" w:themeColor="accent3" w:sz="8" w:space="0"/>
        <w:bottom w:val="single" w:color="9BBB59" w:themeColor="accent3" w:sz="8" w:space="0"/>
        <w:right w:val="single" w:color="9BBB59" w:themeColor="accent3" w:sz="8" w:space="0"/>
        <w:insideH w:val="single" w:color="9BBB59" w:themeColor="accent3" w:sz="8" w:space="0"/>
        <w:insideV w:val="single" w:color="9BBB59" w:themeColor="accent3"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9BBB59" w:themeColor="accent3" w:sz="8" w:space="0"/>
          <w:left w:val="single" w:color="9BBB59" w:themeColor="accent3" w:sz="8" w:space="0"/>
          <w:bottom w:val="single" w:color="9BBB59" w:themeColor="accent3" w:sz="18" w:space="0"/>
          <w:right w:val="single" w:color="9BBB59" w:themeColor="accent3"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9BBB59" w:themeColor="accent3" w:sz="6" w:space="0"/>
          <w:left w:val="single" w:color="9BBB59" w:themeColor="accent3" w:sz="8" w:space="0"/>
          <w:bottom w:val="single" w:color="9BBB59" w:themeColor="accent3" w:sz="8" w:space="0"/>
          <w:right w:val="single" w:color="9BBB59" w:themeColor="accent3"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tcPr>
    </w:tblStylePr>
    <w:tblStylePr w:type="band1Vert">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shd w:val="clear" w:color="auto" w:fill="E6EED5" w:themeFill="accent3" w:themeFillTint="3F"/>
      </w:tcPr>
    </w:tblStylePr>
    <w:tblStylePr w:type="band1Horz">
      <w:tblPr/>
      <w:tcPr>
        <w:tcBorders>
          <w:top w:val="single" w:color="9BBB59" w:themeColor="accent3" w:sz="8" w:space="0"/>
          <w:left w:val="single" w:color="9BBB59" w:themeColor="accent3" w:sz="8" w:space="0"/>
          <w:bottom w:val="single" w:color="9BBB59" w:themeColor="accent3" w:sz="8" w:space="0"/>
          <w:right w:val="single" w:color="9BBB59" w:themeColor="accent3" w:sz="8" w:space="0"/>
          <w:insideV w:val="single" w:sz="8" w:space="0"/>
        </w:tcBorders>
        <w:shd w:val="clear" w:color="auto" w:fill="E6EED5" w:themeFill="accent3" w:themeFillTint="3F"/>
      </w:tcPr>
    </w:tblStylePr>
    <w:tblStylePr w:type="band2Horz">
      <w:tblPr/>
      <w:tcPr>
        <w:tcBorders>
          <w:top w:val="single" w:color="9BBB59" w:themeColor="accent3" w:sz="8" w:space="0"/>
          <w:left w:val="single" w:color="9BBB59" w:themeColor="accent3" w:sz="8" w:space="0"/>
          <w:bottom w:val="single" w:color="9BBB59" w:themeColor="accent3" w:sz="8" w:space="0"/>
          <w:right w:val="single" w:color="9BBB59" w:themeColor="accent3" w:sz="8" w:space="0"/>
          <w:insideV w:val="single" w:sz="8" w:space="0"/>
        </w:tcBorders>
      </w:tcPr>
    </w:tblStylePr>
  </w:style>
  <w:style w:type="table" w:styleId="52">
    <w:name w:val="Light Grid Accent 4"/>
    <w:basedOn w:val="32"/>
    <w:qFormat/>
    <w:uiPriority w:val="62"/>
    <w:pPr>
      <w:spacing w:after="0" w:line="240" w:lineRule="auto"/>
    </w:pPr>
    <w:tblPr>
      <w:tblBorders>
        <w:top w:val="single" w:color="8064A2" w:themeColor="accent4" w:sz="8" w:space="0"/>
        <w:left w:val="single" w:color="8064A2" w:themeColor="accent4" w:sz="8" w:space="0"/>
        <w:bottom w:val="single" w:color="8064A2" w:themeColor="accent4" w:sz="8" w:space="0"/>
        <w:right w:val="single" w:color="8064A2" w:themeColor="accent4" w:sz="8" w:space="0"/>
        <w:insideH w:val="single" w:color="8064A2" w:themeColor="accent4" w:sz="8" w:space="0"/>
        <w:insideV w:val="single" w:color="8064A2" w:themeColor="accent4"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8064A2" w:themeColor="accent4" w:sz="8" w:space="0"/>
          <w:left w:val="single" w:color="8064A2" w:themeColor="accent4" w:sz="8" w:space="0"/>
          <w:bottom w:val="single" w:color="8064A2" w:themeColor="accent4" w:sz="18" w:space="0"/>
          <w:right w:val="single" w:color="8064A2" w:themeColor="accent4"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8064A2" w:themeColor="accent4" w:sz="6" w:space="0"/>
          <w:left w:val="single" w:color="8064A2" w:themeColor="accent4" w:sz="8" w:space="0"/>
          <w:bottom w:val="single" w:color="8064A2" w:themeColor="accent4" w:sz="8" w:space="0"/>
          <w:right w:val="single" w:color="8064A2" w:themeColor="accent4"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tcPr>
    </w:tblStylePr>
    <w:tblStylePr w:type="band1Vert">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shd w:val="clear" w:color="auto" w:fill="DFD8E8" w:themeFill="accent4" w:themeFillTint="3F"/>
      </w:tcPr>
    </w:tblStylePr>
    <w:tblStylePr w:type="band1Horz">
      <w:tblPr/>
      <w:tcPr>
        <w:tcBorders>
          <w:top w:val="single" w:color="8064A2" w:themeColor="accent4" w:sz="8" w:space="0"/>
          <w:left w:val="single" w:color="8064A2" w:themeColor="accent4" w:sz="8" w:space="0"/>
          <w:bottom w:val="single" w:color="8064A2" w:themeColor="accent4" w:sz="8" w:space="0"/>
          <w:right w:val="single" w:color="8064A2" w:themeColor="accent4" w:sz="8" w:space="0"/>
          <w:insideV w:val="single" w:sz="8" w:space="0"/>
        </w:tcBorders>
        <w:shd w:val="clear" w:color="auto" w:fill="DFD8E8" w:themeFill="accent4" w:themeFillTint="3F"/>
      </w:tcPr>
    </w:tblStylePr>
    <w:tblStylePr w:type="band2Horz">
      <w:tblPr/>
      <w:tcPr>
        <w:tcBorders>
          <w:top w:val="single" w:color="8064A2" w:themeColor="accent4" w:sz="8" w:space="0"/>
          <w:left w:val="single" w:color="8064A2" w:themeColor="accent4" w:sz="8" w:space="0"/>
          <w:bottom w:val="single" w:color="8064A2" w:themeColor="accent4" w:sz="8" w:space="0"/>
          <w:right w:val="single" w:color="8064A2" w:themeColor="accent4" w:sz="8" w:space="0"/>
          <w:insideV w:val="single" w:sz="8" w:space="0"/>
        </w:tcBorders>
      </w:tcPr>
    </w:tblStylePr>
  </w:style>
  <w:style w:type="table" w:styleId="53">
    <w:name w:val="Light Grid Accent 5"/>
    <w:basedOn w:val="32"/>
    <w:qFormat/>
    <w:uiPriority w:val="62"/>
    <w:pPr>
      <w:spacing w:after="0" w:line="240" w:lineRule="auto"/>
    </w:pPr>
    <w:tblPr>
      <w:tblBorders>
        <w:top w:val="single" w:color="4BACC6" w:themeColor="accent5" w:sz="8" w:space="0"/>
        <w:left w:val="single" w:color="4BACC6" w:themeColor="accent5" w:sz="8" w:space="0"/>
        <w:bottom w:val="single" w:color="4BACC6" w:themeColor="accent5" w:sz="8" w:space="0"/>
        <w:right w:val="single" w:color="4BACC6" w:themeColor="accent5" w:sz="8" w:space="0"/>
        <w:insideH w:val="single" w:color="4BACC6" w:themeColor="accent5" w:sz="8" w:space="0"/>
        <w:insideV w:val="single" w:color="4BACC6" w:themeColor="accent5"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4BACC6" w:themeColor="accent5" w:sz="8" w:space="0"/>
          <w:left w:val="single" w:color="4BACC6" w:themeColor="accent5" w:sz="8" w:space="0"/>
          <w:bottom w:val="single" w:color="4BACC6" w:themeColor="accent5" w:sz="18" w:space="0"/>
          <w:right w:val="single" w:color="4BACC6" w:themeColor="accent5"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4BACC6" w:themeColor="accent5" w:sz="6" w:space="0"/>
          <w:left w:val="single" w:color="4BACC6" w:themeColor="accent5" w:sz="8" w:space="0"/>
          <w:bottom w:val="single" w:color="4BACC6" w:themeColor="accent5" w:sz="8" w:space="0"/>
          <w:right w:val="single" w:color="4BACC6" w:themeColor="accent5"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tcPr>
    </w:tblStylePr>
    <w:tblStylePr w:type="band1Vert">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shd w:val="clear" w:color="auto" w:fill="D2EAF0" w:themeFill="accent5" w:themeFillTint="3F"/>
      </w:tcPr>
    </w:tblStylePr>
    <w:tblStylePr w:type="band1Horz">
      <w:tblPr/>
      <w:tcPr>
        <w:tcBorders>
          <w:top w:val="single" w:color="4BACC6" w:themeColor="accent5" w:sz="8" w:space="0"/>
          <w:left w:val="single" w:color="4BACC6" w:themeColor="accent5" w:sz="8" w:space="0"/>
          <w:bottom w:val="single" w:color="4BACC6" w:themeColor="accent5" w:sz="8" w:space="0"/>
          <w:right w:val="single" w:color="4BACC6" w:themeColor="accent5" w:sz="8" w:space="0"/>
          <w:insideV w:val="single" w:sz="8" w:space="0"/>
        </w:tcBorders>
        <w:shd w:val="clear" w:color="auto" w:fill="D2EAF0" w:themeFill="accent5" w:themeFillTint="3F"/>
      </w:tcPr>
    </w:tblStylePr>
    <w:tblStylePr w:type="band2Horz">
      <w:tblPr/>
      <w:tcPr>
        <w:tcBorders>
          <w:top w:val="single" w:color="4BACC6" w:themeColor="accent5" w:sz="8" w:space="0"/>
          <w:left w:val="single" w:color="4BACC6" w:themeColor="accent5" w:sz="8" w:space="0"/>
          <w:bottom w:val="single" w:color="4BACC6" w:themeColor="accent5" w:sz="8" w:space="0"/>
          <w:right w:val="single" w:color="4BACC6" w:themeColor="accent5" w:sz="8" w:space="0"/>
          <w:insideV w:val="single" w:sz="8" w:space="0"/>
        </w:tcBorders>
      </w:tcPr>
    </w:tblStylePr>
  </w:style>
  <w:style w:type="table" w:styleId="54">
    <w:name w:val="Light Grid Accent 6"/>
    <w:basedOn w:val="32"/>
    <w:qFormat/>
    <w:uiPriority w:val="62"/>
    <w:pPr>
      <w:spacing w:after="0" w:line="240" w:lineRule="auto"/>
    </w:pPr>
    <w:tblPr>
      <w:tblBorders>
        <w:top w:val="single" w:color="F79646" w:themeColor="accent6" w:sz="8" w:space="0"/>
        <w:left w:val="single" w:color="F79646" w:themeColor="accent6" w:sz="8" w:space="0"/>
        <w:bottom w:val="single" w:color="F79646" w:themeColor="accent6" w:sz="8" w:space="0"/>
        <w:right w:val="single" w:color="F79646" w:themeColor="accent6" w:sz="8" w:space="0"/>
        <w:insideH w:val="single" w:color="F79646" w:themeColor="accent6" w:sz="8" w:space="0"/>
        <w:insideV w:val="single" w:color="F79646" w:themeColor="accent6"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F79646" w:themeColor="accent6" w:sz="8" w:space="0"/>
          <w:left w:val="single" w:color="F79646" w:themeColor="accent6" w:sz="8" w:space="0"/>
          <w:bottom w:val="single" w:color="F79646" w:themeColor="accent6" w:sz="18" w:space="0"/>
          <w:right w:val="single" w:color="F79646" w:themeColor="accent6"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F79646" w:themeColor="accent6" w:sz="6" w:space="0"/>
          <w:left w:val="single" w:color="F79646" w:themeColor="accent6" w:sz="8" w:space="0"/>
          <w:bottom w:val="single" w:color="F79646" w:themeColor="accent6" w:sz="8" w:space="0"/>
          <w:right w:val="single" w:color="F79646" w:themeColor="accent6"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tcPr>
    </w:tblStylePr>
    <w:tblStylePr w:type="band1Vert">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shd w:val="clear" w:color="auto" w:fill="FDE5D1" w:themeFill="accent6" w:themeFillTint="3F"/>
      </w:tcPr>
    </w:tblStylePr>
    <w:tblStylePr w:type="band1Horz">
      <w:tblPr/>
      <w:tcPr>
        <w:tcBorders>
          <w:top w:val="single" w:color="F79646" w:themeColor="accent6" w:sz="8" w:space="0"/>
          <w:left w:val="single" w:color="F79646" w:themeColor="accent6" w:sz="8" w:space="0"/>
          <w:bottom w:val="single" w:color="F79646" w:themeColor="accent6" w:sz="8" w:space="0"/>
          <w:right w:val="single" w:color="F79646" w:themeColor="accent6" w:sz="8" w:space="0"/>
          <w:insideV w:val="single" w:sz="8" w:space="0"/>
        </w:tcBorders>
        <w:shd w:val="clear" w:color="auto" w:fill="FDE5D1" w:themeFill="accent6" w:themeFillTint="3F"/>
      </w:tcPr>
    </w:tblStylePr>
    <w:tblStylePr w:type="band2Horz">
      <w:tblPr/>
      <w:tcPr>
        <w:tcBorders>
          <w:top w:val="single" w:color="F79646" w:themeColor="accent6" w:sz="8" w:space="0"/>
          <w:left w:val="single" w:color="F79646" w:themeColor="accent6" w:sz="8" w:space="0"/>
          <w:bottom w:val="single" w:color="F79646" w:themeColor="accent6" w:sz="8" w:space="0"/>
          <w:right w:val="single" w:color="F79646" w:themeColor="accent6" w:sz="8" w:space="0"/>
          <w:insideV w:val="single" w:sz="8" w:space="0"/>
        </w:tcBorders>
      </w:tcPr>
    </w:tblStylePr>
  </w:style>
  <w:style w:type="table" w:styleId="55">
    <w:name w:val="Medium Shading 1"/>
    <w:basedOn w:val="32"/>
    <w:qFormat/>
    <w:uiPriority w:val="63"/>
    <w:pPr>
      <w:spacing w:after="0" w:line="240" w:lineRule="auto"/>
    </w:pPr>
    <w:tblPr>
      <w:tbl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single" w:color="3F3F3F" w:themeColor="text1"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nil"/>
          <w:insideV w:val="nil"/>
        </w:tcBorders>
        <w:shd w:val="clear" w:color="auto" w:fill="000000" w:themeFill="text1"/>
      </w:tcPr>
    </w:tblStylePr>
    <w:tblStylePr w:type="lastRow">
      <w:pPr>
        <w:spacing w:before="0" w:after="0" w:line="240" w:lineRule="auto"/>
      </w:pPr>
      <w:rPr>
        <w:b/>
        <w:bCs/>
      </w:rPr>
      <w:tblPr/>
      <w:tcPr>
        <w:tcBorders>
          <w:top w:val="double" w:color="3F3F3F" w:themeColor="text1" w:themeTint="BF" w:sz="6" w:space="0"/>
          <w:left w:val="single" w:color="3F3F3F" w:themeColor="text1" w:themeTint="BF" w:sz="8" w:space="0"/>
          <w:bottom w:val="single" w:color="3F3F3F" w:themeColor="text1" w:themeTint="BF" w:sz="8" w:space="0"/>
          <w:right w:val="single" w:color="3F3F3F" w:themeColor="text1" w:themeTint="BF" w:sz="8" w:space="0"/>
          <w:insideH w:val="nil"/>
          <w:insideV w:val="nil"/>
        </w:tcBorders>
      </w:tcPr>
    </w:tblStylePr>
    <w:tblStylePr w:type="firstCol">
      <w:rPr>
        <w:b/>
        <w:bCs/>
      </w:rPr>
    </w:tblStylePr>
    <w:tblStylePr w:type="lastCol">
      <w:rPr>
        <w:b/>
        <w:bCs/>
      </w:rPr>
    </w:tblStylePr>
    <w:tblStylePr w:type="band1Vert">
      <w:tblPr/>
      <w:tcPr>
        <w:shd w:val="clear" w:color="auto" w:fill="BFBFBF" w:themeFill="text1" w:themeFillTint="3F"/>
      </w:tcPr>
    </w:tblStylePr>
    <w:tblStylePr w:type="band1Horz">
      <w:tblPr/>
      <w:tcPr>
        <w:tcBorders>
          <w:insideH w:val="nil"/>
          <w:insideV w:val="nil"/>
        </w:tcBorders>
        <w:shd w:val="clear" w:color="auto" w:fill="BFBFBF" w:themeFill="text1" w:themeFillTint="3F"/>
      </w:tcPr>
    </w:tblStylePr>
    <w:tblStylePr w:type="band2Horz">
      <w:tblPr/>
      <w:tcPr>
        <w:tcBorders>
          <w:insideH w:val="nil"/>
          <w:insideV w:val="nil"/>
        </w:tcBorders>
      </w:tcPr>
    </w:tblStylePr>
  </w:style>
  <w:style w:type="table" w:styleId="56">
    <w:name w:val="Medium Shading 1 Accent 1"/>
    <w:basedOn w:val="32"/>
    <w:qFormat/>
    <w:uiPriority w:val="63"/>
    <w:pPr>
      <w:spacing w:after="0" w:line="240" w:lineRule="auto"/>
    </w:pPr>
    <w:tblPr>
      <w:tbl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single" w:color="7BA0CD" w:themeColor="accent1"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nil"/>
          <w:insideV w:val="nil"/>
        </w:tcBorders>
        <w:shd w:val="clear" w:color="auto" w:fill="4F81BD" w:themeFill="accent1"/>
      </w:tcPr>
    </w:tblStylePr>
    <w:tblStylePr w:type="lastRow">
      <w:pPr>
        <w:spacing w:before="0" w:after="0" w:line="240" w:lineRule="auto"/>
      </w:pPr>
      <w:rPr>
        <w:b/>
        <w:bCs/>
      </w:rPr>
      <w:tblPr/>
      <w:tcPr>
        <w:tcBorders>
          <w:top w:val="double" w:color="7BA0CD" w:themeColor="accent1" w:themeTint="BF" w:sz="6" w:space="0"/>
          <w:left w:val="single" w:color="7BA0CD" w:themeColor="accent1" w:themeTint="BF" w:sz="8" w:space="0"/>
          <w:bottom w:val="single" w:color="7BA0CD" w:themeColor="accent1" w:themeTint="BF" w:sz="8" w:space="0"/>
          <w:right w:val="single" w:color="7BA0CD" w:themeColor="accent1" w:themeTint="BF" w:sz="8" w:space="0"/>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57">
    <w:name w:val="Medium Shading 1 Accent 2"/>
    <w:basedOn w:val="32"/>
    <w:qFormat/>
    <w:uiPriority w:val="63"/>
    <w:pPr>
      <w:spacing w:after="0" w:line="240" w:lineRule="auto"/>
    </w:pPr>
    <w:tblPr>
      <w:tblBorders>
        <w:top w:val="single" w:color="CF7B79" w:themeColor="accent2" w:themeTint="BF" w:sz="8" w:space="0"/>
        <w:left w:val="single" w:color="CF7B79" w:themeColor="accent2" w:themeTint="BF" w:sz="8" w:space="0"/>
        <w:bottom w:val="single" w:color="CF7B79" w:themeColor="accent2" w:themeTint="BF" w:sz="8" w:space="0"/>
        <w:right w:val="single" w:color="CF7B79" w:themeColor="accent2" w:themeTint="BF" w:sz="8" w:space="0"/>
        <w:insideH w:val="single" w:color="CF7B79" w:themeColor="accent2"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CF7B79" w:themeColor="accent2" w:themeTint="BF" w:sz="8" w:space="0"/>
          <w:left w:val="single" w:color="CF7B79" w:themeColor="accent2" w:themeTint="BF" w:sz="8" w:space="0"/>
          <w:bottom w:val="single" w:color="CF7B79" w:themeColor="accent2" w:themeTint="BF" w:sz="8" w:space="0"/>
          <w:right w:val="single" w:color="CF7B79" w:themeColor="accent2" w:themeTint="BF" w:sz="8" w:space="0"/>
          <w:insideH w:val="nil"/>
          <w:insideV w:val="nil"/>
        </w:tcBorders>
        <w:shd w:val="clear" w:color="auto" w:fill="C0504D" w:themeFill="accent2"/>
      </w:tcPr>
    </w:tblStylePr>
    <w:tblStylePr w:type="lastRow">
      <w:pPr>
        <w:spacing w:before="0" w:after="0" w:line="240" w:lineRule="auto"/>
      </w:pPr>
      <w:rPr>
        <w:b/>
        <w:bCs/>
      </w:rPr>
      <w:tblPr/>
      <w:tcPr>
        <w:tcBorders>
          <w:top w:val="double" w:color="CF7B79" w:themeColor="accent2" w:themeTint="BF" w:sz="6" w:space="0"/>
          <w:left w:val="single" w:color="CF7B79" w:themeColor="accent2" w:themeTint="BF" w:sz="8" w:space="0"/>
          <w:bottom w:val="single" w:color="CF7B79" w:themeColor="accent2" w:themeTint="BF" w:sz="8" w:space="0"/>
          <w:right w:val="single" w:color="CF7B79" w:themeColor="accent2" w:themeTint="BF" w:sz="8" w:space="0"/>
          <w:insideH w:val="nil"/>
          <w:insideV w:val="nil"/>
        </w:tcBorders>
      </w:tcPr>
    </w:tblStylePr>
    <w:tblStylePr w:type="firstCol">
      <w:rPr>
        <w:b/>
        <w:bCs/>
      </w:rPr>
    </w:tblStylePr>
    <w:tblStylePr w:type="lastCol">
      <w:rPr>
        <w:b/>
        <w:bCs/>
      </w:rPr>
    </w:tblStylePr>
    <w:tblStylePr w:type="band1Vert">
      <w:tblPr/>
      <w:tcPr>
        <w:shd w:val="clear" w:color="auto" w:fill="EFD3D3" w:themeFill="accent2" w:themeFillTint="3F"/>
      </w:tcPr>
    </w:tblStylePr>
    <w:tblStylePr w:type="band1Horz">
      <w:tblPr/>
      <w:tcPr>
        <w:tcBorders>
          <w:insideH w:val="nil"/>
          <w:insideV w:val="nil"/>
        </w:tcBorders>
        <w:shd w:val="clear" w:color="auto" w:fill="EFD3D3" w:themeFill="accent2" w:themeFillTint="3F"/>
      </w:tcPr>
    </w:tblStylePr>
    <w:tblStylePr w:type="band2Horz">
      <w:tblPr/>
      <w:tcPr>
        <w:tcBorders>
          <w:insideH w:val="nil"/>
          <w:insideV w:val="nil"/>
        </w:tcBorders>
      </w:tcPr>
    </w:tblStylePr>
  </w:style>
  <w:style w:type="table" w:styleId="58">
    <w:name w:val="Medium Shading 1 Accent 3"/>
    <w:basedOn w:val="32"/>
    <w:qFormat/>
    <w:uiPriority w:val="63"/>
    <w:pPr>
      <w:spacing w:after="0" w:line="240" w:lineRule="auto"/>
    </w:pPr>
    <w:tblPr>
      <w:tblBorders>
        <w:top w:val="single" w:color="B4CC82" w:themeColor="accent3" w:themeTint="BF" w:sz="8" w:space="0"/>
        <w:left w:val="single" w:color="B4CC82" w:themeColor="accent3" w:themeTint="BF" w:sz="8" w:space="0"/>
        <w:bottom w:val="single" w:color="B4CC82" w:themeColor="accent3" w:themeTint="BF" w:sz="8" w:space="0"/>
        <w:right w:val="single" w:color="B4CC82" w:themeColor="accent3" w:themeTint="BF" w:sz="8" w:space="0"/>
        <w:insideH w:val="single" w:color="B4CC82" w:themeColor="accent3"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B4CC82" w:themeColor="accent3" w:themeTint="BF" w:sz="8" w:space="0"/>
          <w:left w:val="single" w:color="B4CC82" w:themeColor="accent3" w:themeTint="BF" w:sz="8" w:space="0"/>
          <w:bottom w:val="single" w:color="B4CC82" w:themeColor="accent3" w:themeTint="BF" w:sz="8" w:space="0"/>
          <w:right w:val="single" w:color="B4CC82" w:themeColor="accent3" w:themeTint="BF" w:sz="8" w:space="0"/>
          <w:insideH w:val="nil"/>
          <w:insideV w:val="nil"/>
        </w:tcBorders>
        <w:shd w:val="clear" w:color="auto" w:fill="9BBB59" w:themeFill="accent3"/>
      </w:tcPr>
    </w:tblStylePr>
    <w:tblStylePr w:type="lastRow">
      <w:pPr>
        <w:spacing w:before="0" w:after="0" w:line="240" w:lineRule="auto"/>
      </w:pPr>
      <w:rPr>
        <w:b/>
        <w:bCs/>
      </w:rPr>
      <w:tblPr/>
      <w:tcPr>
        <w:tcBorders>
          <w:top w:val="double" w:color="B4CC82" w:themeColor="accent3" w:themeTint="BF" w:sz="6" w:space="0"/>
          <w:left w:val="single" w:color="B4CC82" w:themeColor="accent3" w:themeTint="BF" w:sz="8" w:space="0"/>
          <w:bottom w:val="single" w:color="B4CC82" w:themeColor="accent3" w:themeTint="BF" w:sz="8" w:space="0"/>
          <w:right w:val="single" w:color="B4CC82" w:themeColor="accent3" w:themeTint="BF" w:sz="8" w:space="0"/>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59">
    <w:name w:val="Medium Shading 1 Accent 4"/>
    <w:basedOn w:val="32"/>
    <w:qFormat/>
    <w:uiPriority w:val="63"/>
    <w:pPr>
      <w:spacing w:after="0" w:line="240" w:lineRule="auto"/>
    </w:pPr>
    <w:tblPr>
      <w:tblBorders>
        <w:top w:val="single" w:color="9F8AB9" w:themeColor="accent4" w:themeTint="BF" w:sz="8" w:space="0"/>
        <w:left w:val="single" w:color="9F8AB9" w:themeColor="accent4" w:themeTint="BF" w:sz="8" w:space="0"/>
        <w:bottom w:val="single" w:color="9F8AB9" w:themeColor="accent4" w:themeTint="BF" w:sz="8" w:space="0"/>
        <w:right w:val="single" w:color="9F8AB9" w:themeColor="accent4" w:themeTint="BF" w:sz="8" w:space="0"/>
        <w:insideH w:val="single" w:color="9F8AB9" w:themeColor="accent4"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9F8AB9" w:themeColor="accent4" w:themeTint="BF" w:sz="8" w:space="0"/>
          <w:left w:val="single" w:color="9F8AB9" w:themeColor="accent4" w:themeTint="BF" w:sz="8" w:space="0"/>
          <w:bottom w:val="single" w:color="9F8AB9" w:themeColor="accent4" w:themeTint="BF" w:sz="8" w:space="0"/>
          <w:right w:val="single" w:color="9F8AB9" w:themeColor="accent4" w:themeTint="BF" w:sz="8" w:space="0"/>
          <w:insideH w:val="nil"/>
          <w:insideV w:val="nil"/>
        </w:tcBorders>
        <w:shd w:val="clear" w:color="auto" w:fill="8064A2" w:themeFill="accent4"/>
      </w:tcPr>
    </w:tblStylePr>
    <w:tblStylePr w:type="lastRow">
      <w:pPr>
        <w:spacing w:before="0" w:after="0" w:line="240" w:lineRule="auto"/>
      </w:pPr>
      <w:rPr>
        <w:b/>
        <w:bCs/>
      </w:rPr>
      <w:tblPr/>
      <w:tcPr>
        <w:tcBorders>
          <w:top w:val="double" w:color="9F8AB9" w:themeColor="accent4" w:themeTint="BF" w:sz="6" w:space="0"/>
          <w:left w:val="single" w:color="9F8AB9" w:themeColor="accent4" w:themeTint="BF" w:sz="8" w:space="0"/>
          <w:bottom w:val="single" w:color="9F8AB9" w:themeColor="accent4" w:themeTint="BF" w:sz="8" w:space="0"/>
          <w:right w:val="single" w:color="9F8AB9" w:themeColor="accent4" w:themeTint="BF" w:sz="8" w:space="0"/>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60">
    <w:name w:val="Medium Shading 1 Accent 5"/>
    <w:basedOn w:val="32"/>
    <w:qFormat/>
    <w:uiPriority w:val="63"/>
    <w:pPr>
      <w:spacing w:after="0" w:line="240" w:lineRule="auto"/>
    </w:pPr>
    <w:tblPr>
      <w:tblBorders>
        <w:top w:val="single" w:color="78C0D4" w:themeColor="accent5" w:themeTint="BF" w:sz="8" w:space="0"/>
        <w:left w:val="single" w:color="78C0D4" w:themeColor="accent5" w:themeTint="BF" w:sz="8" w:space="0"/>
        <w:bottom w:val="single" w:color="78C0D4" w:themeColor="accent5" w:themeTint="BF" w:sz="8" w:space="0"/>
        <w:right w:val="single" w:color="78C0D4" w:themeColor="accent5" w:themeTint="BF" w:sz="8" w:space="0"/>
        <w:insideH w:val="single" w:color="78C0D4" w:themeColor="accent5"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78C0D4" w:themeColor="accent5" w:themeTint="BF" w:sz="8" w:space="0"/>
          <w:left w:val="single" w:color="78C0D4" w:themeColor="accent5" w:themeTint="BF" w:sz="8" w:space="0"/>
          <w:bottom w:val="single" w:color="78C0D4" w:themeColor="accent5" w:themeTint="BF" w:sz="8" w:space="0"/>
          <w:right w:val="single" w:color="78C0D4" w:themeColor="accent5" w:themeTint="BF" w:sz="8" w:space="0"/>
          <w:insideH w:val="nil"/>
          <w:insideV w:val="nil"/>
        </w:tcBorders>
        <w:shd w:val="clear" w:color="auto" w:fill="4BACC6" w:themeFill="accent5"/>
      </w:tcPr>
    </w:tblStylePr>
    <w:tblStylePr w:type="lastRow">
      <w:pPr>
        <w:spacing w:before="0" w:after="0" w:line="240" w:lineRule="auto"/>
      </w:pPr>
      <w:rPr>
        <w:b/>
        <w:bCs/>
      </w:rPr>
      <w:tblPr/>
      <w:tcPr>
        <w:tcBorders>
          <w:top w:val="double" w:color="78C0D4" w:themeColor="accent5" w:themeTint="BF" w:sz="6" w:space="0"/>
          <w:left w:val="single" w:color="78C0D4" w:themeColor="accent5" w:themeTint="BF" w:sz="8" w:space="0"/>
          <w:bottom w:val="single" w:color="78C0D4" w:themeColor="accent5" w:themeTint="BF" w:sz="8" w:space="0"/>
          <w:right w:val="single" w:color="78C0D4" w:themeColor="accent5" w:themeTint="BF" w:sz="8" w:space="0"/>
          <w:insideH w:val="nil"/>
          <w:insideV w:val="nil"/>
        </w:tcBorders>
      </w:tcPr>
    </w:tblStylePr>
    <w:tblStylePr w:type="firstCol">
      <w:rPr>
        <w:b/>
        <w:bCs/>
      </w:rPr>
    </w:tblStylePr>
    <w:tblStylePr w:type="lastCol">
      <w:rPr>
        <w:b/>
        <w:bCs/>
      </w:rPr>
    </w:tblStylePr>
    <w:tblStylePr w:type="band1Vert">
      <w:tblPr/>
      <w:tcPr>
        <w:shd w:val="clear" w:color="auto" w:fill="D2EAF0" w:themeFill="accent5" w:themeFillTint="3F"/>
      </w:tcPr>
    </w:tblStylePr>
    <w:tblStylePr w:type="band1Horz">
      <w:tblPr/>
      <w:tcPr>
        <w:tcBorders>
          <w:insideH w:val="nil"/>
          <w:insideV w:val="nil"/>
        </w:tcBorders>
        <w:shd w:val="clear" w:color="auto" w:fill="D2EAF0" w:themeFill="accent5" w:themeFillTint="3F"/>
      </w:tcPr>
    </w:tblStylePr>
    <w:tblStylePr w:type="band2Horz">
      <w:tblPr/>
      <w:tcPr>
        <w:tcBorders>
          <w:insideH w:val="nil"/>
          <w:insideV w:val="nil"/>
        </w:tcBorders>
      </w:tcPr>
    </w:tblStylePr>
  </w:style>
  <w:style w:type="table" w:styleId="61">
    <w:name w:val="Medium Shading 1 Accent 6"/>
    <w:basedOn w:val="32"/>
    <w:qFormat/>
    <w:uiPriority w:val="63"/>
    <w:pPr>
      <w:spacing w:after="0" w:line="240" w:lineRule="auto"/>
    </w:pPr>
    <w:tblPr>
      <w:tblBorders>
        <w:top w:val="single" w:color="F9B074" w:themeColor="accent6" w:themeTint="BF" w:sz="8" w:space="0"/>
        <w:left w:val="single" w:color="F9B074" w:themeColor="accent6" w:themeTint="BF" w:sz="8" w:space="0"/>
        <w:bottom w:val="single" w:color="F9B074" w:themeColor="accent6" w:themeTint="BF" w:sz="8" w:space="0"/>
        <w:right w:val="single" w:color="F9B074" w:themeColor="accent6" w:themeTint="BF" w:sz="8" w:space="0"/>
        <w:insideH w:val="single" w:color="F9B074" w:themeColor="accent6"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F9B074" w:themeColor="accent6" w:themeTint="BF" w:sz="8" w:space="0"/>
          <w:left w:val="single" w:color="F9B074" w:themeColor="accent6" w:themeTint="BF" w:sz="8" w:space="0"/>
          <w:bottom w:val="single" w:color="F9B074" w:themeColor="accent6" w:themeTint="BF" w:sz="8" w:space="0"/>
          <w:right w:val="single" w:color="F9B074" w:themeColor="accent6" w:themeTint="BF" w:sz="8" w:space="0"/>
          <w:insideH w:val="nil"/>
          <w:insideV w:val="nil"/>
        </w:tcBorders>
        <w:shd w:val="clear" w:color="auto" w:fill="F79646" w:themeFill="accent6"/>
      </w:tcPr>
    </w:tblStylePr>
    <w:tblStylePr w:type="lastRow">
      <w:pPr>
        <w:spacing w:before="0" w:after="0" w:line="240" w:lineRule="auto"/>
      </w:pPr>
      <w:rPr>
        <w:b/>
        <w:bCs/>
      </w:rPr>
      <w:tblPr/>
      <w:tcPr>
        <w:tcBorders>
          <w:top w:val="double" w:color="F9B074" w:themeColor="accent6" w:themeTint="BF" w:sz="6" w:space="0"/>
          <w:left w:val="single" w:color="F9B074" w:themeColor="accent6" w:themeTint="BF" w:sz="8" w:space="0"/>
          <w:bottom w:val="single" w:color="F9B074" w:themeColor="accent6" w:themeTint="BF" w:sz="8" w:space="0"/>
          <w:right w:val="single" w:color="F9B074" w:themeColor="accent6" w:themeTint="BF" w:sz="8" w:space="0"/>
          <w:insideH w:val="nil"/>
          <w:insideV w:val="nil"/>
        </w:tcBorders>
      </w:tcPr>
    </w:tblStylePr>
    <w:tblStylePr w:type="firstCol">
      <w:rPr>
        <w:b/>
        <w:bCs/>
      </w:rPr>
    </w:tblStylePr>
    <w:tblStylePr w:type="lastCol">
      <w:rPr>
        <w:b/>
        <w:bCs/>
      </w:rPr>
    </w:tblStylePr>
    <w:tblStylePr w:type="band1Vert">
      <w:tblPr/>
      <w:tcPr>
        <w:shd w:val="clear" w:color="auto" w:fill="FDE5D1" w:themeFill="accent6" w:themeFillTint="3F"/>
      </w:tcPr>
    </w:tblStylePr>
    <w:tblStylePr w:type="band1Horz">
      <w:tblPr/>
      <w:tcPr>
        <w:tcBorders>
          <w:insideH w:val="nil"/>
          <w:insideV w:val="nil"/>
        </w:tcBorders>
        <w:shd w:val="clear" w:color="auto" w:fill="FDE5D1" w:themeFill="accent6" w:themeFillTint="3F"/>
      </w:tcPr>
    </w:tblStylePr>
    <w:tblStylePr w:type="band2Horz">
      <w:tblPr/>
      <w:tcPr>
        <w:tcBorders>
          <w:insideH w:val="nil"/>
          <w:insideV w:val="nil"/>
        </w:tcBorders>
      </w:tcPr>
    </w:tblStylePr>
  </w:style>
  <w:style w:type="table" w:styleId="62">
    <w:name w:val="Medium Shading 2"/>
    <w:basedOn w:val="32"/>
    <w:qFormat/>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000000" w:themeFill="text1"/>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63">
    <w:name w:val="Medium Shading 2 Accent 1"/>
    <w:basedOn w:val="32"/>
    <w:qFormat/>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4F81BD" w:themeFill="accent1"/>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64">
    <w:name w:val="Medium Shading 2 Accent 2"/>
    <w:basedOn w:val="32"/>
    <w:qFormat/>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C0504D" w:themeFill="accent2"/>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65">
    <w:name w:val="Medium Shading 2 Accent 3"/>
    <w:basedOn w:val="32"/>
    <w:qFormat/>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9BBB59" w:themeFill="accent3"/>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66">
    <w:name w:val="Medium Shading 2 Accent 4"/>
    <w:basedOn w:val="32"/>
    <w:qFormat/>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8064A2" w:themeFill="accent4"/>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67">
    <w:name w:val="Medium Shading 2 Accent 5"/>
    <w:basedOn w:val="32"/>
    <w:qFormat/>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4BACC6" w:themeFill="accent5"/>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68">
    <w:name w:val="Medium Shading 2 Accent 6"/>
    <w:basedOn w:val="32"/>
    <w:qFormat/>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F79646" w:themeFill="accent6"/>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69">
    <w:name w:val="Medium List 1"/>
    <w:basedOn w:val="32"/>
    <w:qFormat/>
    <w:uiPriority w:val="65"/>
    <w:pPr>
      <w:spacing w:after="0" w:line="240" w:lineRule="auto"/>
    </w:pPr>
    <w:rPr>
      <w:color w:val="000000" w:themeColor="text1"/>
      <w14:textFill>
        <w14:solidFill>
          <w14:schemeClr w14:val="tx1"/>
        </w14:solidFill>
      </w14:textFill>
    </w:rPr>
    <w:tblPr>
      <w:tblBorders>
        <w:top w:val="single" w:color="000000" w:themeColor="text1" w:sz="8" w:space="0"/>
        <w:bottom w:val="single" w:color="000000" w:themeColor="text1"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000000" w:themeColor="text1" w:sz="8" w:space="0"/>
        </w:tcBorders>
      </w:tcPr>
    </w:tblStylePr>
    <w:tblStylePr w:type="lastRow">
      <w:rPr>
        <w:b/>
        <w:bCs/>
        <w:color w:val="1F497D" w:themeColor="text2"/>
        <w14:textFill>
          <w14:solidFill>
            <w14:schemeClr w14:val="tx2"/>
          </w14:solidFill>
        </w14:textFill>
      </w:rPr>
      <w:tblPr/>
      <w:tcPr>
        <w:tcBorders>
          <w:top w:val="single" w:color="000000" w:themeColor="text1" w:sz="8" w:space="0"/>
          <w:bottom w:val="single" w:color="000000" w:themeColor="text1" w:sz="8" w:space="0"/>
        </w:tcBorders>
      </w:tcPr>
    </w:tblStylePr>
    <w:tblStylePr w:type="firstCol">
      <w:rPr>
        <w:b/>
        <w:bCs/>
      </w:rPr>
    </w:tblStylePr>
    <w:tblStylePr w:type="lastCol">
      <w:rPr>
        <w:b/>
        <w:bCs/>
      </w:rPr>
      <w:tblPr/>
      <w:tcPr>
        <w:tcBorders>
          <w:top w:val="single" w:color="000000" w:themeColor="text1" w:sz="8" w:space="0"/>
          <w:bottom w:val="single" w:color="000000" w:themeColor="text1" w:sz="8" w:space="0"/>
        </w:tcBorders>
      </w:tcPr>
    </w:tblStylePr>
    <w:tblStylePr w:type="band1Vert">
      <w:tblPr/>
      <w:tcPr>
        <w:shd w:val="clear" w:color="auto" w:fill="BFBFBF" w:themeFill="text1" w:themeFillTint="3F"/>
      </w:tcPr>
    </w:tblStylePr>
    <w:tblStylePr w:type="band1Horz">
      <w:tblPr/>
      <w:tcPr>
        <w:shd w:val="clear" w:color="auto" w:fill="BFBFBF" w:themeFill="text1" w:themeFillTint="3F"/>
      </w:tcPr>
    </w:tblStylePr>
  </w:style>
  <w:style w:type="table" w:styleId="70">
    <w:name w:val="Medium List 1 Accent 1"/>
    <w:basedOn w:val="32"/>
    <w:qFormat/>
    <w:uiPriority w:val="65"/>
    <w:pPr>
      <w:spacing w:after="0" w:line="240" w:lineRule="auto"/>
    </w:pPr>
    <w:rPr>
      <w:color w:val="000000" w:themeColor="text1"/>
      <w14:textFill>
        <w14:solidFill>
          <w14:schemeClr w14:val="tx1"/>
        </w14:solidFill>
      </w14:textFill>
    </w:rPr>
    <w:tblPr>
      <w:tblBorders>
        <w:top w:val="single" w:color="4F81BD" w:themeColor="accent1" w:sz="8" w:space="0"/>
        <w:bottom w:val="single" w:color="4F81BD" w:themeColor="accent1"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4F81BD" w:themeColor="accent1" w:sz="8" w:space="0"/>
        </w:tcBorders>
      </w:tcPr>
    </w:tblStylePr>
    <w:tblStylePr w:type="lastRow">
      <w:rPr>
        <w:b/>
        <w:bCs/>
        <w:color w:val="1F497D" w:themeColor="text2"/>
        <w14:textFill>
          <w14:solidFill>
            <w14:schemeClr w14:val="tx2"/>
          </w14:solidFill>
        </w14:textFill>
      </w:rPr>
      <w:tblPr/>
      <w:tcPr>
        <w:tcBorders>
          <w:top w:val="single" w:color="4F81BD" w:themeColor="accent1" w:sz="8" w:space="0"/>
          <w:bottom w:val="single" w:color="4F81BD" w:themeColor="accent1" w:sz="8" w:space="0"/>
        </w:tcBorders>
      </w:tcPr>
    </w:tblStylePr>
    <w:tblStylePr w:type="firstCol">
      <w:rPr>
        <w:b/>
        <w:bCs/>
      </w:rPr>
    </w:tblStylePr>
    <w:tblStylePr w:type="lastCol">
      <w:rPr>
        <w:b/>
        <w:bCs/>
      </w:rPr>
      <w:tblPr/>
      <w:tcPr>
        <w:tcBorders>
          <w:top w:val="single" w:color="4F81BD" w:themeColor="accent1" w:sz="8" w:space="0"/>
          <w:bottom w:val="single" w:color="4F81BD" w:themeColor="accent1" w:sz="8" w:space="0"/>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71">
    <w:name w:val="Medium List 1 Accent 2"/>
    <w:basedOn w:val="32"/>
    <w:qFormat/>
    <w:uiPriority w:val="65"/>
    <w:pPr>
      <w:spacing w:after="0" w:line="240" w:lineRule="auto"/>
    </w:pPr>
    <w:rPr>
      <w:color w:val="000000" w:themeColor="text1"/>
      <w14:textFill>
        <w14:solidFill>
          <w14:schemeClr w14:val="tx1"/>
        </w14:solidFill>
      </w14:textFill>
    </w:rPr>
    <w:tblPr>
      <w:tblBorders>
        <w:top w:val="single" w:color="C0504D" w:themeColor="accent2" w:sz="8" w:space="0"/>
        <w:bottom w:val="single" w:color="C0504D" w:themeColor="accent2"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C0504D" w:themeColor="accent2" w:sz="8" w:space="0"/>
        </w:tcBorders>
      </w:tcPr>
    </w:tblStylePr>
    <w:tblStylePr w:type="lastRow">
      <w:rPr>
        <w:b/>
        <w:bCs/>
        <w:color w:val="1F497D" w:themeColor="text2"/>
        <w14:textFill>
          <w14:solidFill>
            <w14:schemeClr w14:val="tx2"/>
          </w14:solidFill>
        </w14:textFill>
      </w:rPr>
      <w:tblPr/>
      <w:tcPr>
        <w:tcBorders>
          <w:top w:val="single" w:color="C0504D" w:themeColor="accent2" w:sz="8" w:space="0"/>
          <w:bottom w:val="single" w:color="C0504D" w:themeColor="accent2" w:sz="8" w:space="0"/>
        </w:tcBorders>
      </w:tcPr>
    </w:tblStylePr>
    <w:tblStylePr w:type="firstCol">
      <w:rPr>
        <w:b/>
        <w:bCs/>
      </w:rPr>
    </w:tblStylePr>
    <w:tblStylePr w:type="lastCol">
      <w:rPr>
        <w:b/>
        <w:bCs/>
      </w:rPr>
      <w:tblPr/>
      <w:tcPr>
        <w:tcBorders>
          <w:top w:val="single" w:color="C0504D" w:themeColor="accent2" w:sz="8" w:space="0"/>
          <w:bottom w:val="single" w:color="C0504D" w:themeColor="accent2" w:sz="8" w:space="0"/>
        </w:tcBorders>
      </w:tcPr>
    </w:tblStylePr>
    <w:tblStylePr w:type="band1Vert">
      <w:tblPr/>
      <w:tcPr>
        <w:shd w:val="clear" w:color="auto" w:fill="EFD3D3" w:themeFill="accent2" w:themeFillTint="3F"/>
      </w:tcPr>
    </w:tblStylePr>
    <w:tblStylePr w:type="band1Horz">
      <w:tblPr/>
      <w:tcPr>
        <w:shd w:val="clear" w:color="auto" w:fill="EFD3D3" w:themeFill="accent2" w:themeFillTint="3F"/>
      </w:tcPr>
    </w:tblStylePr>
  </w:style>
  <w:style w:type="table" w:styleId="72">
    <w:name w:val="Medium List 1 Accent 3"/>
    <w:basedOn w:val="32"/>
    <w:qFormat/>
    <w:uiPriority w:val="65"/>
    <w:pPr>
      <w:spacing w:after="0" w:line="240" w:lineRule="auto"/>
    </w:pPr>
    <w:rPr>
      <w:color w:val="000000" w:themeColor="text1"/>
      <w14:textFill>
        <w14:solidFill>
          <w14:schemeClr w14:val="tx1"/>
        </w14:solidFill>
      </w14:textFill>
    </w:rPr>
    <w:tblPr>
      <w:tblBorders>
        <w:top w:val="single" w:color="9BBB59" w:themeColor="accent3" w:sz="8" w:space="0"/>
        <w:bottom w:val="single" w:color="9BBB59" w:themeColor="accent3"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9BBB59" w:themeColor="accent3" w:sz="8" w:space="0"/>
        </w:tcBorders>
      </w:tcPr>
    </w:tblStylePr>
    <w:tblStylePr w:type="lastRow">
      <w:rPr>
        <w:b/>
        <w:bCs/>
        <w:color w:val="1F497D" w:themeColor="text2"/>
        <w14:textFill>
          <w14:solidFill>
            <w14:schemeClr w14:val="tx2"/>
          </w14:solidFill>
        </w14:textFill>
      </w:rPr>
      <w:tblPr/>
      <w:tcPr>
        <w:tcBorders>
          <w:top w:val="single" w:color="9BBB59" w:themeColor="accent3" w:sz="8" w:space="0"/>
          <w:bottom w:val="single" w:color="9BBB59" w:themeColor="accent3" w:sz="8" w:space="0"/>
        </w:tcBorders>
      </w:tcPr>
    </w:tblStylePr>
    <w:tblStylePr w:type="firstCol">
      <w:rPr>
        <w:b/>
        <w:bCs/>
      </w:rPr>
    </w:tblStylePr>
    <w:tblStylePr w:type="lastCol">
      <w:rPr>
        <w:b/>
        <w:bCs/>
      </w:rPr>
      <w:tblPr/>
      <w:tcPr>
        <w:tcBorders>
          <w:top w:val="single" w:color="9BBB59" w:themeColor="accent3" w:sz="8" w:space="0"/>
          <w:bottom w:val="single" w:color="9BBB59" w:themeColor="accent3" w:sz="8" w:space="0"/>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73">
    <w:name w:val="Medium List 1 Accent 4"/>
    <w:basedOn w:val="32"/>
    <w:qFormat/>
    <w:uiPriority w:val="65"/>
    <w:pPr>
      <w:spacing w:after="0" w:line="240" w:lineRule="auto"/>
    </w:pPr>
    <w:rPr>
      <w:color w:val="000000" w:themeColor="text1"/>
      <w14:textFill>
        <w14:solidFill>
          <w14:schemeClr w14:val="tx1"/>
        </w14:solidFill>
      </w14:textFill>
    </w:rPr>
    <w:tblPr>
      <w:tblBorders>
        <w:top w:val="single" w:color="8064A2" w:themeColor="accent4" w:sz="8" w:space="0"/>
        <w:bottom w:val="single" w:color="8064A2" w:themeColor="accent4"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8064A2" w:themeColor="accent4" w:sz="8" w:space="0"/>
        </w:tcBorders>
      </w:tcPr>
    </w:tblStylePr>
    <w:tblStylePr w:type="lastRow">
      <w:rPr>
        <w:b/>
        <w:bCs/>
        <w:color w:val="1F497D" w:themeColor="text2"/>
        <w14:textFill>
          <w14:solidFill>
            <w14:schemeClr w14:val="tx2"/>
          </w14:solidFill>
        </w14:textFill>
      </w:rPr>
      <w:tblPr/>
      <w:tcPr>
        <w:tcBorders>
          <w:top w:val="single" w:color="8064A2" w:themeColor="accent4" w:sz="8" w:space="0"/>
          <w:bottom w:val="single" w:color="8064A2" w:themeColor="accent4" w:sz="8" w:space="0"/>
        </w:tcBorders>
      </w:tcPr>
    </w:tblStylePr>
    <w:tblStylePr w:type="firstCol">
      <w:rPr>
        <w:b/>
        <w:bCs/>
      </w:rPr>
    </w:tblStylePr>
    <w:tblStylePr w:type="lastCol">
      <w:rPr>
        <w:b/>
        <w:bCs/>
      </w:rPr>
      <w:tblPr/>
      <w:tcPr>
        <w:tcBorders>
          <w:top w:val="single" w:color="8064A2" w:themeColor="accent4" w:sz="8" w:space="0"/>
          <w:bottom w:val="single" w:color="8064A2" w:themeColor="accent4" w:sz="8" w:space="0"/>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74">
    <w:name w:val="Medium List 1 Accent 5"/>
    <w:basedOn w:val="32"/>
    <w:qFormat/>
    <w:uiPriority w:val="65"/>
    <w:pPr>
      <w:spacing w:after="0" w:line="240" w:lineRule="auto"/>
    </w:pPr>
    <w:rPr>
      <w:color w:val="000000" w:themeColor="text1"/>
      <w14:textFill>
        <w14:solidFill>
          <w14:schemeClr w14:val="tx1"/>
        </w14:solidFill>
      </w14:textFill>
    </w:rPr>
    <w:tblPr>
      <w:tblBorders>
        <w:top w:val="single" w:color="4BACC6" w:themeColor="accent5" w:sz="8" w:space="0"/>
        <w:bottom w:val="single" w:color="4BACC6" w:themeColor="accent5"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4BACC6" w:themeColor="accent5" w:sz="8" w:space="0"/>
        </w:tcBorders>
      </w:tcPr>
    </w:tblStylePr>
    <w:tblStylePr w:type="lastRow">
      <w:rPr>
        <w:b/>
        <w:bCs/>
        <w:color w:val="1F497D" w:themeColor="text2"/>
        <w14:textFill>
          <w14:solidFill>
            <w14:schemeClr w14:val="tx2"/>
          </w14:solidFill>
        </w14:textFill>
      </w:rPr>
      <w:tblPr/>
      <w:tcPr>
        <w:tcBorders>
          <w:top w:val="single" w:color="4BACC6" w:themeColor="accent5" w:sz="8" w:space="0"/>
          <w:bottom w:val="single" w:color="4BACC6" w:themeColor="accent5" w:sz="8" w:space="0"/>
        </w:tcBorders>
      </w:tcPr>
    </w:tblStylePr>
    <w:tblStylePr w:type="firstCol">
      <w:rPr>
        <w:b/>
        <w:bCs/>
      </w:rPr>
    </w:tblStylePr>
    <w:tblStylePr w:type="lastCol">
      <w:rPr>
        <w:b/>
        <w:bCs/>
      </w:rPr>
      <w:tblPr/>
      <w:tcPr>
        <w:tcBorders>
          <w:top w:val="single" w:color="4BACC6" w:themeColor="accent5" w:sz="8" w:space="0"/>
          <w:bottom w:val="single" w:color="4BACC6" w:themeColor="accent5" w:sz="8" w:space="0"/>
        </w:tcBorders>
      </w:tcPr>
    </w:tblStylePr>
    <w:tblStylePr w:type="band1Vert">
      <w:tblPr/>
      <w:tcPr>
        <w:shd w:val="clear" w:color="auto" w:fill="D2EAF0" w:themeFill="accent5" w:themeFillTint="3F"/>
      </w:tcPr>
    </w:tblStylePr>
    <w:tblStylePr w:type="band1Horz">
      <w:tblPr/>
      <w:tcPr>
        <w:shd w:val="clear" w:color="auto" w:fill="D2EAF0" w:themeFill="accent5" w:themeFillTint="3F"/>
      </w:tcPr>
    </w:tblStylePr>
  </w:style>
  <w:style w:type="table" w:styleId="75">
    <w:name w:val="Medium List 1 Accent 6"/>
    <w:basedOn w:val="32"/>
    <w:qFormat/>
    <w:uiPriority w:val="65"/>
    <w:pPr>
      <w:spacing w:after="0" w:line="240" w:lineRule="auto"/>
    </w:pPr>
    <w:rPr>
      <w:color w:val="000000" w:themeColor="text1"/>
      <w14:textFill>
        <w14:solidFill>
          <w14:schemeClr w14:val="tx1"/>
        </w14:solidFill>
      </w14:textFill>
    </w:rPr>
    <w:tblPr>
      <w:tblBorders>
        <w:top w:val="single" w:color="F79646" w:themeColor="accent6" w:sz="8" w:space="0"/>
        <w:bottom w:val="single" w:color="F79646" w:themeColor="accent6"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F79646" w:themeColor="accent6" w:sz="8" w:space="0"/>
        </w:tcBorders>
      </w:tcPr>
    </w:tblStylePr>
    <w:tblStylePr w:type="lastRow">
      <w:rPr>
        <w:b/>
        <w:bCs/>
        <w:color w:val="1F497D" w:themeColor="text2"/>
        <w14:textFill>
          <w14:solidFill>
            <w14:schemeClr w14:val="tx2"/>
          </w14:solidFill>
        </w14:textFill>
      </w:rPr>
      <w:tblPr/>
      <w:tcPr>
        <w:tcBorders>
          <w:top w:val="single" w:color="F79646" w:themeColor="accent6" w:sz="8" w:space="0"/>
          <w:bottom w:val="single" w:color="F79646" w:themeColor="accent6" w:sz="8" w:space="0"/>
        </w:tcBorders>
      </w:tcPr>
    </w:tblStylePr>
    <w:tblStylePr w:type="firstCol">
      <w:rPr>
        <w:b/>
        <w:bCs/>
      </w:rPr>
    </w:tblStylePr>
    <w:tblStylePr w:type="lastCol">
      <w:rPr>
        <w:b/>
        <w:bCs/>
      </w:rPr>
      <w:tblPr/>
      <w:tcPr>
        <w:tcBorders>
          <w:top w:val="single" w:color="F79646" w:themeColor="accent6" w:sz="8" w:space="0"/>
          <w:bottom w:val="single" w:color="F79646" w:themeColor="accent6" w:sz="8" w:space="0"/>
        </w:tcBorders>
      </w:tcPr>
    </w:tblStylePr>
    <w:tblStylePr w:type="band1Vert">
      <w:tblPr/>
      <w:tcPr>
        <w:shd w:val="clear" w:color="auto" w:fill="FDE5D1" w:themeFill="accent6" w:themeFillTint="3F"/>
      </w:tcPr>
    </w:tblStylePr>
    <w:tblStylePr w:type="band1Horz">
      <w:tblPr/>
      <w:tcPr>
        <w:shd w:val="clear" w:color="auto" w:fill="FDE5D1" w:themeFill="accent6" w:themeFillTint="3F"/>
      </w:tcPr>
    </w:tblStylePr>
  </w:style>
  <w:style w:type="table" w:styleId="76">
    <w:name w:val="Medium List 2"/>
    <w:basedOn w:val="32"/>
    <w:qFormat/>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000000" w:themeColor="text1" w:sz="8" w:space="0"/>
        <w:left w:val="single" w:color="000000" w:themeColor="text1" w:sz="8" w:space="0"/>
        <w:bottom w:val="single" w:color="000000" w:themeColor="text1" w:sz="8" w:space="0"/>
        <w:right w:val="single" w:color="000000" w:themeColor="text1" w:sz="8" w:space="0"/>
      </w:tblBorders>
      <w:tblCellMar>
        <w:top w:w="0" w:type="dxa"/>
        <w:left w:w="108" w:type="dxa"/>
        <w:bottom w:w="0" w:type="dxa"/>
        <w:right w:w="108" w:type="dxa"/>
      </w:tblCellMar>
    </w:tblPr>
    <w:tblStylePr w:type="firstRow">
      <w:rPr>
        <w:sz w:val="24"/>
        <w:szCs w:val="24"/>
      </w:rPr>
      <w:tblPr/>
      <w:tcPr>
        <w:tcBorders>
          <w:top w:val="nil"/>
          <w:left w:val="nil"/>
          <w:bottom w:val="single" w:color="000000" w:themeColor="text1" w:sz="24" w:space="0"/>
          <w:right w:val="nil"/>
          <w:insideH w:val="nil"/>
          <w:insideV w:val="nil"/>
        </w:tcBorders>
        <w:shd w:val="clear" w:color="auto" w:fill="FFFFFF" w:themeFill="background1"/>
      </w:tcPr>
    </w:tblStylePr>
    <w:tblStylePr w:type="lastRow">
      <w:tblPr/>
      <w:tcPr>
        <w:tcBorders>
          <w:top w:val="single" w:color="000000" w:themeColor="text1"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000000" w:themeColor="text1" w:sz="8" w:space="0"/>
          <w:insideH w:val="nil"/>
          <w:insideV w:val="nil"/>
        </w:tcBorders>
        <w:shd w:val="clear" w:color="auto" w:fill="FFFFFF" w:themeFill="background1"/>
      </w:tcPr>
    </w:tblStylePr>
    <w:tblStylePr w:type="lastCol">
      <w:tblPr/>
      <w:tcPr>
        <w:tcBorders>
          <w:top w:val="nil"/>
          <w:left w:val="single" w:color="000000" w:themeColor="text1"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FBFBF" w:themeFill="text1" w:themeFillTint="3F"/>
      </w:tcPr>
    </w:tblStylePr>
    <w:tblStylePr w:type="band1Horz">
      <w:tblPr/>
      <w:tcPr>
        <w:tcBorders>
          <w:top w:val="nil"/>
          <w:bottom w:val="nil"/>
          <w:insideH w:val="nil"/>
          <w:insideV w:val="nil"/>
        </w:tcBorders>
        <w:shd w:val="clear" w:color="auto" w:fill="BFBFBF"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77">
    <w:name w:val="Medium List 2 Accent 1"/>
    <w:basedOn w:val="32"/>
    <w:qFormat/>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4F81BD" w:themeColor="accent1" w:sz="8" w:space="0"/>
        <w:left w:val="single" w:color="4F81BD" w:themeColor="accent1" w:sz="8" w:space="0"/>
        <w:bottom w:val="single" w:color="4F81BD" w:themeColor="accent1" w:sz="8" w:space="0"/>
        <w:right w:val="single" w:color="4F81BD" w:themeColor="accent1" w:sz="8" w:space="0"/>
      </w:tblBorders>
      <w:tblCellMar>
        <w:top w:w="0" w:type="dxa"/>
        <w:left w:w="108" w:type="dxa"/>
        <w:bottom w:w="0" w:type="dxa"/>
        <w:right w:w="108" w:type="dxa"/>
      </w:tblCellMar>
    </w:tblPr>
    <w:tblStylePr w:type="firstRow">
      <w:rPr>
        <w:sz w:val="24"/>
        <w:szCs w:val="24"/>
      </w:rPr>
      <w:tblPr/>
      <w:tcPr>
        <w:tcBorders>
          <w:top w:val="nil"/>
          <w:left w:val="nil"/>
          <w:bottom w:val="single" w:color="4F81BD" w:themeColor="accent1" w:sz="24" w:space="0"/>
          <w:right w:val="nil"/>
          <w:insideH w:val="nil"/>
          <w:insideV w:val="nil"/>
        </w:tcBorders>
        <w:shd w:val="clear" w:color="auto" w:fill="FFFFFF" w:themeFill="background1"/>
      </w:tcPr>
    </w:tblStylePr>
    <w:tblStylePr w:type="lastRow">
      <w:tblPr/>
      <w:tcPr>
        <w:tcBorders>
          <w:top w:val="single" w:color="4F81BD" w:themeColor="accent1"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4F81BD" w:themeColor="accent1" w:sz="8" w:space="0"/>
          <w:insideH w:val="nil"/>
          <w:insideV w:val="nil"/>
        </w:tcBorders>
        <w:shd w:val="clear" w:color="auto" w:fill="FFFFFF" w:themeFill="background1"/>
      </w:tcPr>
    </w:tblStylePr>
    <w:tblStylePr w:type="lastCol">
      <w:tblPr/>
      <w:tcPr>
        <w:tcBorders>
          <w:top w:val="nil"/>
          <w:left w:val="single" w:color="4F81BD" w:themeColor="accent1"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78">
    <w:name w:val="Medium List 2 Accent 2"/>
    <w:basedOn w:val="32"/>
    <w:qFormat/>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C0504D" w:themeColor="accent2" w:sz="8" w:space="0"/>
        <w:left w:val="single" w:color="C0504D" w:themeColor="accent2" w:sz="8" w:space="0"/>
        <w:bottom w:val="single" w:color="C0504D" w:themeColor="accent2" w:sz="8" w:space="0"/>
        <w:right w:val="single" w:color="C0504D" w:themeColor="accent2" w:sz="8" w:space="0"/>
      </w:tblBorders>
      <w:tblCellMar>
        <w:top w:w="0" w:type="dxa"/>
        <w:left w:w="108" w:type="dxa"/>
        <w:bottom w:w="0" w:type="dxa"/>
        <w:right w:w="108" w:type="dxa"/>
      </w:tblCellMar>
    </w:tblPr>
    <w:tblStylePr w:type="firstRow">
      <w:rPr>
        <w:sz w:val="24"/>
        <w:szCs w:val="24"/>
      </w:rPr>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tblPr/>
      <w:tcPr>
        <w:tcBorders>
          <w:top w:val="single" w:color="C0504D" w:themeColor="accent2"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C0504D" w:themeColor="accent2" w:sz="8" w:space="0"/>
          <w:insideH w:val="nil"/>
          <w:insideV w:val="nil"/>
        </w:tcBorders>
        <w:shd w:val="clear" w:color="auto" w:fill="FFFFFF" w:themeFill="background1"/>
      </w:tcPr>
    </w:tblStylePr>
    <w:tblStylePr w:type="lastCol">
      <w:tblPr/>
      <w:tcPr>
        <w:tcBorders>
          <w:top w:val="nil"/>
          <w:left w:val="single" w:color="C0504D" w:themeColor="accent2"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3" w:themeFill="accent2" w:themeFillTint="3F"/>
      </w:tcPr>
    </w:tblStylePr>
    <w:tblStylePr w:type="band1Horz">
      <w:tblPr/>
      <w:tcPr>
        <w:tcBorders>
          <w:top w:val="nil"/>
          <w:bottom w:val="nil"/>
          <w:insideH w:val="nil"/>
          <w:insideV w:val="nil"/>
        </w:tcBorders>
        <w:shd w:val="clear" w:color="auto" w:fill="EFD3D3"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79">
    <w:name w:val="Medium List 2 Accent 3"/>
    <w:basedOn w:val="32"/>
    <w:qFormat/>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9BBB59" w:themeColor="accent3" w:sz="8" w:space="0"/>
        <w:left w:val="single" w:color="9BBB59" w:themeColor="accent3" w:sz="8" w:space="0"/>
        <w:bottom w:val="single" w:color="9BBB59" w:themeColor="accent3" w:sz="8" w:space="0"/>
        <w:right w:val="single" w:color="9BBB59" w:themeColor="accent3" w:sz="8" w:space="0"/>
      </w:tblBorders>
      <w:tblCellMar>
        <w:top w:w="0" w:type="dxa"/>
        <w:left w:w="108" w:type="dxa"/>
        <w:bottom w:w="0" w:type="dxa"/>
        <w:right w:w="108" w:type="dxa"/>
      </w:tblCellMar>
    </w:tblPr>
    <w:tblStylePr w:type="firstRow">
      <w:rPr>
        <w:sz w:val="24"/>
        <w:szCs w:val="24"/>
      </w:rPr>
      <w:tblPr/>
      <w:tcPr>
        <w:tcBorders>
          <w:top w:val="nil"/>
          <w:left w:val="nil"/>
          <w:bottom w:val="single" w:color="9BBB59" w:themeColor="accent3" w:sz="24" w:space="0"/>
          <w:right w:val="nil"/>
          <w:insideH w:val="nil"/>
          <w:insideV w:val="nil"/>
        </w:tcBorders>
        <w:shd w:val="clear" w:color="auto" w:fill="FFFFFF" w:themeFill="background1"/>
      </w:tcPr>
    </w:tblStylePr>
    <w:tblStylePr w:type="lastRow">
      <w:tblPr/>
      <w:tcPr>
        <w:tcBorders>
          <w:top w:val="single" w:color="9BBB59" w:themeColor="accent3"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9BBB59" w:themeColor="accent3" w:sz="8" w:space="0"/>
          <w:insideH w:val="nil"/>
          <w:insideV w:val="nil"/>
        </w:tcBorders>
        <w:shd w:val="clear" w:color="auto" w:fill="FFFFFF" w:themeFill="background1"/>
      </w:tcPr>
    </w:tblStylePr>
    <w:tblStylePr w:type="lastCol">
      <w:tblPr/>
      <w:tcPr>
        <w:tcBorders>
          <w:top w:val="nil"/>
          <w:left w:val="single" w:color="9BBB59" w:themeColor="accent3"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80">
    <w:name w:val="Medium List 2 Accent 4"/>
    <w:basedOn w:val="32"/>
    <w:qFormat/>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8064A2" w:themeColor="accent4" w:sz="8" w:space="0"/>
        <w:left w:val="single" w:color="8064A2" w:themeColor="accent4" w:sz="8" w:space="0"/>
        <w:bottom w:val="single" w:color="8064A2" w:themeColor="accent4" w:sz="8" w:space="0"/>
        <w:right w:val="single" w:color="8064A2" w:themeColor="accent4" w:sz="8" w:space="0"/>
      </w:tblBorders>
      <w:tblCellMar>
        <w:top w:w="0" w:type="dxa"/>
        <w:left w:w="108" w:type="dxa"/>
        <w:bottom w:w="0" w:type="dxa"/>
        <w:right w:w="108" w:type="dxa"/>
      </w:tblCellMar>
    </w:tblPr>
    <w:tblStylePr w:type="firstRow">
      <w:rPr>
        <w:sz w:val="24"/>
        <w:szCs w:val="24"/>
      </w:rPr>
      <w:tblPr/>
      <w:tcPr>
        <w:tcBorders>
          <w:top w:val="nil"/>
          <w:left w:val="nil"/>
          <w:bottom w:val="single" w:color="8064A2" w:themeColor="accent4" w:sz="24" w:space="0"/>
          <w:right w:val="nil"/>
          <w:insideH w:val="nil"/>
          <w:insideV w:val="nil"/>
        </w:tcBorders>
        <w:shd w:val="clear" w:color="auto" w:fill="FFFFFF" w:themeFill="background1"/>
      </w:tcPr>
    </w:tblStylePr>
    <w:tblStylePr w:type="lastRow">
      <w:tblPr/>
      <w:tcPr>
        <w:tcBorders>
          <w:top w:val="single" w:color="8064A2" w:themeColor="accent4"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8064A2" w:themeColor="accent4" w:sz="8" w:space="0"/>
          <w:insideH w:val="nil"/>
          <w:insideV w:val="nil"/>
        </w:tcBorders>
        <w:shd w:val="clear" w:color="auto" w:fill="FFFFFF" w:themeFill="background1"/>
      </w:tcPr>
    </w:tblStylePr>
    <w:tblStylePr w:type="lastCol">
      <w:tblPr/>
      <w:tcPr>
        <w:tcBorders>
          <w:top w:val="nil"/>
          <w:left w:val="single" w:color="8064A2" w:themeColor="accent4"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81">
    <w:name w:val="Medium List 2 Accent 5"/>
    <w:basedOn w:val="32"/>
    <w:qFormat/>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4BACC6" w:themeColor="accent5" w:sz="8" w:space="0"/>
        <w:left w:val="single" w:color="4BACC6" w:themeColor="accent5" w:sz="8" w:space="0"/>
        <w:bottom w:val="single" w:color="4BACC6" w:themeColor="accent5" w:sz="8" w:space="0"/>
        <w:right w:val="single" w:color="4BACC6" w:themeColor="accent5" w:sz="8" w:space="0"/>
      </w:tblBorders>
      <w:tblCellMar>
        <w:top w:w="0" w:type="dxa"/>
        <w:left w:w="108" w:type="dxa"/>
        <w:bottom w:w="0" w:type="dxa"/>
        <w:right w:w="108" w:type="dxa"/>
      </w:tblCellMar>
    </w:tblPr>
    <w:tblStylePr w:type="firstRow">
      <w:rPr>
        <w:sz w:val="24"/>
        <w:szCs w:val="24"/>
      </w:rPr>
      <w:tblPr/>
      <w:tcPr>
        <w:tcBorders>
          <w:top w:val="nil"/>
          <w:left w:val="nil"/>
          <w:bottom w:val="single" w:color="4BACC6" w:themeColor="accent5" w:sz="24" w:space="0"/>
          <w:right w:val="nil"/>
          <w:insideH w:val="nil"/>
          <w:insideV w:val="nil"/>
        </w:tcBorders>
        <w:shd w:val="clear" w:color="auto" w:fill="FFFFFF" w:themeFill="background1"/>
      </w:tcPr>
    </w:tblStylePr>
    <w:tblStylePr w:type="lastRow">
      <w:tblPr/>
      <w:tcPr>
        <w:tcBorders>
          <w:top w:val="single" w:color="4BACC6" w:themeColor="accent5"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4BACC6" w:themeColor="accent5" w:sz="8" w:space="0"/>
          <w:insideH w:val="nil"/>
          <w:insideV w:val="nil"/>
        </w:tcBorders>
        <w:shd w:val="clear" w:color="auto" w:fill="FFFFFF" w:themeFill="background1"/>
      </w:tcPr>
    </w:tblStylePr>
    <w:tblStylePr w:type="lastCol">
      <w:tblPr/>
      <w:tcPr>
        <w:tcBorders>
          <w:top w:val="nil"/>
          <w:left w:val="single" w:color="4BACC6" w:themeColor="accent5"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0" w:themeFill="accent5" w:themeFillTint="3F"/>
      </w:tcPr>
    </w:tblStylePr>
    <w:tblStylePr w:type="band1Horz">
      <w:tblPr/>
      <w:tcPr>
        <w:tcBorders>
          <w:top w:val="nil"/>
          <w:bottom w:val="nil"/>
          <w:insideH w:val="nil"/>
          <w:insideV w:val="nil"/>
        </w:tcBorders>
        <w:shd w:val="clear" w:color="auto" w:fill="D2EAF0"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82">
    <w:name w:val="Medium List 2 Accent 6"/>
    <w:basedOn w:val="32"/>
    <w:qFormat/>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F79646" w:themeColor="accent6" w:sz="8" w:space="0"/>
        <w:left w:val="single" w:color="F79646" w:themeColor="accent6" w:sz="8" w:space="0"/>
        <w:bottom w:val="single" w:color="F79646" w:themeColor="accent6" w:sz="8" w:space="0"/>
        <w:right w:val="single" w:color="F79646" w:themeColor="accent6" w:sz="8" w:space="0"/>
      </w:tblBorders>
      <w:tblCellMar>
        <w:top w:w="0" w:type="dxa"/>
        <w:left w:w="108" w:type="dxa"/>
        <w:bottom w:w="0" w:type="dxa"/>
        <w:right w:w="108" w:type="dxa"/>
      </w:tblCellMar>
    </w:tblPr>
    <w:tblStylePr w:type="firstRow">
      <w:rPr>
        <w:sz w:val="24"/>
        <w:szCs w:val="24"/>
      </w:rPr>
      <w:tblPr/>
      <w:tcPr>
        <w:tcBorders>
          <w:top w:val="nil"/>
          <w:left w:val="nil"/>
          <w:bottom w:val="single" w:color="F79646" w:themeColor="accent6" w:sz="24" w:space="0"/>
          <w:right w:val="nil"/>
          <w:insideH w:val="nil"/>
          <w:insideV w:val="nil"/>
        </w:tcBorders>
        <w:shd w:val="clear" w:color="auto" w:fill="FFFFFF" w:themeFill="background1"/>
      </w:tcPr>
    </w:tblStylePr>
    <w:tblStylePr w:type="lastRow">
      <w:tblPr/>
      <w:tcPr>
        <w:tcBorders>
          <w:top w:val="single" w:color="F79646" w:themeColor="accent6"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F79646" w:themeColor="accent6" w:sz="8" w:space="0"/>
          <w:insideH w:val="nil"/>
          <w:insideV w:val="nil"/>
        </w:tcBorders>
        <w:shd w:val="clear" w:color="auto" w:fill="FFFFFF" w:themeFill="background1"/>
      </w:tcPr>
    </w:tblStylePr>
    <w:tblStylePr w:type="lastCol">
      <w:tblPr/>
      <w:tcPr>
        <w:tcBorders>
          <w:top w:val="nil"/>
          <w:left w:val="single" w:color="F79646" w:themeColor="accent6"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5D1" w:themeFill="accent6" w:themeFillTint="3F"/>
      </w:tcPr>
    </w:tblStylePr>
    <w:tblStylePr w:type="band1Horz">
      <w:tblPr/>
      <w:tcPr>
        <w:tcBorders>
          <w:top w:val="nil"/>
          <w:bottom w:val="nil"/>
          <w:insideH w:val="nil"/>
          <w:insideV w:val="nil"/>
        </w:tcBorders>
        <w:shd w:val="clear" w:color="auto" w:fill="FDE5D1"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83">
    <w:name w:val="Medium Grid 1"/>
    <w:basedOn w:val="32"/>
    <w:qFormat/>
    <w:uiPriority w:val="67"/>
    <w:pPr>
      <w:spacing w:after="0" w:line="240" w:lineRule="auto"/>
    </w:pPr>
    <w:tblPr>
      <w:tbl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single" w:color="3F3F3F" w:themeColor="text1" w:themeTint="BF" w:sz="8" w:space="0"/>
        <w:insideV w:val="single" w:color="3F3F3F" w:themeColor="text1" w:themeTint="BF" w:sz="8" w:space="0"/>
      </w:tblBorders>
      <w:tblCellMar>
        <w:top w:w="0" w:type="dxa"/>
        <w:left w:w="108" w:type="dxa"/>
        <w:bottom w:w="0" w:type="dxa"/>
        <w:right w:w="108" w:type="dxa"/>
      </w:tblCellMar>
    </w:tblPr>
    <w:tcPr>
      <w:shd w:val="clear" w:color="auto" w:fill="BFBFBF" w:themeFill="text1" w:themeFillTint="3F"/>
    </w:tcPr>
    <w:tblStylePr w:type="firstRow">
      <w:rPr>
        <w:b/>
        <w:bCs/>
      </w:rPr>
    </w:tblStylePr>
    <w:tblStylePr w:type="lastRow">
      <w:rPr>
        <w:b/>
        <w:bCs/>
      </w:rPr>
      <w:tblPr/>
      <w:tcPr>
        <w:tcBorders>
          <w:top w:val="single" w:color="3F3F3F" w:themeColor="text1" w:themeTint="BF" w:sz="18" w:space="0"/>
        </w:tcBorders>
      </w:tcPr>
    </w:tblStylePr>
    <w:tblStylePr w:type="firstCol">
      <w:rPr>
        <w:b/>
        <w:bCs/>
      </w:rPr>
    </w:tblStylePr>
    <w:tblStylePr w:type="lastCol">
      <w:rPr>
        <w:b/>
        <w:bCs/>
      </w:rPr>
    </w:tblStylePr>
    <w:tblStylePr w:type="band1Vert">
      <w:tblPr/>
      <w:tcPr>
        <w:shd w:val="clear" w:color="auto" w:fill="7F7F7F" w:themeFill="text1" w:themeFillTint="7F"/>
      </w:tcPr>
    </w:tblStylePr>
    <w:tblStylePr w:type="band1Horz">
      <w:tblPr/>
      <w:tcPr>
        <w:shd w:val="clear" w:color="auto" w:fill="7F7F7F" w:themeFill="text1" w:themeFillTint="7F"/>
      </w:tcPr>
    </w:tblStylePr>
  </w:style>
  <w:style w:type="table" w:styleId="84">
    <w:name w:val="Medium Grid 1 Accent 1"/>
    <w:basedOn w:val="32"/>
    <w:qFormat/>
    <w:uiPriority w:val="67"/>
    <w:pPr>
      <w:spacing w:after="0" w:line="240" w:lineRule="auto"/>
    </w:pPr>
    <w:tblPr>
      <w:tbl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single" w:color="7BA0CD" w:themeColor="accent1" w:themeTint="BF" w:sz="8" w:space="0"/>
        <w:insideV w:val="single" w:color="7BA0CD" w:themeColor="accent1" w:themeTint="BF" w:sz="8" w:space="0"/>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color="7BA0CD" w:themeColor="accent1" w:themeTint="BF" w:sz="18" w:space="0"/>
        </w:tcBorders>
      </w:tcPr>
    </w:tblStylePr>
    <w:tblStylePr w:type="firstCol">
      <w:rPr>
        <w:b/>
        <w:bCs/>
      </w:rPr>
    </w:tblStylePr>
    <w:tblStylePr w:type="lastCol">
      <w:rPr>
        <w:b/>
        <w:bCs/>
      </w:rPr>
    </w:tblStylePr>
    <w:tblStylePr w:type="band1Vert">
      <w:tblPr/>
      <w:tcPr>
        <w:shd w:val="clear" w:color="auto" w:fill="A7C0DE" w:themeFill="accent1" w:themeFillTint="7F"/>
      </w:tcPr>
    </w:tblStylePr>
    <w:tblStylePr w:type="band1Horz">
      <w:tblPr/>
      <w:tcPr>
        <w:shd w:val="clear" w:color="auto" w:fill="A7C0DE" w:themeFill="accent1" w:themeFillTint="7F"/>
      </w:tcPr>
    </w:tblStylePr>
  </w:style>
  <w:style w:type="table" w:styleId="85">
    <w:name w:val="Medium Grid 1 Accent 2"/>
    <w:basedOn w:val="32"/>
    <w:qFormat/>
    <w:uiPriority w:val="67"/>
    <w:pPr>
      <w:spacing w:after="0" w:line="240" w:lineRule="auto"/>
    </w:pPr>
    <w:tblPr>
      <w:tblBorders>
        <w:top w:val="single" w:color="CF7B79" w:themeColor="accent2" w:themeTint="BF" w:sz="8" w:space="0"/>
        <w:left w:val="single" w:color="CF7B79" w:themeColor="accent2" w:themeTint="BF" w:sz="8" w:space="0"/>
        <w:bottom w:val="single" w:color="CF7B79" w:themeColor="accent2" w:themeTint="BF" w:sz="8" w:space="0"/>
        <w:right w:val="single" w:color="CF7B79" w:themeColor="accent2" w:themeTint="BF" w:sz="8" w:space="0"/>
        <w:insideH w:val="single" w:color="CF7B79" w:themeColor="accent2" w:themeTint="BF" w:sz="8" w:space="0"/>
        <w:insideV w:val="single" w:color="CF7B79" w:themeColor="accent2" w:themeTint="BF" w:sz="8" w:space="0"/>
      </w:tblBorders>
      <w:tblCellMar>
        <w:top w:w="0" w:type="dxa"/>
        <w:left w:w="108" w:type="dxa"/>
        <w:bottom w:w="0" w:type="dxa"/>
        <w:right w:w="108" w:type="dxa"/>
      </w:tblCellMar>
    </w:tblPr>
    <w:tcPr>
      <w:shd w:val="clear" w:color="auto" w:fill="EFD3D3" w:themeFill="accent2" w:themeFillTint="3F"/>
    </w:tcPr>
    <w:tblStylePr w:type="firstRow">
      <w:rPr>
        <w:b/>
        <w:bCs/>
      </w:rPr>
    </w:tblStylePr>
    <w:tblStylePr w:type="lastRow">
      <w:rPr>
        <w:b/>
        <w:bCs/>
      </w:rPr>
      <w:tblPr/>
      <w:tcPr>
        <w:tcBorders>
          <w:top w:val="single" w:color="CF7B79" w:themeColor="accent2" w:themeTint="BF" w:sz="18" w:space="0"/>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86">
    <w:name w:val="Medium Grid 1 Accent 3"/>
    <w:basedOn w:val="32"/>
    <w:qFormat/>
    <w:uiPriority w:val="67"/>
    <w:pPr>
      <w:spacing w:after="0" w:line="240" w:lineRule="auto"/>
    </w:pPr>
    <w:tblPr>
      <w:tblBorders>
        <w:top w:val="single" w:color="B4CC82" w:themeColor="accent3" w:themeTint="BF" w:sz="8" w:space="0"/>
        <w:left w:val="single" w:color="B4CC82" w:themeColor="accent3" w:themeTint="BF" w:sz="8" w:space="0"/>
        <w:bottom w:val="single" w:color="B4CC82" w:themeColor="accent3" w:themeTint="BF" w:sz="8" w:space="0"/>
        <w:right w:val="single" w:color="B4CC82" w:themeColor="accent3" w:themeTint="BF" w:sz="8" w:space="0"/>
        <w:insideH w:val="single" w:color="B4CC82" w:themeColor="accent3" w:themeTint="BF" w:sz="8" w:space="0"/>
        <w:insideV w:val="single" w:color="B4CC82" w:themeColor="accent3" w:themeTint="BF" w:sz="8" w:space="0"/>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color="B4CC82" w:themeColor="accent3" w:themeTint="BF" w:sz="18" w:space="0"/>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87">
    <w:name w:val="Medium Grid 1 Accent 4"/>
    <w:basedOn w:val="32"/>
    <w:qFormat/>
    <w:uiPriority w:val="67"/>
    <w:pPr>
      <w:spacing w:after="0" w:line="240" w:lineRule="auto"/>
    </w:pPr>
    <w:tblPr>
      <w:tblBorders>
        <w:top w:val="single" w:color="9F8AB9" w:themeColor="accent4" w:themeTint="BF" w:sz="8" w:space="0"/>
        <w:left w:val="single" w:color="9F8AB9" w:themeColor="accent4" w:themeTint="BF" w:sz="8" w:space="0"/>
        <w:bottom w:val="single" w:color="9F8AB9" w:themeColor="accent4" w:themeTint="BF" w:sz="8" w:space="0"/>
        <w:right w:val="single" w:color="9F8AB9" w:themeColor="accent4" w:themeTint="BF" w:sz="8" w:space="0"/>
        <w:insideH w:val="single" w:color="9F8AB9" w:themeColor="accent4" w:themeTint="BF" w:sz="8" w:space="0"/>
        <w:insideV w:val="single" w:color="9F8AB9" w:themeColor="accent4" w:themeTint="BF" w:sz="8" w:space="0"/>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color="9F8AB9" w:themeColor="accent4" w:themeTint="BF" w:sz="18" w:space="0"/>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88">
    <w:name w:val="Medium Grid 1 Accent 5"/>
    <w:basedOn w:val="32"/>
    <w:qFormat/>
    <w:uiPriority w:val="67"/>
    <w:pPr>
      <w:spacing w:after="0" w:line="240" w:lineRule="auto"/>
    </w:pPr>
    <w:tblPr>
      <w:tblBorders>
        <w:top w:val="single" w:color="78C0D4" w:themeColor="accent5" w:themeTint="BF" w:sz="8" w:space="0"/>
        <w:left w:val="single" w:color="78C0D4" w:themeColor="accent5" w:themeTint="BF" w:sz="8" w:space="0"/>
        <w:bottom w:val="single" w:color="78C0D4" w:themeColor="accent5" w:themeTint="BF" w:sz="8" w:space="0"/>
        <w:right w:val="single" w:color="78C0D4" w:themeColor="accent5" w:themeTint="BF" w:sz="8" w:space="0"/>
        <w:insideH w:val="single" w:color="78C0D4" w:themeColor="accent5" w:themeTint="BF" w:sz="8" w:space="0"/>
        <w:insideV w:val="single" w:color="78C0D4" w:themeColor="accent5" w:themeTint="BF" w:sz="8" w:space="0"/>
      </w:tblBorders>
      <w:tblCellMar>
        <w:top w:w="0" w:type="dxa"/>
        <w:left w:w="108" w:type="dxa"/>
        <w:bottom w:w="0" w:type="dxa"/>
        <w:right w:w="108" w:type="dxa"/>
      </w:tblCellMar>
    </w:tblPr>
    <w:tcPr>
      <w:shd w:val="clear" w:color="auto" w:fill="D2EAF0" w:themeFill="accent5" w:themeFillTint="3F"/>
    </w:tcPr>
    <w:tblStylePr w:type="firstRow">
      <w:rPr>
        <w:b/>
        <w:bCs/>
      </w:rPr>
    </w:tblStylePr>
    <w:tblStylePr w:type="lastRow">
      <w:rPr>
        <w:b/>
        <w:bCs/>
      </w:rPr>
      <w:tblPr/>
      <w:tcPr>
        <w:tcBorders>
          <w:top w:val="single" w:color="78C0D4" w:themeColor="accent5" w:themeTint="BF" w:sz="18" w:space="0"/>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89">
    <w:name w:val="Medium Grid 1 Accent 6"/>
    <w:basedOn w:val="32"/>
    <w:qFormat/>
    <w:uiPriority w:val="67"/>
    <w:pPr>
      <w:spacing w:after="0" w:line="240" w:lineRule="auto"/>
    </w:pPr>
    <w:tblPr>
      <w:tblBorders>
        <w:top w:val="single" w:color="F9B074" w:themeColor="accent6" w:themeTint="BF" w:sz="8" w:space="0"/>
        <w:left w:val="single" w:color="F9B074" w:themeColor="accent6" w:themeTint="BF" w:sz="8" w:space="0"/>
        <w:bottom w:val="single" w:color="F9B074" w:themeColor="accent6" w:themeTint="BF" w:sz="8" w:space="0"/>
        <w:right w:val="single" w:color="F9B074" w:themeColor="accent6" w:themeTint="BF" w:sz="8" w:space="0"/>
        <w:insideH w:val="single" w:color="F9B074" w:themeColor="accent6" w:themeTint="BF" w:sz="8" w:space="0"/>
        <w:insideV w:val="single" w:color="F9B074" w:themeColor="accent6" w:themeTint="BF" w:sz="8" w:space="0"/>
      </w:tblBorders>
      <w:tblCellMar>
        <w:top w:w="0" w:type="dxa"/>
        <w:left w:w="108" w:type="dxa"/>
        <w:bottom w:w="0" w:type="dxa"/>
        <w:right w:w="108" w:type="dxa"/>
      </w:tblCellMar>
    </w:tblPr>
    <w:tcPr>
      <w:shd w:val="clear" w:color="auto" w:fill="FDE5D1" w:themeFill="accent6" w:themeFillTint="3F"/>
    </w:tcPr>
    <w:tblStylePr w:type="firstRow">
      <w:rPr>
        <w:b/>
        <w:bCs/>
      </w:rPr>
    </w:tblStylePr>
    <w:tblStylePr w:type="lastRow">
      <w:rPr>
        <w:b/>
        <w:bCs/>
      </w:rPr>
      <w:tblPr/>
      <w:tcPr>
        <w:tcBorders>
          <w:top w:val="single" w:color="F9B074" w:themeColor="accent6" w:themeTint="BF" w:sz="18" w:space="0"/>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90">
    <w:name w:val="Medium Grid 2"/>
    <w:basedOn w:val="32"/>
    <w:qFormat/>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
    <w:tcPr>
      <w:shd w:val="clear" w:color="auto" w:fill="BFBFBF" w:themeFill="text1" w:themeFillTint="3F"/>
    </w:tcPr>
    <w:tblStylePr w:type="firstRow">
      <w:rPr>
        <w:b/>
        <w:bCs/>
        <w:color w:val="000000" w:themeColor="text1"/>
        <w14:textFill>
          <w14:solidFill>
            <w14:schemeClr w14:val="tx1"/>
          </w14:solidFill>
        </w14:textFill>
      </w:rPr>
      <w:tblPr/>
      <w:tcPr>
        <w:shd w:val="clear" w:color="auto" w:fill="E5E5E5" w:themeFill="text1"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7F7F7F" w:themeFill="text1" w:themeFillTint="7F"/>
      </w:tcPr>
    </w:tblStylePr>
    <w:tblStylePr w:type="band1Horz">
      <w:tblPr/>
      <w:tcPr>
        <w:tcBorders>
          <w:insideH w:val="single" w:sz="6" w:space="0"/>
          <w:insideV w:val="single" w:sz="6" w:space="0"/>
        </w:tcBorders>
        <w:shd w:val="clear" w:color="auto" w:fill="7F7F7F" w:themeFill="text1" w:themeFillTint="7F"/>
      </w:tcPr>
    </w:tblStylePr>
    <w:tblStylePr w:type="nwCell">
      <w:tblPr/>
      <w:tcPr>
        <w:shd w:val="clear" w:color="auto" w:fill="FFFFFF" w:themeFill="background1"/>
      </w:tcPr>
    </w:tblStylePr>
  </w:style>
  <w:style w:type="table" w:styleId="91">
    <w:name w:val="Medium Grid 2 Accent 1"/>
    <w:basedOn w:val="32"/>
    <w:qFormat/>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4F81BD" w:themeColor="accent1" w:sz="8" w:space="0"/>
        <w:left w:val="single" w:color="4F81BD" w:themeColor="accent1" w:sz="8" w:space="0"/>
        <w:bottom w:val="single" w:color="4F81BD" w:themeColor="accent1" w:sz="8" w:space="0"/>
        <w:right w:val="single" w:color="4F81BD" w:themeColor="accent1" w:sz="8" w:space="0"/>
        <w:insideH w:val="single" w:color="4F81BD" w:themeColor="accent1" w:sz="8" w:space="0"/>
        <w:insideV w:val="single" w:color="4F81BD" w:themeColor="accent1" w:sz="8" w:space="0"/>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14:textFill>
          <w14:solidFill>
            <w14:schemeClr w14:val="tx1"/>
          </w14:solidFill>
        </w14:textFill>
      </w:rPr>
      <w:tblPr/>
      <w:tcPr>
        <w:shd w:val="clear" w:color="auto" w:fill="EDF2F8" w:themeFill="accent1"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C0DE" w:themeFill="accent1" w:themeFillTint="7F"/>
      </w:tcPr>
    </w:tblStylePr>
    <w:tblStylePr w:type="band1Horz">
      <w:tblPr/>
      <w:tcPr>
        <w:tcBorders>
          <w:insideH w:val="single" w:sz="6" w:space="0"/>
          <w:insideV w:val="single" w:sz="6" w:space="0"/>
        </w:tcBorders>
        <w:shd w:val="clear" w:color="auto" w:fill="A7C0DE" w:themeFill="accent1" w:themeFillTint="7F"/>
      </w:tcPr>
    </w:tblStylePr>
    <w:tblStylePr w:type="nwCell">
      <w:tblPr/>
      <w:tcPr>
        <w:shd w:val="clear" w:color="auto" w:fill="FFFFFF" w:themeFill="background1"/>
      </w:tcPr>
    </w:tblStylePr>
  </w:style>
  <w:style w:type="table" w:styleId="92">
    <w:name w:val="Medium Grid 2 Accent 2"/>
    <w:basedOn w:val="32"/>
    <w:qFormat/>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C0504D" w:themeColor="accent2" w:sz="8" w:space="0"/>
        <w:left w:val="single" w:color="C0504D" w:themeColor="accent2" w:sz="8" w:space="0"/>
        <w:bottom w:val="single" w:color="C0504D" w:themeColor="accent2" w:sz="8" w:space="0"/>
        <w:right w:val="single" w:color="C0504D" w:themeColor="accent2" w:sz="8" w:space="0"/>
        <w:insideH w:val="single" w:color="C0504D" w:themeColor="accent2" w:sz="8" w:space="0"/>
        <w:insideV w:val="single" w:color="C0504D" w:themeColor="accent2" w:sz="8" w:space="0"/>
      </w:tblBorders>
      <w:tblCellMar>
        <w:top w:w="0" w:type="dxa"/>
        <w:left w:w="108" w:type="dxa"/>
        <w:bottom w:w="0" w:type="dxa"/>
        <w:right w:w="108" w:type="dxa"/>
      </w:tblCellMar>
    </w:tblPr>
    <w:tcPr>
      <w:shd w:val="clear" w:color="auto" w:fill="EFD3D3" w:themeFill="accent2" w:themeFillTint="3F"/>
    </w:tcPr>
    <w:tblStylePr w:type="firstRow">
      <w:rPr>
        <w:b/>
        <w:bCs/>
        <w:color w:val="000000" w:themeColor="text1"/>
        <w14:textFill>
          <w14:solidFill>
            <w14:schemeClr w14:val="tx1"/>
          </w14:solidFill>
        </w14:textFill>
      </w:rPr>
      <w:tblPr/>
      <w:tcPr>
        <w:shd w:val="clear" w:color="auto" w:fill="F8EDED" w:themeFill="accent2"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insideV w:val="single" w:sz="6" w:space="0"/>
        </w:tcBorders>
        <w:shd w:val="clear" w:color="auto" w:fill="DFA7A6" w:themeFill="accent2" w:themeFillTint="7F"/>
      </w:tcPr>
    </w:tblStylePr>
    <w:tblStylePr w:type="nwCell">
      <w:tblPr/>
      <w:tcPr>
        <w:shd w:val="clear" w:color="auto" w:fill="FFFFFF" w:themeFill="background1"/>
      </w:tcPr>
    </w:tblStylePr>
  </w:style>
  <w:style w:type="table" w:styleId="93">
    <w:name w:val="Medium Grid 2 Accent 3"/>
    <w:basedOn w:val="32"/>
    <w:qFormat/>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9BBB59" w:themeColor="accent3" w:sz="8" w:space="0"/>
        <w:left w:val="single" w:color="9BBB59" w:themeColor="accent3" w:sz="8" w:space="0"/>
        <w:bottom w:val="single" w:color="9BBB59" w:themeColor="accent3" w:sz="8" w:space="0"/>
        <w:right w:val="single" w:color="9BBB59" w:themeColor="accent3" w:sz="8" w:space="0"/>
        <w:insideH w:val="single" w:color="9BBB59" w:themeColor="accent3" w:sz="8" w:space="0"/>
        <w:insideV w:val="single" w:color="9BBB59" w:themeColor="accent3" w:sz="8" w:space="0"/>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14:textFill>
          <w14:solidFill>
            <w14:schemeClr w14:val="tx1"/>
          </w14:solidFill>
        </w14:textFill>
      </w:rPr>
      <w:tblPr/>
      <w:tcPr>
        <w:shd w:val="clear" w:color="auto" w:fill="F5F8EE" w:themeFill="accent3"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insideV w:val="single" w:sz="6" w:space="0"/>
        </w:tcBorders>
        <w:shd w:val="clear" w:color="auto" w:fill="CDDDAC" w:themeFill="accent3" w:themeFillTint="7F"/>
      </w:tcPr>
    </w:tblStylePr>
    <w:tblStylePr w:type="nwCell">
      <w:tblPr/>
      <w:tcPr>
        <w:shd w:val="clear" w:color="auto" w:fill="FFFFFF" w:themeFill="background1"/>
      </w:tcPr>
    </w:tblStylePr>
  </w:style>
  <w:style w:type="table" w:styleId="94">
    <w:name w:val="Medium Grid 2 Accent 4"/>
    <w:basedOn w:val="32"/>
    <w:qFormat/>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8064A2" w:themeColor="accent4" w:sz="8" w:space="0"/>
        <w:left w:val="single" w:color="8064A2" w:themeColor="accent4" w:sz="8" w:space="0"/>
        <w:bottom w:val="single" w:color="8064A2" w:themeColor="accent4" w:sz="8" w:space="0"/>
        <w:right w:val="single" w:color="8064A2" w:themeColor="accent4" w:sz="8" w:space="0"/>
        <w:insideH w:val="single" w:color="8064A2" w:themeColor="accent4" w:sz="8" w:space="0"/>
        <w:insideV w:val="single" w:color="8064A2" w:themeColor="accent4" w:sz="8" w:space="0"/>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14:textFill>
          <w14:solidFill>
            <w14:schemeClr w14:val="tx1"/>
          </w14:solidFill>
        </w14:textFill>
      </w:rPr>
      <w:tblPr/>
      <w:tcPr>
        <w:shd w:val="clear" w:color="auto" w:fill="F2EFF5" w:themeFill="accent4"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insideV w:val="single" w:sz="6" w:space="0"/>
        </w:tcBorders>
        <w:shd w:val="clear" w:color="auto" w:fill="BFB1D0" w:themeFill="accent4" w:themeFillTint="7F"/>
      </w:tcPr>
    </w:tblStylePr>
    <w:tblStylePr w:type="nwCell">
      <w:tblPr/>
      <w:tcPr>
        <w:shd w:val="clear" w:color="auto" w:fill="FFFFFF" w:themeFill="background1"/>
      </w:tcPr>
    </w:tblStylePr>
  </w:style>
  <w:style w:type="table" w:styleId="95">
    <w:name w:val="Medium Grid 2 Accent 5"/>
    <w:basedOn w:val="32"/>
    <w:qFormat/>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4BACC6" w:themeColor="accent5" w:sz="8" w:space="0"/>
        <w:left w:val="single" w:color="4BACC6" w:themeColor="accent5" w:sz="8" w:space="0"/>
        <w:bottom w:val="single" w:color="4BACC6" w:themeColor="accent5" w:sz="8" w:space="0"/>
        <w:right w:val="single" w:color="4BACC6" w:themeColor="accent5" w:sz="8" w:space="0"/>
        <w:insideH w:val="single" w:color="4BACC6" w:themeColor="accent5" w:sz="8" w:space="0"/>
        <w:insideV w:val="single" w:color="4BACC6" w:themeColor="accent5" w:sz="8" w:space="0"/>
      </w:tblBorders>
      <w:tblCellMar>
        <w:top w:w="0" w:type="dxa"/>
        <w:left w:w="108" w:type="dxa"/>
        <w:bottom w:w="0" w:type="dxa"/>
        <w:right w:w="108" w:type="dxa"/>
      </w:tblCellMar>
    </w:tblPr>
    <w:tcPr>
      <w:shd w:val="clear" w:color="auto" w:fill="D2EAF0" w:themeFill="accent5" w:themeFillTint="3F"/>
    </w:tcPr>
    <w:tblStylePr w:type="firstRow">
      <w:rPr>
        <w:b/>
        <w:bCs/>
        <w:color w:val="000000" w:themeColor="text1"/>
        <w14:textFill>
          <w14:solidFill>
            <w14:schemeClr w14:val="tx1"/>
          </w14:solidFill>
        </w14:textFill>
      </w:rPr>
      <w:tblPr/>
      <w:tcPr>
        <w:shd w:val="clear" w:color="auto" w:fill="EDF6F9" w:themeFill="accent5"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insideV w:val="single" w:sz="6" w:space="0"/>
        </w:tcBorders>
        <w:shd w:val="clear" w:color="auto" w:fill="A5D5E2" w:themeFill="accent5" w:themeFillTint="7F"/>
      </w:tcPr>
    </w:tblStylePr>
    <w:tblStylePr w:type="nwCell">
      <w:tblPr/>
      <w:tcPr>
        <w:shd w:val="clear" w:color="auto" w:fill="FFFFFF" w:themeFill="background1"/>
      </w:tcPr>
    </w:tblStylePr>
  </w:style>
  <w:style w:type="table" w:styleId="96">
    <w:name w:val="Medium Grid 2 Accent 6"/>
    <w:basedOn w:val="32"/>
    <w:qFormat/>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F79646" w:themeColor="accent6" w:sz="8" w:space="0"/>
        <w:left w:val="single" w:color="F79646" w:themeColor="accent6" w:sz="8" w:space="0"/>
        <w:bottom w:val="single" w:color="F79646" w:themeColor="accent6" w:sz="8" w:space="0"/>
        <w:right w:val="single" w:color="F79646" w:themeColor="accent6" w:sz="8" w:space="0"/>
        <w:insideH w:val="single" w:color="F79646" w:themeColor="accent6" w:sz="8" w:space="0"/>
        <w:insideV w:val="single" w:color="F79646" w:themeColor="accent6" w:sz="8" w:space="0"/>
      </w:tblBorders>
      <w:tblCellMar>
        <w:top w:w="0" w:type="dxa"/>
        <w:left w:w="108" w:type="dxa"/>
        <w:bottom w:w="0" w:type="dxa"/>
        <w:right w:w="108" w:type="dxa"/>
      </w:tblCellMar>
    </w:tblPr>
    <w:tcPr>
      <w:shd w:val="clear" w:color="auto" w:fill="FDE5D1" w:themeFill="accent6" w:themeFillTint="3F"/>
    </w:tcPr>
    <w:tblStylePr w:type="firstRow">
      <w:rPr>
        <w:b/>
        <w:bCs/>
        <w:color w:val="000000" w:themeColor="text1"/>
        <w14:textFill>
          <w14:solidFill>
            <w14:schemeClr w14:val="tx1"/>
          </w14:solidFill>
        </w14:textFill>
      </w:rPr>
      <w:tblPr/>
      <w:tcPr>
        <w:shd w:val="clear" w:color="auto" w:fill="FEF4EC" w:themeFill="accent6"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insideV w:val="single" w:sz="6" w:space="0"/>
        </w:tcBorders>
        <w:shd w:val="clear" w:color="auto" w:fill="FBCAA2" w:themeFill="accent6" w:themeFillTint="7F"/>
      </w:tcPr>
    </w:tblStylePr>
    <w:tblStylePr w:type="nwCell">
      <w:tblPr/>
      <w:tcPr>
        <w:shd w:val="clear" w:color="auto" w:fill="FFFFFF" w:themeFill="background1"/>
      </w:tcPr>
    </w:tblStylePr>
  </w:style>
  <w:style w:type="table" w:styleId="97">
    <w:name w:val="Medium Grid 3"/>
    <w:basedOn w:val="32"/>
    <w:qFormat/>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BFBFBF" w:themeFill="text1"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000000" w:themeFill="text1"/>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000000" w:themeFill="text1"/>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000000" w:themeFill="text1"/>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000000" w:themeFill="text1"/>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7F7F7F" w:themeFill="text1"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7F7F7F" w:themeFill="text1" w:themeFillTint="7F"/>
      </w:tcPr>
    </w:tblStylePr>
  </w:style>
  <w:style w:type="table" w:styleId="98">
    <w:name w:val="Medium Grid 3 Accent 1"/>
    <w:basedOn w:val="32"/>
    <w:qFormat/>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4F81BD" w:themeFill="accent1"/>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4F81BD" w:themeFill="accent1"/>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4F81BD" w:themeFill="accent1"/>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4F81BD" w:themeFill="accent1"/>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A7C0DE" w:themeFill="accent1"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A7C0DE" w:themeFill="accent1" w:themeFillTint="7F"/>
      </w:tcPr>
    </w:tblStylePr>
  </w:style>
  <w:style w:type="table" w:styleId="99">
    <w:name w:val="Medium Grid 3 Accent 2"/>
    <w:basedOn w:val="32"/>
    <w:qFormat/>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EFD3D3" w:themeFill="accent2"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C0504D" w:themeFill="accent2"/>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C0504D" w:themeFill="accent2"/>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C0504D" w:themeFill="accent2"/>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C0504D" w:themeFill="accent2"/>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DFA7A6" w:themeFill="accent2"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DFA7A6" w:themeFill="accent2" w:themeFillTint="7F"/>
      </w:tcPr>
    </w:tblStylePr>
  </w:style>
  <w:style w:type="table" w:styleId="100">
    <w:name w:val="Medium Grid 3 Accent 3"/>
    <w:basedOn w:val="32"/>
    <w:qFormat/>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9BBB59" w:themeFill="accent3"/>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9BBB59" w:themeFill="accent3"/>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9BBB59" w:themeFill="accent3"/>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9BBB59" w:themeFill="accent3"/>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CDDDAC" w:themeFill="accent3"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CDDDAC" w:themeFill="accent3" w:themeFillTint="7F"/>
      </w:tcPr>
    </w:tblStylePr>
  </w:style>
  <w:style w:type="table" w:styleId="101">
    <w:name w:val="Medium Grid 3 Accent 4"/>
    <w:basedOn w:val="32"/>
    <w:qFormat/>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8064A2" w:themeFill="accent4"/>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8064A2" w:themeFill="accent4"/>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8064A2" w:themeFill="accent4"/>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8064A2" w:themeFill="accent4"/>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BFB1D0" w:themeFill="accent4"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BFB1D0" w:themeFill="accent4" w:themeFillTint="7F"/>
      </w:tcPr>
    </w:tblStylePr>
  </w:style>
  <w:style w:type="table" w:styleId="102">
    <w:name w:val="Medium Grid 3 Accent 5"/>
    <w:basedOn w:val="32"/>
    <w:qFormat/>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D2EAF0" w:themeFill="accent5"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4BACC6" w:themeFill="accent5"/>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4BACC6" w:themeFill="accent5"/>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4BACC6" w:themeFill="accent5"/>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4BACC6" w:themeFill="accent5"/>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A5D5E2" w:themeFill="accent5"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A5D5E2" w:themeFill="accent5" w:themeFillTint="7F"/>
      </w:tcPr>
    </w:tblStylePr>
  </w:style>
  <w:style w:type="table" w:styleId="103">
    <w:name w:val="Medium Grid 3 Accent 6"/>
    <w:basedOn w:val="32"/>
    <w:qFormat/>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FDE5D1" w:themeFill="accent6"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F79646" w:themeFill="accent6"/>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F79646" w:themeFill="accent6"/>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F79646" w:themeFill="accent6"/>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F79646" w:themeFill="accent6"/>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FBCAA2" w:themeFill="accent6"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FBCAA2" w:themeFill="accent6" w:themeFillTint="7F"/>
      </w:tcPr>
    </w:tblStylePr>
  </w:style>
  <w:style w:type="table" w:styleId="104">
    <w:name w:val="Dark List"/>
    <w:basedOn w:val="32"/>
    <w:qFormat/>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color="FFFFFF" w:themeColor="background1" w:sz="18" w:space="0"/>
          <w:insideH w:val="nil"/>
          <w:insideV w:val="nil"/>
        </w:tcBorders>
        <w:shd w:val="clear" w:color="auto" w:fill="000000" w:themeFill="text1" w:themeFillShade="BF"/>
      </w:tcPr>
    </w:tblStylePr>
    <w:tblStylePr w:type="lastCol">
      <w:tblPr/>
      <w:tcPr>
        <w:tcBorders>
          <w:top w:val="nil"/>
          <w:left w:val="single" w:color="FFFFFF" w:themeColor="background1" w:sz="18" w:space="0"/>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05">
    <w:name w:val="Dark List Accent 1"/>
    <w:basedOn w:val="32"/>
    <w:qFormat/>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243F61" w:themeFill="accent1" w:themeFillShade="7F"/>
      </w:tcPr>
    </w:tblStylePr>
    <w:tblStylePr w:type="firstCol">
      <w:tblPr/>
      <w:tcPr>
        <w:tcBorders>
          <w:top w:val="nil"/>
          <w:left w:val="nil"/>
          <w:bottom w:val="nil"/>
          <w:right w:val="single" w:color="FFFFFF" w:themeColor="background1" w:sz="18" w:space="0"/>
          <w:insideH w:val="nil"/>
          <w:insideV w:val="nil"/>
        </w:tcBorders>
        <w:shd w:val="clear" w:color="auto" w:fill="366091" w:themeFill="accent1" w:themeFillShade="BF"/>
      </w:tcPr>
    </w:tblStylePr>
    <w:tblStylePr w:type="lastCol">
      <w:tblPr/>
      <w:tcPr>
        <w:tcBorders>
          <w:top w:val="nil"/>
          <w:left w:val="single" w:color="FFFFFF" w:themeColor="background1" w:sz="18" w:space="0"/>
          <w:bottom w:val="nil"/>
          <w:right w:val="nil"/>
          <w:insideH w:val="nil"/>
          <w:insideV w:val="nil"/>
        </w:tcBorders>
        <w:shd w:val="clear" w:color="auto" w:fill="366091" w:themeFill="accent1" w:themeFillShade="BF"/>
      </w:tcPr>
    </w:tblStylePr>
    <w:tblStylePr w:type="band1Vert">
      <w:tblPr/>
      <w:tcPr>
        <w:tcBorders>
          <w:top w:val="nil"/>
          <w:left w:val="nil"/>
          <w:bottom w:val="nil"/>
          <w:right w:val="nil"/>
          <w:insideH w:val="nil"/>
          <w:insideV w:val="nil"/>
        </w:tcBorders>
        <w:shd w:val="clear" w:color="auto" w:fill="366091" w:themeFill="accent1" w:themeFillShade="BF"/>
      </w:tcPr>
    </w:tblStylePr>
    <w:tblStylePr w:type="band1Horz">
      <w:tblPr/>
      <w:tcPr>
        <w:tcBorders>
          <w:top w:val="nil"/>
          <w:left w:val="nil"/>
          <w:bottom w:val="nil"/>
          <w:right w:val="nil"/>
          <w:insideH w:val="nil"/>
          <w:insideV w:val="nil"/>
        </w:tcBorders>
        <w:shd w:val="clear" w:color="auto" w:fill="366091" w:themeFill="accent1" w:themeFillShade="BF"/>
      </w:tcPr>
    </w:tblStylePr>
  </w:style>
  <w:style w:type="table" w:styleId="106">
    <w:name w:val="Dark List Accent 2"/>
    <w:basedOn w:val="32"/>
    <w:qFormat/>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color="FFFFFF" w:themeColor="background1" w:sz="18" w:space="0"/>
          <w:insideH w:val="nil"/>
          <w:insideV w:val="nil"/>
        </w:tcBorders>
        <w:shd w:val="clear" w:color="auto" w:fill="943734" w:themeFill="accent2" w:themeFillShade="BF"/>
      </w:tcPr>
    </w:tblStylePr>
    <w:tblStylePr w:type="lastCol">
      <w:tblPr/>
      <w:tcPr>
        <w:tcBorders>
          <w:top w:val="nil"/>
          <w:left w:val="single" w:color="FFFFFF" w:themeColor="background1" w:sz="18" w:space="0"/>
          <w:bottom w:val="nil"/>
          <w:right w:val="nil"/>
          <w:insideH w:val="nil"/>
          <w:insideV w:val="nil"/>
        </w:tcBorders>
        <w:shd w:val="clear" w:color="auto" w:fill="943734" w:themeFill="accent2" w:themeFillShade="BF"/>
      </w:tcPr>
    </w:tblStylePr>
    <w:tblStylePr w:type="band1Vert">
      <w:tblPr/>
      <w:tcPr>
        <w:tcBorders>
          <w:top w:val="nil"/>
          <w:left w:val="nil"/>
          <w:bottom w:val="nil"/>
          <w:right w:val="nil"/>
          <w:insideH w:val="nil"/>
          <w:insideV w:val="nil"/>
        </w:tcBorders>
        <w:shd w:val="clear" w:color="auto" w:fill="943734" w:themeFill="accent2" w:themeFillShade="BF"/>
      </w:tcPr>
    </w:tblStylePr>
    <w:tblStylePr w:type="band1Horz">
      <w:tblPr/>
      <w:tcPr>
        <w:tcBorders>
          <w:top w:val="nil"/>
          <w:left w:val="nil"/>
          <w:bottom w:val="nil"/>
          <w:right w:val="nil"/>
          <w:insideH w:val="nil"/>
          <w:insideV w:val="nil"/>
        </w:tcBorders>
        <w:shd w:val="clear" w:color="auto" w:fill="943734" w:themeFill="accent2" w:themeFillShade="BF"/>
      </w:tcPr>
    </w:tblStylePr>
  </w:style>
  <w:style w:type="table" w:styleId="107">
    <w:name w:val="Dark List Accent 3"/>
    <w:basedOn w:val="32"/>
    <w:qFormat/>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4E6127" w:themeFill="accent3" w:themeFillShade="7F"/>
      </w:tcPr>
    </w:tblStylePr>
    <w:tblStylePr w:type="firstCol">
      <w:tblPr/>
      <w:tcPr>
        <w:tcBorders>
          <w:top w:val="nil"/>
          <w:left w:val="nil"/>
          <w:bottom w:val="nil"/>
          <w:right w:val="single" w:color="FFFFFF" w:themeColor="background1" w:sz="18" w:space="0"/>
          <w:insideH w:val="nil"/>
          <w:insideV w:val="nil"/>
        </w:tcBorders>
        <w:shd w:val="clear" w:color="auto" w:fill="76923C" w:themeFill="accent3" w:themeFillShade="BF"/>
      </w:tcPr>
    </w:tblStylePr>
    <w:tblStylePr w:type="lastCol">
      <w:tblPr/>
      <w:tcPr>
        <w:tcBorders>
          <w:top w:val="nil"/>
          <w:left w:val="single" w:color="FFFFFF" w:themeColor="background1" w:sz="18" w:space="0"/>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108">
    <w:name w:val="Dark List Accent 4"/>
    <w:basedOn w:val="32"/>
    <w:qFormat/>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3F3051" w:themeFill="accent4" w:themeFillShade="7F"/>
      </w:tcPr>
    </w:tblStylePr>
    <w:tblStylePr w:type="firstCol">
      <w:tblPr/>
      <w:tcPr>
        <w:tcBorders>
          <w:top w:val="nil"/>
          <w:left w:val="nil"/>
          <w:bottom w:val="nil"/>
          <w:right w:val="single" w:color="FFFFFF" w:themeColor="background1" w:sz="18" w:space="0"/>
          <w:insideH w:val="nil"/>
          <w:insideV w:val="nil"/>
        </w:tcBorders>
        <w:shd w:val="clear" w:color="auto" w:fill="5F497A" w:themeFill="accent4" w:themeFillShade="BF"/>
      </w:tcPr>
    </w:tblStylePr>
    <w:tblStylePr w:type="lastCol">
      <w:tblPr/>
      <w:tcPr>
        <w:tcBorders>
          <w:top w:val="nil"/>
          <w:left w:val="single" w:color="FFFFFF" w:themeColor="background1" w:sz="18" w:space="0"/>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109">
    <w:name w:val="Dark List Accent 5"/>
    <w:basedOn w:val="32"/>
    <w:qFormat/>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color="FFFFFF" w:themeColor="background1" w:sz="18" w:space="0"/>
          <w:insideH w:val="nil"/>
          <w:insideV w:val="nil"/>
        </w:tcBorders>
        <w:shd w:val="clear" w:color="auto" w:fill="31849B" w:themeFill="accent5" w:themeFillShade="BF"/>
      </w:tcPr>
    </w:tblStylePr>
    <w:tblStylePr w:type="lastCol">
      <w:tblPr/>
      <w:tcPr>
        <w:tcBorders>
          <w:top w:val="nil"/>
          <w:left w:val="single" w:color="FFFFFF" w:themeColor="background1" w:sz="18" w:space="0"/>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110">
    <w:name w:val="Dark List Accent 6"/>
    <w:basedOn w:val="32"/>
    <w:qFormat/>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color="FFFFFF" w:themeColor="background1" w:sz="18" w:space="0"/>
          <w:insideH w:val="nil"/>
          <w:insideV w:val="nil"/>
        </w:tcBorders>
        <w:shd w:val="clear" w:color="auto" w:fill="E36C09" w:themeFill="accent6" w:themeFillShade="BF"/>
      </w:tcPr>
    </w:tblStylePr>
    <w:tblStylePr w:type="lastCol">
      <w:tblPr/>
      <w:tcPr>
        <w:tcBorders>
          <w:top w:val="nil"/>
          <w:left w:val="single" w:color="FFFFFF" w:themeColor="background1" w:sz="18" w:space="0"/>
          <w:bottom w:val="nil"/>
          <w:right w:val="nil"/>
          <w:insideH w:val="nil"/>
          <w:insideV w:val="nil"/>
        </w:tcBorders>
        <w:shd w:val="clear" w:color="auto" w:fill="E36C09" w:themeFill="accent6" w:themeFillShade="BF"/>
      </w:tcPr>
    </w:tblStylePr>
    <w:tblStylePr w:type="band1Vert">
      <w:tblPr/>
      <w:tcPr>
        <w:tcBorders>
          <w:top w:val="nil"/>
          <w:left w:val="nil"/>
          <w:bottom w:val="nil"/>
          <w:right w:val="nil"/>
          <w:insideH w:val="nil"/>
          <w:insideV w:val="nil"/>
        </w:tcBorders>
        <w:shd w:val="clear" w:color="auto" w:fill="E36C09" w:themeFill="accent6" w:themeFillShade="BF"/>
      </w:tcPr>
    </w:tblStylePr>
    <w:tblStylePr w:type="band1Horz">
      <w:tblPr/>
      <w:tcPr>
        <w:tcBorders>
          <w:top w:val="nil"/>
          <w:left w:val="nil"/>
          <w:bottom w:val="nil"/>
          <w:right w:val="nil"/>
          <w:insideH w:val="nil"/>
          <w:insideV w:val="nil"/>
        </w:tcBorders>
        <w:shd w:val="clear" w:color="auto" w:fill="E36C09" w:themeFill="accent6" w:themeFillShade="BF"/>
      </w:tcPr>
    </w:tblStylePr>
  </w:style>
  <w:style w:type="table" w:styleId="111">
    <w:name w:val="Colorful Shading"/>
    <w:basedOn w:val="32"/>
    <w:qFormat/>
    <w:uiPriority w:val="71"/>
    <w:pPr>
      <w:spacing w:after="0" w:line="240" w:lineRule="auto"/>
    </w:pPr>
    <w:rPr>
      <w:color w:val="000000" w:themeColor="text1"/>
      <w14:textFill>
        <w14:solidFill>
          <w14:schemeClr w14:val="tx1"/>
        </w14:solidFill>
      </w14:textFill>
    </w:rPr>
    <w:tblPr>
      <w:tblBorders>
        <w:top w:val="single" w:color="C0504D" w:themeColor="accent2" w:sz="24" w:space="0"/>
        <w:left w:val="single" w:color="000000" w:themeColor="text1" w:sz="4" w:space="0"/>
        <w:bottom w:val="single" w:color="000000" w:themeColor="text1" w:sz="4" w:space="0"/>
        <w:right w:val="single" w:color="000000" w:themeColor="text1"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E5E5E5" w:themeFill="text1" w:themeFillTint="19"/>
    </w:tcPr>
    <w:tblStylePr w:type="firstRow">
      <w:rPr>
        <w:b/>
        <w:bCs/>
      </w:rPr>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000000" w:themeFill="text1"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000000" w:themeFill="text1"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7F7F7F" w:themeFill="text1"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2">
    <w:name w:val="Colorful Shading Accent 1"/>
    <w:basedOn w:val="32"/>
    <w:qFormat/>
    <w:uiPriority w:val="71"/>
    <w:pPr>
      <w:spacing w:after="0" w:line="240" w:lineRule="auto"/>
    </w:pPr>
    <w:rPr>
      <w:color w:val="000000" w:themeColor="text1"/>
      <w14:textFill>
        <w14:solidFill>
          <w14:schemeClr w14:val="tx1"/>
        </w14:solidFill>
      </w14:textFill>
    </w:rPr>
    <w:tblPr>
      <w:tblBorders>
        <w:top w:val="single" w:color="C0504D" w:themeColor="accent2" w:sz="24" w:space="0"/>
        <w:left w:val="single" w:color="4F81BD" w:themeColor="accent1" w:sz="4" w:space="0"/>
        <w:bottom w:val="single" w:color="4F81BD" w:themeColor="accent1" w:sz="4" w:space="0"/>
        <w:right w:val="single" w:color="4F81BD" w:themeColor="accent1"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2B4D74" w:themeFill="accent1"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2B4D74" w:themeFill="accent1"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2B4D74" w:themeFill="accent1" w:themeFillShade="99"/>
      </w:tcPr>
    </w:tblStylePr>
    <w:tblStylePr w:type="band1Vert">
      <w:tblPr/>
      <w:tcPr>
        <w:shd w:val="clear" w:color="auto" w:fill="B8CCE4" w:themeFill="accent1" w:themeFillTint="66"/>
      </w:tcPr>
    </w:tblStylePr>
    <w:tblStylePr w:type="band1Horz">
      <w:tblPr/>
      <w:tcPr>
        <w:shd w:val="clear" w:color="auto" w:fill="A7C0DE" w:themeFill="accent1"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3">
    <w:name w:val="Colorful Shading Accent 2"/>
    <w:basedOn w:val="32"/>
    <w:qFormat/>
    <w:uiPriority w:val="71"/>
    <w:pPr>
      <w:spacing w:after="0" w:line="240" w:lineRule="auto"/>
    </w:pPr>
    <w:rPr>
      <w:color w:val="000000" w:themeColor="text1"/>
      <w14:textFill>
        <w14:solidFill>
          <w14:schemeClr w14:val="tx1"/>
        </w14:solidFill>
      </w14:textFill>
    </w:rPr>
    <w:tblPr>
      <w:tblBorders>
        <w:top w:val="single" w:color="C0504D" w:themeColor="accent2" w:sz="24" w:space="0"/>
        <w:left w:val="single" w:color="C0504D" w:themeColor="accent2" w:sz="4" w:space="0"/>
        <w:bottom w:val="single" w:color="C0504D" w:themeColor="accent2" w:sz="4" w:space="0"/>
        <w:right w:val="single" w:color="C0504D" w:themeColor="accent2"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772C2A" w:themeFill="accent2"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772C2A" w:themeFill="accent2"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4">
    <w:name w:val="Colorful Shading Accent 3"/>
    <w:basedOn w:val="32"/>
    <w:qFormat/>
    <w:uiPriority w:val="71"/>
    <w:pPr>
      <w:spacing w:after="0" w:line="240" w:lineRule="auto"/>
    </w:pPr>
    <w:rPr>
      <w:color w:val="000000" w:themeColor="text1"/>
      <w14:textFill>
        <w14:solidFill>
          <w14:schemeClr w14:val="tx1"/>
        </w14:solidFill>
      </w14:textFill>
    </w:rPr>
    <w:tblPr>
      <w:tblBorders>
        <w:top w:val="single" w:color="8064A2" w:themeColor="accent4" w:sz="24" w:space="0"/>
        <w:left w:val="single" w:color="9BBB59" w:themeColor="accent3" w:sz="4" w:space="0"/>
        <w:bottom w:val="single" w:color="9BBB59" w:themeColor="accent3" w:sz="4" w:space="0"/>
        <w:right w:val="single" w:color="9BBB59" w:themeColor="accent3"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color="8064A2" w:themeColor="accent4"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5E7530" w:themeFill="accent3"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5E7530" w:themeFill="accent3"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115">
    <w:name w:val="Colorful Shading Accent 4"/>
    <w:basedOn w:val="32"/>
    <w:qFormat/>
    <w:uiPriority w:val="71"/>
    <w:pPr>
      <w:spacing w:after="0" w:line="240" w:lineRule="auto"/>
    </w:pPr>
    <w:rPr>
      <w:color w:val="000000" w:themeColor="text1"/>
      <w14:textFill>
        <w14:solidFill>
          <w14:schemeClr w14:val="tx1"/>
        </w14:solidFill>
      </w14:textFill>
    </w:rPr>
    <w:tblPr>
      <w:tblBorders>
        <w:top w:val="single" w:color="9BBB59" w:themeColor="accent3" w:sz="24" w:space="0"/>
        <w:left w:val="single" w:color="8064A2" w:themeColor="accent4" w:sz="4" w:space="0"/>
        <w:bottom w:val="single" w:color="8064A2" w:themeColor="accent4" w:sz="4" w:space="0"/>
        <w:right w:val="single" w:color="8064A2" w:themeColor="accent4"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F2EFF5" w:themeFill="accent4" w:themeFillTint="19"/>
    </w:tcPr>
    <w:tblStylePr w:type="firstRow">
      <w:rPr>
        <w:b/>
        <w:bCs/>
      </w:rPr>
      <w:tblPr/>
      <w:tcPr>
        <w:tcBorders>
          <w:top w:val="nil"/>
          <w:left w:val="nil"/>
          <w:bottom w:val="single" w:color="9BBB59" w:themeColor="accent3"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4C3A62" w:themeFill="accent4"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4C3A62" w:themeFill="accent4"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4C3A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6">
    <w:name w:val="Colorful Shading Accent 5"/>
    <w:basedOn w:val="32"/>
    <w:qFormat/>
    <w:uiPriority w:val="71"/>
    <w:pPr>
      <w:spacing w:after="0" w:line="240" w:lineRule="auto"/>
    </w:pPr>
    <w:rPr>
      <w:color w:val="000000" w:themeColor="text1"/>
      <w14:textFill>
        <w14:solidFill>
          <w14:schemeClr w14:val="tx1"/>
        </w14:solidFill>
      </w14:textFill>
    </w:rPr>
    <w:tblPr>
      <w:tblBorders>
        <w:top w:val="single" w:color="F79646" w:themeColor="accent6" w:sz="24" w:space="0"/>
        <w:left w:val="single" w:color="4BACC6" w:themeColor="accent5" w:sz="4" w:space="0"/>
        <w:bottom w:val="single" w:color="4BACC6" w:themeColor="accent5" w:sz="4" w:space="0"/>
        <w:right w:val="single" w:color="4BACC6" w:themeColor="accent5"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color="F79646" w:themeColor="accent6"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276A7C" w:themeFill="accent5"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276A7C" w:themeFill="accent5"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7">
    <w:name w:val="Colorful Shading Accent 6"/>
    <w:basedOn w:val="32"/>
    <w:qFormat/>
    <w:uiPriority w:val="71"/>
    <w:pPr>
      <w:spacing w:after="0" w:line="240" w:lineRule="auto"/>
    </w:pPr>
    <w:rPr>
      <w:color w:val="000000" w:themeColor="text1"/>
      <w14:textFill>
        <w14:solidFill>
          <w14:schemeClr w14:val="tx1"/>
        </w14:solidFill>
      </w14:textFill>
    </w:rPr>
    <w:tblPr>
      <w:tblBorders>
        <w:top w:val="single" w:color="4BACC6" w:themeColor="accent5" w:sz="24" w:space="0"/>
        <w:left w:val="single" w:color="F79646" w:themeColor="accent6" w:sz="4" w:space="0"/>
        <w:bottom w:val="single" w:color="F79646" w:themeColor="accent6" w:sz="4" w:space="0"/>
        <w:right w:val="single" w:color="F79646" w:themeColor="accent6"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color="4BACC6" w:themeColor="accent5"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B65607" w:themeFill="accent6"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B65607" w:themeFill="accent6"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B65607"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8">
    <w:name w:val="Colorful List"/>
    <w:basedOn w:val="32"/>
    <w:qFormat/>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E5E5E5" w:themeFill="text1"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9E3A38" w:themeFill="accent2" w:themeFillShade="CC"/>
      </w:tcPr>
    </w:tblStylePr>
    <w:tblStylePr w:type="lastRow">
      <w:rPr>
        <w:b/>
        <w:bCs/>
        <w:color w:val="9F3B38"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FBFBF" w:themeFill="text1" w:themeFillTint="3F"/>
      </w:tcPr>
    </w:tblStylePr>
    <w:tblStylePr w:type="band1Horz">
      <w:tblPr/>
      <w:tcPr>
        <w:shd w:val="clear" w:color="auto" w:fill="CCCCCC" w:themeFill="text1" w:themeFillTint="33"/>
      </w:tcPr>
    </w:tblStylePr>
  </w:style>
  <w:style w:type="table" w:styleId="119">
    <w:name w:val="Colorful List Accent 1"/>
    <w:basedOn w:val="32"/>
    <w:qFormat/>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9E3A38" w:themeFill="accent2" w:themeFillShade="CC"/>
      </w:tcPr>
    </w:tblStylePr>
    <w:tblStylePr w:type="lastRow">
      <w:rPr>
        <w:b/>
        <w:bCs/>
        <w:color w:val="9F3B38"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120">
    <w:name w:val="Colorful List Accent 2"/>
    <w:basedOn w:val="32"/>
    <w:qFormat/>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9E3A38" w:themeFill="accent2" w:themeFillShade="CC"/>
      </w:tcPr>
    </w:tblStylePr>
    <w:tblStylePr w:type="lastRow">
      <w:rPr>
        <w:b/>
        <w:bCs/>
        <w:color w:val="9F3B38"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3" w:themeFill="accent2" w:themeFillTint="3F"/>
      </w:tcPr>
    </w:tblStylePr>
    <w:tblStylePr w:type="band1Horz">
      <w:tblPr/>
      <w:tcPr>
        <w:shd w:val="clear" w:color="auto" w:fill="F2DBDB" w:themeFill="accent2" w:themeFillTint="33"/>
      </w:tcPr>
    </w:tblStylePr>
  </w:style>
  <w:style w:type="table" w:styleId="121">
    <w:name w:val="Colorful List Accent 3"/>
    <w:basedOn w:val="32"/>
    <w:qFormat/>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664E82" w:themeFill="accent4" w:themeFillShade="CC"/>
      </w:tcPr>
    </w:tblStylePr>
    <w:tblStylePr w:type="lastRow">
      <w:rPr>
        <w:b/>
        <w:bCs/>
        <w:color w:val="664F83" w:themeColor="accent4"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122">
    <w:name w:val="Colorful List Accent 4"/>
    <w:basedOn w:val="32"/>
    <w:qFormat/>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F2EFF5" w:themeFill="accent4"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7E9C40" w:themeFill="accent3" w:themeFillShade="CC"/>
      </w:tcPr>
    </w:tblStylePr>
    <w:tblStylePr w:type="lastRow">
      <w:rPr>
        <w:b/>
        <w:bCs/>
        <w:color w:val="7E9D40" w:themeColor="accent3"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123">
    <w:name w:val="Colorful List Accent 5"/>
    <w:basedOn w:val="32"/>
    <w:qFormat/>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F3730A" w:themeFill="accent6" w:themeFillShade="CC"/>
      </w:tcPr>
    </w:tblStylePr>
    <w:tblStylePr w:type="lastRow">
      <w:rPr>
        <w:b/>
        <w:bCs/>
        <w:color w:val="F3740B" w:themeColor="accent6"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0" w:themeFill="accent5" w:themeFillTint="3F"/>
      </w:tcPr>
    </w:tblStylePr>
    <w:tblStylePr w:type="band1Horz">
      <w:tblPr/>
      <w:tcPr>
        <w:shd w:val="clear" w:color="auto" w:fill="DAEEF3" w:themeFill="accent5" w:themeFillTint="33"/>
      </w:tcPr>
    </w:tblStylePr>
  </w:style>
  <w:style w:type="table" w:styleId="124">
    <w:name w:val="Colorful List Accent 6"/>
    <w:basedOn w:val="32"/>
    <w:qFormat/>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348DA5" w:themeFill="accent5" w:themeFillShade="CC"/>
      </w:tcPr>
    </w:tblStylePr>
    <w:tblStylePr w:type="lastRow">
      <w:rPr>
        <w:b/>
        <w:bCs/>
        <w:color w:val="358EA6" w:themeColor="accent5"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5D1" w:themeFill="accent6" w:themeFillTint="3F"/>
      </w:tcPr>
    </w:tblStylePr>
    <w:tblStylePr w:type="band1Horz">
      <w:tblPr/>
      <w:tcPr>
        <w:shd w:val="clear" w:color="auto" w:fill="FDE9D9" w:themeFill="accent6" w:themeFillTint="33"/>
      </w:tcPr>
    </w:tblStylePr>
  </w:style>
  <w:style w:type="table" w:styleId="125">
    <w:name w:val="Colorful Grid"/>
    <w:basedOn w:val="32"/>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14:textFill>
          <w14:solidFill>
            <w14:schemeClr w14:val="tx1"/>
          </w14:solidFill>
        </w14:textFill>
      </w:rPr>
      <w:tblPr/>
      <w:tcPr>
        <w:shd w:val="clear" w:color="auto" w:fill="999999" w:themeFill="text1" w:themeFillTint="66"/>
      </w:tcPr>
    </w:tblStylePr>
    <w:tblStylePr w:type="firstCol">
      <w:rPr>
        <w:color w:val="FFFFFF" w:themeColor="background1"/>
        <w14:textFill>
          <w14:solidFill>
            <w14:schemeClr w14:val="bg1"/>
          </w14:solidFill>
        </w14:textFill>
      </w:rPr>
      <w:tblPr/>
      <w:tcPr>
        <w:shd w:val="clear" w:color="auto" w:fill="000000" w:themeFill="text1" w:themeFillShade="BF"/>
      </w:tcPr>
    </w:tblStylePr>
    <w:tblStylePr w:type="lastCol">
      <w:rPr>
        <w:color w:val="FFFFFF" w:themeColor="background1"/>
        <w14:textFill>
          <w14:solidFill>
            <w14:schemeClr w14:val="bg1"/>
          </w14:solidFill>
        </w14:textFill>
      </w:rPr>
      <w:tblPr/>
      <w:tcPr>
        <w:shd w:val="clear" w:color="auto" w:fill="000000" w:themeFill="text1" w:themeFillShade="BF"/>
      </w:tcPr>
    </w:tblStylePr>
    <w:tblStylePr w:type="band1Vert">
      <w:tblPr/>
      <w:tcPr>
        <w:shd w:val="clear" w:color="auto" w:fill="7F7F7F" w:themeFill="text1" w:themeFillTint="7F"/>
      </w:tcPr>
    </w:tblStylePr>
    <w:tblStylePr w:type="band1Horz">
      <w:tblPr/>
      <w:tcPr>
        <w:shd w:val="clear" w:color="auto" w:fill="7F7F7F" w:themeFill="text1" w:themeFillTint="7F"/>
      </w:tcPr>
    </w:tblStylePr>
  </w:style>
  <w:style w:type="table" w:styleId="126">
    <w:name w:val="Colorful Grid Accent 1"/>
    <w:basedOn w:val="32"/>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14:textFill>
          <w14:solidFill>
            <w14:schemeClr w14:val="tx1"/>
          </w14:solidFill>
        </w14:textFill>
      </w:rPr>
      <w:tblPr/>
      <w:tcPr>
        <w:shd w:val="clear" w:color="auto" w:fill="B8CCE4" w:themeFill="accent1" w:themeFillTint="66"/>
      </w:tcPr>
    </w:tblStylePr>
    <w:tblStylePr w:type="firstCol">
      <w:rPr>
        <w:color w:val="FFFFFF" w:themeColor="background1"/>
        <w14:textFill>
          <w14:solidFill>
            <w14:schemeClr w14:val="bg1"/>
          </w14:solidFill>
        </w14:textFill>
      </w:rPr>
      <w:tblPr/>
      <w:tcPr>
        <w:shd w:val="clear" w:color="auto" w:fill="366091" w:themeFill="accent1" w:themeFillShade="BF"/>
      </w:tcPr>
    </w:tblStylePr>
    <w:tblStylePr w:type="lastCol">
      <w:rPr>
        <w:color w:val="FFFFFF" w:themeColor="background1"/>
        <w14:textFill>
          <w14:solidFill>
            <w14:schemeClr w14:val="bg1"/>
          </w14:solidFill>
        </w14:textFill>
      </w:rPr>
      <w:tblPr/>
      <w:tcPr>
        <w:shd w:val="clear" w:color="auto" w:fill="366091" w:themeFill="accent1" w:themeFillShade="BF"/>
      </w:tcPr>
    </w:tblStylePr>
    <w:tblStylePr w:type="band1Vert">
      <w:tblPr/>
      <w:tcPr>
        <w:shd w:val="clear" w:color="auto" w:fill="A7C0DE" w:themeFill="accent1" w:themeFillTint="7F"/>
      </w:tcPr>
    </w:tblStylePr>
    <w:tblStylePr w:type="band1Horz">
      <w:tblPr/>
      <w:tcPr>
        <w:shd w:val="clear" w:color="auto" w:fill="A7C0DE" w:themeFill="accent1" w:themeFillTint="7F"/>
      </w:tcPr>
    </w:tblStylePr>
  </w:style>
  <w:style w:type="table" w:styleId="127">
    <w:name w:val="Colorful Grid Accent 2"/>
    <w:basedOn w:val="32"/>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14:textFill>
          <w14:solidFill>
            <w14:schemeClr w14:val="tx1"/>
          </w14:solidFill>
        </w14:textFill>
      </w:rPr>
      <w:tblPr/>
      <w:tcPr>
        <w:shd w:val="clear" w:color="auto" w:fill="E5B8B7" w:themeFill="accent2" w:themeFillTint="66"/>
      </w:tcPr>
    </w:tblStylePr>
    <w:tblStylePr w:type="firstCol">
      <w:rPr>
        <w:color w:val="FFFFFF" w:themeColor="background1"/>
        <w14:textFill>
          <w14:solidFill>
            <w14:schemeClr w14:val="bg1"/>
          </w14:solidFill>
        </w14:textFill>
      </w:rPr>
      <w:tblPr/>
      <w:tcPr>
        <w:shd w:val="clear" w:color="auto" w:fill="943734" w:themeFill="accent2" w:themeFillShade="BF"/>
      </w:tcPr>
    </w:tblStylePr>
    <w:tblStylePr w:type="lastCol">
      <w:rPr>
        <w:color w:val="FFFFFF" w:themeColor="background1"/>
        <w14:textFill>
          <w14:solidFill>
            <w14:schemeClr w14:val="bg1"/>
          </w14:solidFill>
        </w14:textFill>
      </w:rPr>
      <w:tblPr/>
      <w:tcPr>
        <w:shd w:val="clear" w:color="auto" w:fill="9437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28">
    <w:name w:val="Colorful Grid Accent 3"/>
    <w:basedOn w:val="32"/>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14:textFill>
          <w14:solidFill>
            <w14:schemeClr w14:val="tx1"/>
          </w14:solidFill>
        </w14:textFill>
      </w:rPr>
      <w:tblPr/>
      <w:tcPr>
        <w:shd w:val="clear" w:color="auto" w:fill="D6E3BC" w:themeFill="accent3" w:themeFillTint="66"/>
      </w:tcPr>
    </w:tblStylePr>
    <w:tblStylePr w:type="firstCol">
      <w:rPr>
        <w:color w:val="FFFFFF" w:themeColor="background1"/>
        <w14:textFill>
          <w14:solidFill>
            <w14:schemeClr w14:val="bg1"/>
          </w14:solidFill>
        </w14:textFill>
      </w:rPr>
      <w:tblPr/>
      <w:tcPr>
        <w:shd w:val="clear" w:color="auto" w:fill="76923C" w:themeFill="accent3" w:themeFillShade="BF"/>
      </w:tcPr>
    </w:tblStylePr>
    <w:tblStylePr w:type="lastCol">
      <w:rPr>
        <w:color w:val="FFFFFF" w:themeColor="background1"/>
        <w14:textFill>
          <w14:solidFill>
            <w14:schemeClr w14:val="bg1"/>
          </w14:solidFill>
        </w14:textFill>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29">
    <w:name w:val="Colorful Grid Accent 4"/>
    <w:basedOn w:val="32"/>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14:textFill>
          <w14:solidFill>
            <w14:schemeClr w14:val="tx1"/>
          </w14:solidFill>
        </w14:textFill>
      </w:rPr>
      <w:tblPr/>
      <w:tcPr>
        <w:shd w:val="clear" w:color="auto" w:fill="CCC0D9" w:themeFill="accent4" w:themeFillTint="66"/>
      </w:tcPr>
    </w:tblStylePr>
    <w:tblStylePr w:type="firstCol">
      <w:rPr>
        <w:color w:val="FFFFFF" w:themeColor="background1"/>
        <w14:textFill>
          <w14:solidFill>
            <w14:schemeClr w14:val="bg1"/>
          </w14:solidFill>
        </w14:textFill>
      </w:rPr>
      <w:tblPr/>
      <w:tcPr>
        <w:shd w:val="clear" w:color="auto" w:fill="5F497A" w:themeFill="accent4" w:themeFillShade="BF"/>
      </w:tcPr>
    </w:tblStylePr>
    <w:tblStylePr w:type="lastCol">
      <w:rPr>
        <w:color w:val="FFFFFF" w:themeColor="background1"/>
        <w14:textFill>
          <w14:solidFill>
            <w14:schemeClr w14:val="bg1"/>
          </w14:solidFill>
        </w14:textFill>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30">
    <w:name w:val="Colorful Grid Accent 5"/>
    <w:basedOn w:val="32"/>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14:textFill>
          <w14:solidFill>
            <w14:schemeClr w14:val="tx1"/>
          </w14:solidFill>
        </w14:textFill>
      </w:rPr>
      <w:tblPr/>
      <w:tcPr>
        <w:shd w:val="clear" w:color="auto" w:fill="B6DDE8" w:themeFill="accent5" w:themeFillTint="66"/>
      </w:tcPr>
    </w:tblStylePr>
    <w:tblStylePr w:type="firstCol">
      <w:rPr>
        <w:color w:val="FFFFFF" w:themeColor="background1"/>
        <w14:textFill>
          <w14:solidFill>
            <w14:schemeClr w14:val="bg1"/>
          </w14:solidFill>
        </w14:textFill>
      </w:rPr>
      <w:tblPr/>
      <w:tcPr>
        <w:shd w:val="clear" w:color="auto" w:fill="31849B" w:themeFill="accent5" w:themeFillShade="BF"/>
      </w:tcPr>
    </w:tblStylePr>
    <w:tblStylePr w:type="lastCol">
      <w:rPr>
        <w:color w:val="FFFFFF" w:themeColor="background1"/>
        <w14:textFill>
          <w14:solidFill>
            <w14:schemeClr w14:val="bg1"/>
          </w14:solidFill>
        </w14:textFill>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31">
    <w:name w:val="Colorful Grid Accent 6"/>
    <w:basedOn w:val="32"/>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14:textFill>
          <w14:solidFill>
            <w14:schemeClr w14:val="tx1"/>
          </w14:solidFill>
        </w14:textFill>
      </w:rPr>
      <w:tblPr/>
      <w:tcPr>
        <w:shd w:val="clear" w:color="auto" w:fill="FBD4B4" w:themeFill="accent6" w:themeFillTint="66"/>
      </w:tcPr>
    </w:tblStylePr>
    <w:tblStylePr w:type="firstCol">
      <w:rPr>
        <w:color w:val="FFFFFF" w:themeColor="background1"/>
        <w14:textFill>
          <w14:solidFill>
            <w14:schemeClr w14:val="bg1"/>
          </w14:solidFill>
        </w14:textFill>
      </w:rPr>
      <w:tblPr/>
      <w:tcPr>
        <w:shd w:val="clear" w:color="auto" w:fill="E36C09" w:themeFill="accent6" w:themeFillShade="BF"/>
      </w:tcPr>
    </w:tblStylePr>
    <w:tblStylePr w:type="lastCol">
      <w:rPr>
        <w:color w:val="FFFFFF" w:themeColor="background1"/>
        <w14:textFill>
          <w14:solidFill>
            <w14:schemeClr w14:val="bg1"/>
          </w14:solidFill>
        </w14:textFill>
      </w:rPr>
      <w:tblPr/>
      <w:tcPr>
        <w:shd w:val="clear" w:color="auto" w:fill="E36C09"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133">
    <w:name w:val="Strong"/>
    <w:basedOn w:val="132"/>
    <w:qFormat/>
    <w:uiPriority w:val="22"/>
    <w:rPr>
      <w:b/>
      <w:bCs/>
    </w:rPr>
  </w:style>
  <w:style w:type="character" w:styleId="134">
    <w:name w:val="Emphasis"/>
    <w:basedOn w:val="132"/>
    <w:qFormat/>
    <w:uiPriority w:val="20"/>
    <w:rPr>
      <w:i/>
      <w:iCs/>
    </w:rPr>
  </w:style>
  <w:style w:type="character" w:customStyle="1" w:styleId="135">
    <w:name w:val="Header Char"/>
    <w:basedOn w:val="132"/>
    <w:link w:val="25"/>
    <w:qFormat/>
    <w:uiPriority w:val="99"/>
  </w:style>
  <w:style w:type="character" w:customStyle="1" w:styleId="136">
    <w:name w:val="Footer Char"/>
    <w:basedOn w:val="132"/>
    <w:link w:val="24"/>
    <w:qFormat/>
    <w:uiPriority w:val="99"/>
  </w:style>
  <w:style w:type="paragraph" w:styleId="137">
    <w:name w:val="No Spacing"/>
    <w:qFormat/>
    <w:uiPriority w:val="1"/>
    <w:pPr>
      <w:spacing w:after="0" w:line="240" w:lineRule="auto"/>
    </w:pPr>
    <w:rPr>
      <w:rFonts w:asciiTheme="minorHAnsi" w:hAnsiTheme="minorHAnsi" w:eastAsiaTheme="minorEastAsia" w:cstheme="minorBidi"/>
      <w:sz w:val="22"/>
      <w:szCs w:val="22"/>
      <w:lang w:val="en-US" w:eastAsia="en-US" w:bidi="ar-SA"/>
    </w:rPr>
  </w:style>
  <w:style w:type="character" w:customStyle="1" w:styleId="138">
    <w:name w:val="Heading 1 Char"/>
    <w:basedOn w:val="132"/>
    <w:link w:val="3"/>
    <w:qFormat/>
    <w:uiPriority w:val="9"/>
    <w:rPr>
      <w:rFonts w:asciiTheme="majorHAnsi" w:hAnsiTheme="majorHAnsi" w:eastAsiaTheme="majorEastAsia" w:cstheme="majorBidi"/>
      <w:b/>
      <w:bCs/>
      <w:color w:val="376092" w:themeColor="accent1" w:themeShade="BF"/>
      <w:sz w:val="28"/>
      <w:szCs w:val="28"/>
    </w:rPr>
  </w:style>
  <w:style w:type="character" w:customStyle="1" w:styleId="139">
    <w:name w:val="Heading 2 Char"/>
    <w:basedOn w:val="132"/>
    <w:link w:val="4"/>
    <w:qFormat/>
    <w:uiPriority w:val="9"/>
    <w:rPr>
      <w:rFonts w:asciiTheme="majorHAnsi" w:hAnsiTheme="majorHAnsi" w:eastAsiaTheme="majorEastAsia" w:cstheme="majorBidi"/>
      <w:b/>
      <w:bCs/>
      <w:color w:val="4F81BD" w:themeColor="accent1"/>
      <w:sz w:val="26"/>
      <w:szCs w:val="26"/>
      <w14:textFill>
        <w14:solidFill>
          <w14:schemeClr w14:val="accent1"/>
        </w14:solidFill>
      </w14:textFill>
    </w:rPr>
  </w:style>
  <w:style w:type="character" w:customStyle="1" w:styleId="140">
    <w:name w:val="Heading 3 Char"/>
    <w:basedOn w:val="132"/>
    <w:link w:val="5"/>
    <w:qFormat/>
    <w:uiPriority w:val="9"/>
    <w:rPr>
      <w:rFonts w:asciiTheme="majorHAnsi" w:hAnsiTheme="majorHAnsi" w:eastAsiaTheme="majorEastAsia" w:cstheme="majorBidi"/>
      <w:b/>
      <w:bCs/>
      <w:color w:val="4F81BD" w:themeColor="accent1"/>
      <w14:textFill>
        <w14:solidFill>
          <w14:schemeClr w14:val="accent1"/>
        </w14:solidFill>
      </w14:textFill>
    </w:rPr>
  </w:style>
  <w:style w:type="character" w:customStyle="1" w:styleId="141">
    <w:name w:val="Title Char"/>
    <w:basedOn w:val="132"/>
    <w:link w:val="31"/>
    <w:qFormat/>
    <w:uiPriority w:val="10"/>
    <w:rPr>
      <w:rFonts w:asciiTheme="majorHAnsi" w:hAnsiTheme="majorHAnsi" w:eastAsiaTheme="majorEastAsia" w:cstheme="majorBidi"/>
      <w:color w:val="17375E" w:themeColor="text2" w:themeShade="BF"/>
      <w:spacing w:val="5"/>
      <w:kern w:val="28"/>
      <w:sz w:val="52"/>
      <w:szCs w:val="52"/>
    </w:rPr>
  </w:style>
  <w:style w:type="character" w:customStyle="1" w:styleId="142">
    <w:name w:val="Subtitle Char"/>
    <w:basedOn w:val="132"/>
    <w:link w:val="26"/>
    <w:qFormat/>
    <w:uiPriority w:val="11"/>
    <w:rPr>
      <w:rFonts w:asciiTheme="majorHAnsi" w:hAnsiTheme="majorHAnsi" w:eastAsiaTheme="majorEastAsia" w:cstheme="majorBidi"/>
      <w:i/>
      <w:iCs/>
      <w:color w:val="4F81BD" w:themeColor="accent1"/>
      <w:spacing w:val="15"/>
      <w:sz w:val="24"/>
      <w:szCs w:val="24"/>
      <w14:textFill>
        <w14:solidFill>
          <w14:schemeClr w14:val="accent1"/>
        </w14:solidFill>
      </w14:textFill>
    </w:rPr>
  </w:style>
  <w:style w:type="paragraph" w:styleId="143">
    <w:name w:val="List Paragraph"/>
    <w:basedOn w:val="1"/>
    <w:qFormat/>
    <w:uiPriority w:val="34"/>
    <w:pPr>
      <w:ind w:left="720"/>
      <w:contextualSpacing/>
    </w:pPr>
  </w:style>
  <w:style w:type="character" w:customStyle="1" w:styleId="144">
    <w:name w:val="Body Text Char"/>
    <w:basedOn w:val="132"/>
    <w:link w:val="19"/>
    <w:qFormat/>
    <w:uiPriority w:val="99"/>
  </w:style>
  <w:style w:type="character" w:customStyle="1" w:styleId="145">
    <w:name w:val="Body Text 2 Char"/>
    <w:basedOn w:val="132"/>
    <w:link w:val="28"/>
    <w:qFormat/>
    <w:uiPriority w:val="99"/>
  </w:style>
  <w:style w:type="character" w:customStyle="1" w:styleId="146">
    <w:name w:val="Body Text 3 Char"/>
    <w:basedOn w:val="132"/>
    <w:link w:val="17"/>
    <w:qFormat/>
    <w:uiPriority w:val="99"/>
    <w:rPr>
      <w:sz w:val="16"/>
      <w:szCs w:val="16"/>
    </w:rPr>
  </w:style>
  <w:style w:type="character" w:customStyle="1" w:styleId="147">
    <w:name w:val="Macro Text Char"/>
    <w:basedOn w:val="132"/>
    <w:link w:val="2"/>
    <w:qFormat/>
    <w:uiPriority w:val="99"/>
    <w:rPr>
      <w:rFonts w:ascii="Courier" w:hAnsi="Courier"/>
      <w:sz w:val="20"/>
      <w:szCs w:val="20"/>
    </w:rPr>
  </w:style>
  <w:style w:type="paragraph" w:styleId="148">
    <w:name w:val="Quote"/>
    <w:basedOn w:val="1"/>
    <w:next w:val="1"/>
    <w:link w:val="149"/>
    <w:qFormat/>
    <w:uiPriority w:val="29"/>
    <w:rPr>
      <w:i/>
      <w:iCs/>
      <w:color w:val="000000" w:themeColor="text1"/>
      <w14:textFill>
        <w14:solidFill>
          <w14:schemeClr w14:val="tx1"/>
        </w14:solidFill>
      </w14:textFill>
    </w:rPr>
  </w:style>
  <w:style w:type="character" w:customStyle="1" w:styleId="149">
    <w:name w:val="Quote Char"/>
    <w:basedOn w:val="132"/>
    <w:link w:val="148"/>
    <w:qFormat/>
    <w:uiPriority w:val="29"/>
    <w:rPr>
      <w:i/>
      <w:iCs/>
      <w:color w:val="000000" w:themeColor="text1"/>
      <w14:textFill>
        <w14:solidFill>
          <w14:schemeClr w14:val="tx1"/>
        </w14:solidFill>
      </w14:textFill>
    </w:rPr>
  </w:style>
  <w:style w:type="character" w:customStyle="1" w:styleId="150">
    <w:name w:val="Heading 4 Char"/>
    <w:basedOn w:val="132"/>
    <w:link w:val="6"/>
    <w:semiHidden/>
    <w:qFormat/>
    <w:uiPriority w:val="9"/>
    <w:rPr>
      <w:rFonts w:asciiTheme="majorHAnsi" w:hAnsiTheme="majorHAnsi" w:eastAsiaTheme="majorEastAsia" w:cstheme="majorBidi"/>
      <w:b/>
      <w:bCs/>
      <w:i/>
      <w:iCs/>
      <w:color w:val="4F81BD" w:themeColor="accent1"/>
      <w14:textFill>
        <w14:solidFill>
          <w14:schemeClr w14:val="accent1"/>
        </w14:solidFill>
      </w14:textFill>
    </w:rPr>
  </w:style>
  <w:style w:type="character" w:customStyle="1" w:styleId="151">
    <w:name w:val="Heading 5 Char"/>
    <w:basedOn w:val="132"/>
    <w:link w:val="7"/>
    <w:semiHidden/>
    <w:qFormat/>
    <w:uiPriority w:val="9"/>
    <w:rPr>
      <w:rFonts w:asciiTheme="majorHAnsi" w:hAnsiTheme="majorHAnsi" w:eastAsiaTheme="majorEastAsia" w:cstheme="majorBidi"/>
      <w:color w:val="254061" w:themeColor="accent1" w:themeShade="80"/>
    </w:rPr>
  </w:style>
  <w:style w:type="character" w:customStyle="1" w:styleId="152">
    <w:name w:val="Heading 6 Char"/>
    <w:basedOn w:val="132"/>
    <w:link w:val="8"/>
    <w:semiHidden/>
    <w:qFormat/>
    <w:uiPriority w:val="9"/>
    <w:rPr>
      <w:rFonts w:asciiTheme="majorHAnsi" w:hAnsiTheme="majorHAnsi" w:eastAsiaTheme="majorEastAsia" w:cstheme="majorBidi"/>
      <w:i/>
      <w:iCs/>
      <w:color w:val="254061" w:themeColor="accent1" w:themeShade="80"/>
    </w:rPr>
  </w:style>
  <w:style w:type="character" w:customStyle="1" w:styleId="153">
    <w:name w:val="Heading 7 Char"/>
    <w:basedOn w:val="132"/>
    <w:link w:val="9"/>
    <w:semiHidden/>
    <w:qFormat/>
    <w:uiPriority w:val="9"/>
    <w:rPr>
      <w:rFonts w:asciiTheme="majorHAnsi" w:hAnsiTheme="majorHAnsi" w:eastAsiaTheme="majorEastAsia" w:cstheme="majorBidi"/>
      <w:i/>
      <w:iCs/>
      <w:color w:val="404040" w:themeColor="text1" w:themeTint="BF"/>
      <w14:textFill>
        <w14:solidFill>
          <w14:schemeClr w14:val="tx1">
            <w14:lumMod w14:val="75000"/>
            <w14:lumOff w14:val="25000"/>
          </w14:schemeClr>
        </w14:solidFill>
      </w14:textFill>
    </w:rPr>
  </w:style>
  <w:style w:type="character" w:customStyle="1" w:styleId="154">
    <w:name w:val="Heading 8 Char"/>
    <w:basedOn w:val="132"/>
    <w:link w:val="10"/>
    <w:semiHidden/>
    <w:qFormat/>
    <w:uiPriority w:val="9"/>
    <w:rPr>
      <w:rFonts w:asciiTheme="majorHAnsi" w:hAnsiTheme="majorHAnsi" w:eastAsiaTheme="majorEastAsia" w:cstheme="majorBidi"/>
      <w:color w:val="4F81BD" w:themeColor="accent1"/>
      <w:sz w:val="20"/>
      <w:szCs w:val="20"/>
      <w14:textFill>
        <w14:solidFill>
          <w14:schemeClr w14:val="accent1"/>
        </w14:solidFill>
      </w14:textFill>
    </w:rPr>
  </w:style>
  <w:style w:type="character" w:customStyle="1" w:styleId="155">
    <w:name w:val="Heading 9 Char"/>
    <w:basedOn w:val="132"/>
    <w:link w:val="11"/>
    <w:semiHidden/>
    <w:qFormat/>
    <w:uiPriority w:val="9"/>
    <w:rPr>
      <w:rFonts w:asciiTheme="majorHAnsi" w:hAnsiTheme="majorHAnsi" w:eastAsiaTheme="majorEastAsia" w:cstheme="majorBidi"/>
      <w:i/>
      <w:iCs/>
      <w:color w:val="404040" w:themeColor="text1" w:themeTint="BF"/>
      <w:sz w:val="20"/>
      <w:szCs w:val="20"/>
      <w14:textFill>
        <w14:solidFill>
          <w14:schemeClr w14:val="tx1">
            <w14:lumMod w14:val="75000"/>
            <w14:lumOff w14:val="25000"/>
          </w14:schemeClr>
        </w14:solidFill>
      </w14:textFill>
    </w:rPr>
  </w:style>
  <w:style w:type="paragraph" w:styleId="156">
    <w:name w:val="Intense Quote"/>
    <w:basedOn w:val="1"/>
    <w:next w:val="1"/>
    <w:link w:val="157"/>
    <w:qFormat/>
    <w:uiPriority w:val="30"/>
    <w:pPr>
      <w:pBdr>
        <w:bottom w:val="single" w:color="4F81BD" w:themeColor="accent1" w:sz="4" w:space="4"/>
      </w:pBdr>
      <w:spacing w:before="200" w:after="280"/>
      <w:ind w:left="936" w:right="936"/>
    </w:pPr>
    <w:rPr>
      <w:b/>
      <w:bCs/>
      <w:i/>
      <w:iCs/>
      <w:color w:val="4F81BD" w:themeColor="accent1"/>
      <w14:textFill>
        <w14:solidFill>
          <w14:schemeClr w14:val="accent1"/>
        </w14:solidFill>
      </w14:textFill>
    </w:rPr>
  </w:style>
  <w:style w:type="character" w:customStyle="1" w:styleId="157">
    <w:name w:val="Intense Quote Char"/>
    <w:basedOn w:val="132"/>
    <w:link w:val="156"/>
    <w:qFormat/>
    <w:uiPriority w:val="30"/>
    <w:rPr>
      <w:b/>
      <w:bCs/>
      <w:i/>
      <w:iCs/>
      <w:color w:val="4F81BD" w:themeColor="accent1"/>
      <w14:textFill>
        <w14:solidFill>
          <w14:schemeClr w14:val="accent1"/>
        </w14:solidFill>
      </w14:textFill>
    </w:rPr>
  </w:style>
  <w:style w:type="character" w:customStyle="1" w:styleId="158">
    <w:name w:val="Subtle Emphasis"/>
    <w:basedOn w:val="132"/>
    <w:qFormat/>
    <w:uiPriority w:val="19"/>
    <w:rPr>
      <w:i/>
      <w:iCs/>
      <w:color w:val="808080" w:themeColor="text1" w:themeTint="80"/>
      <w14:textFill>
        <w14:solidFill>
          <w14:schemeClr w14:val="tx1">
            <w14:lumMod w14:val="50000"/>
            <w14:lumOff w14:val="50000"/>
          </w14:schemeClr>
        </w14:solidFill>
      </w14:textFill>
    </w:rPr>
  </w:style>
  <w:style w:type="character" w:customStyle="1" w:styleId="159">
    <w:name w:val="Intense Emphasis"/>
    <w:basedOn w:val="132"/>
    <w:qFormat/>
    <w:uiPriority w:val="21"/>
    <w:rPr>
      <w:b/>
      <w:bCs/>
      <w:i/>
      <w:iCs/>
      <w:color w:val="4F81BD" w:themeColor="accent1"/>
      <w14:textFill>
        <w14:solidFill>
          <w14:schemeClr w14:val="accent1"/>
        </w14:solidFill>
      </w14:textFill>
    </w:rPr>
  </w:style>
  <w:style w:type="character" w:customStyle="1" w:styleId="160">
    <w:name w:val="Subtle Reference"/>
    <w:basedOn w:val="132"/>
    <w:qFormat/>
    <w:uiPriority w:val="31"/>
    <w:rPr>
      <w:smallCaps/>
      <w:color w:val="C0504D" w:themeColor="accent2"/>
      <w:u w:val="single"/>
      <w14:textFill>
        <w14:solidFill>
          <w14:schemeClr w14:val="accent2"/>
        </w14:solidFill>
      </w14:textFill>
    </w:rPr>
  </w:style>
  <w:style w:type="character" w:customStyle="1" w:styleId="161">
    <w:name w:val="Intense Reference"/>
    <w:basedOn w:val="132"/>
    <w:qFormat/>
    <w:uiPriority w:val="32"/>
    <w:rPr>
      <w:b/>
      <w:bCs/>
      <w:smallCaps/>
      <w:color w:val="C0504D" w:themeColor="accent2"/>
      <w:spacing w:val="5"/>
      <w:u w:val="single"/>
      <w14:textFill>
        <w14:solidFill>
          <w14:schemeClr w14:val="accent2"/>
        </w14:solidFill>
      </w14:textFill>
    </w:rPr>
  </w:style>
  <w:style w:type="character" w:customStyle="1" w:styleId="162">
    <w:name w:val="Book Title"/>
    <w:basedOn w:val="132"/>
    <w:qFormat/>
    <w:uiPriority w:val="33"/>
    <w:rPr>
      <w:b/>
      <w:bCs/>
      <w:smallCaps/>
      <w:spacing w:val="5"/>
    </w:rPr>
  </w:style>
  <w:style w:type="paragraph" w:customStyle="1" w:styleId="163">
    <w:name w:val="TOC Heading"/>
    <w:basedOn w:val="3"/>
    <w:next w:val="1"/>
    <w:semiHidden/>
    <w:unhideWhenUsed/>
    <w:qFormat/>
    <w:uiPriority w:val="39"/>
    <w:pPr>
      <w:outlineLvl w:val="9"/>
    </w:pPr>
  </w:style>
  <w:style w:type="paragraph" w:customStyle="1" w:styleId="164">
    <w:name w:val="体育场正文"/>
    <w:basedOn w:val="1"/>
    <w:qFormat/>
    <w:uiPriority w:val="0"/>
    <w:pPr>
      <w:adjustRightInd w:val="0"/>
      <w:snapToGrid w:val="0"/>
      <w:spacing w:after="156" w:afterLines="50"/>
      <w:ind w:firstLine="480" w:firstLineChars="200"/>
    </w:pPr>
    <w:rPr>
      <w:rFonts w:ascii="宋体" w:hAnsi="宋体"/>
      <w:sz w:val="24"/>
    </w:rPr>
  </w:style>
  <w:style w:type="paragraph" w:customStyle="1" w:styleId="165">
    <w:name w:val="体育场表格框图"/>
    <w:basedOn w:val="1"/>
    <w:qFormat/>
    <w:uiPriority w:val="0"/>
    <w:pPr>
      <w:adjustRightInd w:val="0"/>
      <w:snapToGrid w:val="0"/>
      <w:jc w:val="center"/>
    </w:pPr>
    <w:rPr>
      <w:rFonts w:ascii="宋体" w:hAnsi="宋体" w:eastAsia="宋体"/>
      <w:sz w:val="24"/>
      <w:szCs w:val="24"/>
      <w:lang w:val="en-US" w:eastAsia="zh-CN" w:bidi="ar-SA"/>
    </w:rPr>
  </w:style>
  <w:style w:type="paragraph" w:customStyle="1" w:styleId="166">
    <w:name w:val="王越的表头"/>
    <w:basedOn w:val="167"/>
    <w:qFormat/>
    <w:uiPriority w:val="0"/>
    <w:pPr>
      <w:spacing w:line="240" w:lineRule="auto"/>
      <w:ind w:firstLine="0" w:firstLineChars="0"/>
      <w:jc w:val="center"/>
    </w:pPr>
    <w:rPr>
      <w:b/>
    </w:rPr>
  </w:style>
  <w:style w:type="paragraph" w:customStyle="1" w:styleId="167">
    <w:name w:val="王越的正文"/>
    <w:basedOn w:val="1"/>
    <w:qFormat/>
    <w:uiPriority w:val="0"/>
    <w:pPr>
      <w:ind w:firstLine="480"/>
      <w:jc w:val="left"/>
    </w:pPr>
    <w:rPr>
      <w:rFonts w:ascii="宋体" w:hAnsi="宋体"/>
    </w:rPr>
  </w:style>
  <w:style w:type="paragraph" w:customStyle="1" w:styleId="168">
    <w:name w:val="王越的表格"/>
    <w:basedOn w:val="167"/>
    <w:qFormat/>
    <w:uiPriority w:val="0"/>
    <w:pPr>
      <w:spacing w:line="240" w:lineRule="auto"/>
      <w:ind w:firstLine="0" w:firstLineChars="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docProps/app.xml><?xml version="1.0" encoding="utf-8"?>
<Properties xmlns="http://schemas.openxmlformats.org/officeDocument/2006/extended-properties" xmlns:vt="http://schemas.openxmlformats.org/officeDocument/2006/docPropsVTypes">
  <Template>Normal.dotm</Template>
  <Pages>3</Pages>
  <Words>1064</Words>
  <Characters>1175</Characters>
  <Lines>0</Lines>
  <Paragraphs>0</Paragraphs>
  <TotalTime>13</TotalTime>
  <ScaleCrop>false</ScaleCrop>
  <LinksUpToDate>false</LinksUpToDate>
  <CharactersWithSpaces>1197</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2013-12-24T07:15:00Z</dcterms:created>
  <dc:creator>Administrator</dc:creator>
  <cp:lastModifiedBy>还是弱碱水</cp:lastModifiedBy>
  <dcterms:modified xsi:type="dcterms:W3CDTF">2026-01-09T08:04:09Z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C8E7686C0E4A4896A5772F4D1E254623_13</vt:lpwstr>
  </property>
  <property fmtid="{D5CDD505-2E9C-101B-9397-08002B2CF9AE}" pid="4" name="KSOTemplateDocerSaveRecord">
    <vt:lpwstr>eyJoZGlkIjoiYmIzYjUxZTQ2M2ZiMzcyZWMwODZjMThkZjM2YWIzNzMiLCJ1c2VySWQiOiI0NTA4MjA5MTkifQ==</vt:lpwstr>
  </property>
</Properties>
</file>