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wordWrap/>
        <w:topLinePunct w:val="0"/>
        <w:bidi w:val="0"/>
        <w:spacing w:line="240" w:lineRule="auto"/>
        <w:jc w:val="center"/>
        <w:rPr>
          <w:rFonts w:hint="eastAsia" w:ascii="幼圆" w:hAnsi="幼圆" w:eastAsia="幼圆" w:cs="幼圆"/>
          <w:b/>
          <w:bCs/>
          <w:sz w:val="56"/>
          <w:szCs w:val="32"/>
          <w:lang w:val="en-US" w:eastAsia="zh-CN"/>
        </w:rPr>
      </w:pPr>
      <w:r>
        <w:rPr>
          <w:rFonts w:hint="eastAsia" w:ascii="幼圆" w:hAnsi="幼圆" w:eastAsia="幼圆" w:cs="幼圆"/>
          <w:b/>
          <w:bCs/>
          <w:sz w:val="36"/>
          <w:szCs w:val="36"/>
        </w:rPr>
        <w:t>【技术要求及评分标准】</w:t>
      </w:r>
    </w:p>
    <w:p>
      <w:pPr>
        <w:keepNext w:val="0"/>
        <w:keepLines w:val="0"/>
        <w:pageBreakBefore w:val="0"/>
        <w:widowControl/>
        <w:wordWrap/>
        <w:topLinePunct w:val="0"/>
        <w:bidi w:val="0"/>
        <w:snapToGrid/>
        <w:spacing w:line="400" w:lineRule="exact"/>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一、项目概况</w:t>
      </w:r>
    </w:p>
    <w:p>
      <w:pPr>
        <w:keepNext w:val="0"/>
        <w:keepLines w:val="0"/>
        <w:pageBreakBefore w:val="0"/>
        <w:widowControl/>
        <w:kinsoku w:val="0"/>
        <w:wordWrap/>
        <w:overflowPunct w:val="0"/>
        <w:topLinePunct w:val="0"/>
        <w:autoSpaceDE w:val="0"/>
        <w:autoSpaceDN w:val="0"/>
        <w:bidi w:val="0"/>
        <w:adjustRightInd w:val="0"/>
        <w:snapToGrid/>
        <w:spacing w:after="0" w:line="400" w:lineRule="exact"/>
        <w:jc w:val="both"/>
        <w:textAlignment w:val="auto"/>
        <w:rPr>
          <w:rFonts w:hint="eastAsia" w:ascii="幼圆" w:hAnsi="幼圆" w:eastAsia="幼圆" w:cs="幼圆"/>
          <w:sz w:val="21"/>
          <w:szCs w:val="20"/>
          <w:lang w:eastAsia="zh-CN"/>
        </w:rPr>
      </w:pPr>
      <w:r>
        <w:rPr>
          <w:rFonts w:hint="eastAsia" w:ascii="幼圆" w:hAnsi="幼圆" w:eastAsia="幼圆" w:cs="幼圆"/>
          <w:sz w:val="21"/>
          <w:szCs w:val="20"/>
          <w:lang w:eastAsia="zh-CN"/>
        </w:rPr>
        <w:t>项目</w:t>
      </w:r>
      <w:r>
        <w:rPr>
          <w:rFonts w:hint="eastAsia" w:ascii="幼圆" w:hAnsi="幼圆" w:eastAsia="幼圆" w:cs="幼圆"/>
          <w:sz w:val="21"/>
          <w:szCs w:val="20"/>
        </w:rPr>
        <w:t>名称：多联机分体空调维保服务采购项目</w:t>
      </w:r>
    </w:p>
    <w:p>
      <w:pPr>
        <w:keepNext w:val="0"/>
        <w:keepLines w:val="0"/>
        <w:pageBreakBefore w:val="0"/>
        <w:widowControl/>
        <w:kinsoku w:val="0"/>
        <w:wordWrap/>
        <w:overflowPunct w:val="0"/>
        <w:topLinePunct w:val="0"/>
        <w:autoSpaceDE w:val="0"/>
        <w:autoSpaceDN w:val="0"/>
        <w:bidi w:val="0"/>
        <w:adjustRightInd w:val="0"/>
        <w:snapToGrid/>
        <w:spacing w:after="0" w:line="400" w:lineRule="exact"/>
        <w:jc w:val="both"/>
        <w:textAlignment w:val="auto"/>
        <w:rPr>
          <w:rFonts w:hint="eastAsia" w:ascii="幼圆" w:hAnsi="幼圆" w:eastAsia="幼圆" w:cs="幼圆"/>
          <w:sz w:val="21"/>
          <w:szCs w:val="20"/>
        </w:rPr>
      </w:pPr>
      <w:r>
        <w:rPr>
          <w:rFonts w:hint="eastAsia" w:ascii="幼圆" w:hAnsi="幼圆" w:eastAsia="幼圆" w:cs="幼圆"/>
          <w:sz w:val="21"/>
          <w:szCs w:val="20"/>
        </w:rPr>
        <w:t>建设单位：北京清华长庚医院</w:t>
      </w:r>
    </w:p>
    <w:p>
      <w:pPr>
        <w:keepNext w:val="0"/>
        <w:keepLines w:val="0"/>
        <w:pageBreakBefore w:val="0"/>
        <w:widowControl/>
        <w:kinsoku w:val="0"/>
        <w:wordWrap/>
        <w:overflowPunct w:val="0"/>
        <w:topLinePunct w:val="0"/>
        <w:autoSpaceDE w:val="0"/>
        <w:autoSpaceDN w:val="0"/>
        <w:bidi w:val="0"/>
        <w:adjustRightInd w:val="0"/>
        <w:snapToGrid/>
        <w:spacing w:after="0" w:line="400" w:lineRule="exact"/>
        <w:jc w:val="both"/>
        <w:textAlignment w:val="auto"/>
        <w:rPr>
          <w:rFonts w:hint="eastAsia" w:ascii="幼圆" w:hAnsi="幼圆" w:eastAsia="幼圆" w:cs="幼圆"/>
          <w:sz w:val="21"/>
          <w:szCs w:val="20"/>
        </w:rPr>
      </w:pPr>
      <w:r>
        <w:rPr>
          <w:rFonts w:hint="eastAsia" w:ascii="幼圆" w:hAnsi="幼圆" w:eastAsia="幼圆" w:cs="幼圆"/>
          <w:sz w:val="21"/>
          <w:szCs w:val="20"/>
        </w:rPr>
        <w:t>建设地点：北京市昌平区立汤路168号</w:t>
      </w:r>
    </w:p>
    <w:p>
      <w:pPr>
        <w:keepNext w:val="0"/>
        <w:keepLines w:val="0"/>
        <w:pageBreakBefore w:val="0"/>
        <w:widowControl/>
        <w:numPr>
          <w:ilvl w:val="0"/>
          <w:numId w:val="8"/>
        </w:numPr>
        <w:wordWrap/>
        <w:topLinePunct w:val="0"/>
        <w:bidi w:val="0"/>
        <w:snapToGrid/>
        <w:spacing w:line="400" w:lineRule="exact"/>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项目类型</w:t>
      </w:r>
    </w:p>
    <w:p>
      <w:pPr>
        <w:keepNext w:val="0"/>
        <w:keepLines w:val="0"/>
        <w:pageBreakBefore w:val="0"/>
        <w:widowControl/>
        <w:numPr>
          <w:ilvl w:val="0"/>
          <w:numId w:val="0"/>
        </w:numPr>
        <w:wordWrap/>
        <w:topLinePunct w:val="0"/>
        <w:bidi w:val="0"/>
        <w:snapToGrid/>
        <w:spacing w:line="400" w:lineRule="exact"/>
        <w:textAlignment w:val="auto"/>
        <w:rPr>
          <w:rFonts w:hint="eastAsia" w:ascii="幼圆" w:hAnsi="幼圆" w:eastAsia="幼圆" w:cs="幼圆"/>
          <w:b w:val="0"/>
          <w:bCs w:val="0"/>
          <w:sz w:val="21"/>
          <w:szCs w:val="20"/>
          <w:lang w:val="en-US" w:eastAsia="zh-CN"/>
        </w:rPr>
      </w:pPr>
      <w:r>
        <w:rPr>
          <w:rFonts w:hint="eastAsia" w:ascii="幼圆" w:hAnsi="幼圆" w:eastAsia="幼圆" w:cs="幼圆"/>
          <w:b w:val="0"/>
          <w:bCs w:val="0"/>
          <w:sz w:val="21"/>
          <w:szCs w:val="20"/>
          <w:lang w:val="en-US" w:eastAsia="zh-CN"/>
        </w:rPr>
        <w:t>维保服务类</w:t>
      </w:r>
    </w:p>
    <w:p>
      <w:pPr>
        <w:keepNext w:val="0"/>
        <w:keepLines w:val="0"/>
        <w:pageBreakBefore w:val="0"/>
        <w:widowControl/>
        <w:wordWrap/>
        <w:topLinePunct w:val="0"/>
        <w:bidi w:val="0"/>
        <w:snapToGrid/>
        <w:spacing w:line="400" w:lineRule="exact"/>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三、资质要求</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b/>
          <w:bCs/>
          <w:color w:val="FF0000"/>
          <w:sz w:val="21"/>
          <w:szCs w:val="20"/>
          <w:lang w:val="en-US" w:eastAsia="zh-CN"/>
        </w:rPr>
      </w:pPr>
      <w:r>
        <w:rPr>
          <w:rFonts w:hint="eastAsia" w:ascii="幼圆" w:hAnsi="幼圆" w:eastAsia="幼圆" w:cs="幼圆"/>
          <w:sz w:val="21"/>
          <w:szCs w:val="20"/>
          <w:lang w:val="en-US" w:eastAsia="zh-CN"/>
        </w:rPr>
        <w:t>1、具有有效的企业营业执照；</w:t>
      </w:r>
      <w:r>
        <w:rPr>
          <w:rFonts w:hint="eastAsia" w:ascii="幼圆" w:hAnsi="幼圆" w:eastAsia="幼圆" w:cs="幼圆"/>
          <w:b/>
          <w:bCs/>
          <w:color w:val="FF0000"/>
          <w:sz w:val="21"/>
          <w:szCs w:val="20"/>
          <w:lang w:val="en-US" w:eastAsia="zh-CN"/>
        </w:rPr>
        <w:t xml:space="preserve">(*资格条件必须满足，废标项） </w:t>
      </w:r>
    </w:p>
    <w:p>
      <w:pPr>
        <w:pStyle w:val="22"/>
        <w:rPr>
          <w:rFonts w:hint="eastAsia" w:ascii="幼圆" w:hAnsi="幼圆" w:eastAsia="幼圆" w:cs="幼圆"/>
          <w:lang w:val="en-US" w:eastAsia="zh-CN"/>
        </w:rPr>
      </w:pPr>
      <w:r>
        <w:rPr>
          <w:rFonts w:hint="eastAsia" w:ascii="幼圆" w:hAnsi="幼圆" w:eastAsia="幼圆" w:cs="幼圆"/>
          <w:b w:val="0"/>
          <w:bCs w:val="0"/>
          <w:color w:val="auto"/>
          <w:sz w:val="21"/>
          <w:szCs w:val="20"/>
          <w:lang w:val="en-US" w:eastAsia="zh-CN"/>
        </w:rPr>
        <w:t>2、</w:t>
      </w:r>
      <w:r>
        <w:rPr>
          <w:rFonts w:hint="eastAsia" w:ascii="幼圆" w:hAnsi="幼圆" w:eastAsia="幼圆" w:cs="幼圆"/>
          <w:sz w:val="21"/>
          <w:szCs w:val="20"/>
          <w:lang w:val="en-US" w:eastAsia="zh-CN"/>
        </w:rPr>
        <w:t>具有有效的空调制冷设备安装维修资质；</w:t>
      </w:r>
      <w:r>
        <w:rPr>
          <w:rFonts w:hint="eastAsia" w:ascii="幼圆" w:hAnsi="幼圆" w:eastAsia="幼圆" w:cs="幼圆"/>
          <w:b/>
          <w:bCs/>
          <w:color w:val="FF0000"/>
          <w:sz w:val="21"/>
          <w:szCs w:val="20"/>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3、在中华人民共和国境内注册登记，有生产或供应能力的本国供应商，包括法人、其他组织和个人；</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4、投标人在近三年内（2023年2月-至今） 没有骗取中标和严重违约及重大项目质量问题；参加本采购活动前三年内，在经营活动中没有重大违法记录；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5、具有良好的商业信誉和健全的财务会计制度；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6、具有依法缴纳税收和社会保障资金的良好记录；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7、本项目不接受联合体投标。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lang w:val="en-US" w:eastAsia="zh-CN"/>
        </w:rPr>
      </w:pPr>
      <w:r>
        <w:rPr>
          <w:rFonts w:hint="eastAsia" w:ascii="幼圆" w:hAnsi="幼圆" w:eastAsia="幼圆" w:cs="幼圆"/>
          <w:sz w:val="21"/>
          <w:szCs w:val="20"/>
          <w:lang w:val="en-US" w:eastAsia="zh-CN"/>
        </w:rPr>
        <w:t>8、本项目为专门面向中小企业采购。投标人必须提供中小企业声明函（见附件）。</w:t>
      </w:r>
      <w:r>
        <w:rPr>
          <w:rFonts w:hint="eastAsia" w:ascii="幼圆" w:hAnsi="幼圆" w:eastAsia="幼圆" w:cs="幼圆"/>
          <w:b/>
          <w:bCs/>
          <w:color w:val="FF0000"/>
          <w:sz w:val="21"/>
          <w:szCs w:val="20"/>
          <w:lang w:val="en-US" w:eastAsia="zh-CN"/>
        </w:rPr>
        <w:t>（*必须响应，废标项）</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 xml:space="preserve">四、服务期要求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b/>
          <w:bCs/>
          <w:sz w:val="28"/>
          <w:szCs w:val="24"/>
          <w:lang w:val="en-US" w:eastAsia="zh-CN"/>
        </w:rPr>
      </w:pPr>
      <w:r>
        <w:rPr>
          <w:rFonts w:hint="eastAsia" w:ascii="幼圆" w:hAnsi="幼圆" w:eastAsia="幼圆" w:cs="幼圆"/>
          <w:b/>
          <w:bCs/>
          <w:sz w:val="21"/>
          <w:szCs w:val="20"/>
          <w:lang w:val="en-US" w:eastAsia="zh-CN"/>
        </w:rPr>
        <w:t>合同履行期限：一年</w:t>
      </w:r>
      <w:r>
        <w:rPr>
          <w:rFonts w:hint="eastAsia" w:ascii="幼圆" w:hAnsi="幼圆" w:eastAsia="幼圆" w:cs="幼圆"/>
          <w:b/>
          <w:bCs/>
          <w:color w:val="FF0000"/>
          <w:sz w:val="21"/>
          <w:szCs w:val="20"/>
          <w:lang w:val="en-US" w:eastAsia="zh-CN"/>
        </w:rPr>
        <w:t>（*必须响应，废标项）</w:t>
      </w:r>
      <w:bookmarkStart w:id="0" w:name="_Toc195775598"/>
    </w:p>
    <w:p>
      <w:pPr>
        <w:numPr>
          <w:ilvl w:val="0"/>
          <w:numId w:val="0"/>
        </w:numPr>
        <w:ind w:leftChars="0"/>
        <w:rPr>
          <w:rFonts w:hint="eastAsia" w:ascii="幼圆" w:hAnsi="幼圆" w:eastAsia="幼圆" w:cs="幼圆"/>
          <w:b/>
          <w:bCs w:val="0"/>
          <w:snapToGrid w:val="0"/>
          <w:kern w:val="21"/>
          <w:sz w:val="28"/>
          <w:szCs w:val="28"/>
          <w:lang w:val="en-US" w:eastAsia="zh-CN"/>
        </w:rPr>
      </w:pPr>
      <w:r>
        <w:rPr>
          <w:rFonts w:hint="eastAsia" w:ascii="幼圆" w:hAnsi="幼圆" w:eastAsia="幼圆" w:cs="幼圆"/>
          <w:b/>
          <w:bCs w:val="0"/>
          <w:snapToGrid w:val="0"/>
          <w:kern w:val="21"/>
          <w:sz w:val="28"/>
          <w:szCs w:val="28"/>
          <w:lang w:val="en-US" w:eastAsia="zh-CN"/>
        </w:rPr>
        <w:t>五、维保内容</w:t>
      </w:r>
    </w:p>
    <w:p>
      <w:pPr>
        <w:numPr>
          <w:ilvl w:val="0"/>
          <w:numId w:val="9"/>
        </w:numPr>
        <w:ind w:left="425" w:leftChars="0" w:hanging="425" w:firstLineChars="0"/>
        <w:rPr>
          <w:rFonts w:hint="eastAsia" w:ascii="幼圆" w:hAnsi="幼圆" w:eastAsia="幼圆" w:cs="幼圆"/>
          <w:b/>
          <w:bCs w:val="0"/>
          <w:snapToGrid w:val="0"/>
          <w:kern w:val="21"/>
          <w:sz w:val="21"/>
          <w:szCs w:val="21"/>
          <w:lang w:val="en-US" w:eastAsia="zh-CN"/>
        </w:rPr>
      </w:pPr>
      <w:r>
        <w:rPr>
          <w:rFonts w:hint="eastAsia" w:ascii="幼圆" w:hAnsi="幼圆" w:eastAsia="幼圆" w:cs="幼圆"/>
          <w:b/>
          <w:bCs w:val="0"/>
          <w:snapToGrid w:val="0"/>
          <w:kern w:val="21"/>
          <w:sz w:val="21"/>
          <w:szCs w:val="21"/>
          <w:lang w:val="en-US" w:eastAsia="zh-CN"/>
        </w:rPr>
        <w:t>维保厂商责任</w:t>
      </w:r>
    </w:p>
    <w:p>
      <w:pPr>
        <w:numPr>
          <w:ilvl w:val="0"/>
          <w:numId w:val="10"/>
        </w:numPr>
        <w:ind w:leftChars="0"/>
        <w:rPr>
          <w:rFonts w:hint="eastAsia" w:ascii="幼圆" w:hAnsi="幼圆" w:eastAsia="幼圆" w:cs="幼圆"/>
          <w:b w:val="0"/>
          <w:bCs w:val="0"/>
          <w:color w:val="000000"/>
          <w:kern w:val="0"/>
          <w:sz w:val="21"/>
          <w:szCs w:val="21"/>
          <w:lang w:val="en-US" w:eastAsia="zh-CN"/>
        </w:rPr>
      </w:pPr>
      <w:r>
        <w:rPr>
          <w:rFonts w:hint="eastAsia" w:ascii="幼圆" w:hAnsi="幼圆" w:eastAsia="幼圆" w:cs="幼圆"/>
          <w:b w:val="0"/>
          <w:bCs w:val="0"/>
          <w:color w:val="000000"/>
          <w:kern w:val="0"/>
          <w:sz w:val="21"/>
          <w:szCs w:val="21"/>
          <w:lang w:val="en-US" w:eastAsia="zh-CN"/>
        </w:rPr>
        <w:t>投标人承担材料及维修费：设备设施的小型</w:t>
      </w:r>
      <w:bookmarkStart w:id="1" w:name="OLE_LINK1"/>
      <w:r>
        <w:rPr>
          <w:rFonts w:hint="eastAsia" w:ascii="幼圆" w:hAnsi="幼圆" w:eastAsia="幼圆" w:cs="幼圆"/>
          <w:b w:val="0"/>
          <w:bCs w:val="0"/>
          <w:color w:val="000000"/>
          <w:kern w:val="0"/>
          <w:sz w:val="21"/>
          <w:szCs w:val="21"/>
          <w:lang w:val="en-US" w:eastAsia="zh-CN"/>
        </w:rPr>
        <w:t>维修单批次2000元</w:t>
      </w:r>
      <w:bookmarkEnd w:id="1"/>
      <w:r>
        <w:rPr>
          <w:rFonts w:hint="eastAsia" w:ascii="幼圆" w:hAnsi="幼圆" w:eastAsia="幼圆" w:cs="幼圆"/>
          <w:b w:val="0"/>
          <w:bCs w:val="0"/>
          <w:color w:val="000000"/>
          <w:kern w:val="0"/>
          <w:sz w:val="21"/>
          <w:szCs w:val="21"/>
          <w:lang w:val="en-US" w:eastAsia="zh-CN"/>
        </w:rPr>
        <w:t>（不含）以下的零配件费用。</w:t>
      </w:r>
    </w:p>
    <w:p>
      <w:pPr>
        <w:numPr>
          <w:ilvl w:val="0"/>
          <w:numId w:val="10"/>
        </w:numPr>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 w:val="0"/>
          <w:bCs w:val="0"/>
          <w:color w:val="000000"/>
          <w:kern w:val="0"/>
          <w:sz w:val="21"/>
          <w:szCs w:val="21"/>
          <w:lang w:val="en-US" w:eastAsia="zh-CN"/>
        </w:rPr>
        <w:t>应根据甲方要求进行维保作业；维保工作应使承包区域符合《公共区域中央空调集中通风管理规范》、《公共场所集中空调通风系统清洗消毒规范》等规范要求。</w:t>
      </w:r>
    </w:p>
    <w:p>
      <w:pPr>
        <w:numPr>
          <w:ilvl w:val="0"/>
          <w:numId w:val="10"/>
        </w:numPr>
        <w:ind w:leftChars="0"/>
        <w:rPr>
          <w:rFonts w:hint="eastAsia" w:ascii="幼圆" w:hAnsi="幼圆" w:eastAsia="幼圆" w:cs="幼圆"/>
          <w:color w:val="000000"/>
          <w:kern w:val="0"/>
          <w:sz w:val="21"/>
          <w:szCs w:val="21"/>
        </w:rPr>
      </w:pPr>
      <w:r>
        <w:rPr>
          <w:rFonts w:hint="eastAsia" w:ascii="幼圆" w:hAnsi="幼圆" w:eastAsia="幼圆" w:cs="幼圆"/>
          <w:b w:val="0"/>
          <w:bCs w:val="0"/>
          <w:color w:val="000000"/>
          <w:kern w:val="0"/>
          <w:sz w:val="21"/>
          <w:szCs w:val="21"/>
          <w:lang w:val="en-US" w:eastAsia="zh-CN"/>
        </w:rPr>
        <w:t>对清单内所有</w:t>
      </w:r>
      <w:r>
        <w:rPr>
          <w:rFonts w:hint="eastAsia" w:ascii="幼圆" w:hAnsi="幼圆" w:eastAsia="幼圆" w:cs="幼圆"/>
          <w:bCs/>
          <w:snapToGrid w:val="0"/>
          <w:kern w:val="21"/>
          <w:sz w:val="21"/>
          <w:szCs w:val="21"/>
          <w:lang w:val="en-US" w:eastAsia="zh-CN"/>
        </w:rPr>
        <w:t>设备及其配套设备进行定期维护保养，需满足规范或甲方需求。</w:t>
      </w:r>
    </w:p>
    <w:p>
      <w:pPr>
        <w:numPr>
          <w:ilvl w:val="0"/>
          <w:numId w:val="10"/>
        </w:numPr>
        <w:ind w:leftChars="0"/>
        <w:rPr>
          <w:rFonts w:hint="eastAsia" w:ascii="幼圆" w:hAnsi="幼圆" w:eastAsia="幼圆" w:cs="幼圆"/>
          <w:sz w:val="21"/>
          <w:szCs w:val="21"/>
          <w:lang w:val="en-US" w:eastAsia="zh-CN"/>
        </w:rPr>
      </w:pPr>
      <w:r>
        <w:rPr>
          <w:rFonts w:hint="eastAsia" w:ascii="幼圆" w:hAnsi="幼圆" w:eastAsia="幼圆" w:cs="幼圆"/>
          <w:color w:val="000000"/>
          <w:kern w:val="0"/>
          <w:sz w:val="21"/>
          <w:szCs w:val="21"/>
          <w:lang w:eastAsia="zh-CN"/>
        </w:rPr>
        <w:t>包括但不限于排水泵、控制面板、遥控器、滤网</w:t>
      </w:r>
      <w:r>
        <w:rPr>
          <w:rFonts w:hint="eastAsia" w:ascii="幼圆" w:hAnsi="幼圆" w:eastAsia="幼圆" w:cs="幼圆"/>
          <w:b w:val="0"/>
          <w:bCs w:val="0"/>
          <w:color w:val="000000"/>
          <w:kern w:val="0"/>
          <w:sz w:val="21"/>
          <w:szCs w:val="21"/>
          <w:lang w:val="en-US" w:eastAsia="zh-CN"/>
        </w:rPr>
        <w:t>等损耗品配件免费更换、维修。</w:t>
      </w:r>
    </w:p>
    <w:p>
      <w:pPr>
        <w:numPr>
          <w:ilvl w:val="0"/>
          <w:numId w:val="10"/>
        </w:numPr>
        <w:ind w:leftChars="0"/>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维保细则未完成或缺少项目、不能达到甲方标准，按照不低于1000元罚扣。</w:t>
      </w:r>
    </w:p>
    <w:p>
      <w:pPr>
        <w:numPr>
          <w:ilvl w:val="0"/>
          <w:numId w:val="0"/>
        </w:numPr>
        <w:spacing w:line="240" w:lineRule="auto"/>
        <w:jc w:val="left"/>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保证甲方设备安全运行，因设备异常未按时处理或乙方操作不当引起的安全、停空调事故，所造成的损失，乙方负全责。</w:t>
      </w:r>
    </w:p>
    <w:p>
      <w:pPr>
        <w:numPr>
          <w:ilvl w:val="0"/>
          <w:numId w:val="9"/>
        </w:numPr>
        <w:ind w:left="425" w:leftChars="0" w:hanging="425" w:firstLineChars="0"/>
        <w:rPr>
          <w:rFonts w:hint="eastAsia" w:ascii="幼圆" w:hAnsi="幼圆" w:eastAsia="幼圆" w:cs="幼圆"/>
          <w:b/>
          <w:bCs w:val="0"/>
          <w:snapToGrid w:val="0"/>
          <w:kern w:val="21"/>
          <w:sz w:val="21"/>
          <w:szCs w:val="21"/>
          <w:lang w:val="en-US" w:eastAsia="zh-CN"/>
        </w:rPr>
      </w:pPr>
      <w:r>
        <w:rPr>
          <w:rFonts w:hint="eastAsia" w:ascii="幼圆" w:hAnsi="幼圆" w:eastAsia="幼圆" w:cs="幼圆"/>
          <w:b/>
          <w:bCs w:val="0"/>
          <w:snapToGrid w:val="0"/>
          <w:kern w:val="21"/>
          <w:sz w:val="21"/>
          <w:szCs w:val="21"/>
          <w:lang w:val="en-US" w:eastAsia="zh-CN"/>
        </w:rPr>
        <w:t>巡检与监测</w:t>
      </w:r>
    </w:p>
    <w:p>
      <w:pPr>
        <w:numPr>
          <w:ilvl w:val="0"/>
          <w:numId w:val="0"/>
        </w:numPr>
        <w:ind w:leftChars="0"/>
        <w:rPr>
          <w:rFonts w:hint="eastAsia" w:ascii="幼圆" w:hAnsi="幼圆" w:eastAsia="幼圆" w:cs="幼圆"/>
          <w:color w:val="000000"/>
          <w:kern w:val="0"/>
          <w:sz w:val="21"/>
          <w:szCs w:val="21"/>
        </w:rPr>
      </w:pPr>
      <w:r>
        <w:rPr>
          <w:rFonts w:hint="eastAsia" w:ascii="幼圆" w:hAnsi="幼圆" w:eastAsia="幼圆" w:cs="幼圆"/>
          <w:bCs/>
          <w:snapToGrid w:val="0"/>
          <w:kern w:val="21"/>
          <w:sz w:val="21"/>
          <w:szCs w:val="21"/>
          <w:lang w:val="en-US" w:eastAsia="zh-CN"/>
        </w:rPr>
        <w:t>此项为预防性维护的基础，要求定期、定点、定标准执行。</w:t>
      </w:r>
    </w:p>
    <w:p>
      <w:pPr>
        <w:numPr>
          <w:ilvl w:val="0"/>
          <w:numId w:val="0"/>
        </w:numPr>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应定期对辖区内各设备设施进行巡查，应填写巡查记录单，双方签字确认。</w:t>
      </w:r>
    </w:p>
    <w:p>
      <w:pPr>
        <w:pStyle w:val="2"/>
        <w:numPr>
          <w:ilvl w:val="0"/>
          <w:numId w:val="0"/>
        </w:numPr>
        <w:spacing w:line="240" w:lineRule="auto"/>
        <w:ind w:leftChars="0"/>
        <w:jc w:val="left"/>
        <w:rPr>
          <w:rFonts w:hint="eastAsia" w:ascii="幼圆" w:hAnsi="幼圆" w:eastAsia="幼圆" w:cs="幼圆"/>
          <w:b w:val="0"/>
          <w:bCs w:val="0"/>
          <w:color w:val="000000"/>
          <w:kern w:val="0"/>
          <w:sz w:val="21"/>
          <w:szCs w:val="21"/>
          <w:lang w:val="en-US" w:eastAsia="zh-CN" w:bidi="ar-SA"/>
        </w:rPr>
      </w:pPr>
      <w:r>
        <w:rPr>
          <w:rFonts w:hint="eastAsia" w:ascii="幼圆" w:hAnsi="幼圆" w:eastAsia="幼圆" w:cs="幼圆"/>
          <w:b w:val="0"/>
          <w:bCs w:val="0"/>
          <w:color w:val="000000"/>
          <w:kern w:val="0"/>
          <w:sz w:val="21"/>
          <w:szCs w:val="21"/>
          <w:lang w:val="en-US" w:eastAsia="zh-CN" w:bidi="ar-SA"/>
        </w:rPr>
        <w:t>（1）检查空调室内、外机外观状态，滤网、翅片是否脏堵；</w:t>
      </w:r>
    </w:p>
    <w:p>
      <w:pPr>
        <w:pStyle w:val="2"/>
        <w:numPr>
          <w:ilvl w:val="0"/>
          <w:numId w:val="0"/>
        </w:numPr>
        <w:spacing w:line="240" w:lineRule="auto"/>
        <w:ind w:leftChars="0"/>
        <w:jc w:val="left"/>
        <w:rPr>
          <w:rFonts w:hint="eastAsia" w:ascii="幼圆" w:hAnsi="幼圆" w:eastAsia="幼圆" w:cs="幼圆"/>
          <w:b w:val="0"/>
          <w:bCs w:val="0"/>
          <w:color w:val="000000"/>
          <w:kern w:val="0"/>
          <w:sz w:val="21"/>
          <w:szCs w:val="21"/>
          <w:lang w:val="en-US" w:eastAsia="zh-CN" w:bidi="ar-SA"/>
        </w:rPr>
      </w:pPr>
      <w:r>
        <w:rPr>
          <w:rFonts w:hint="eastAsia" w:ascii="幼圆" w:hAnsi="幼圆" w:eastAsia="幼圆" w:cs="幼圆"/>
          <w:b w:val="0"/>
          <w:bCs w:val="0"/>
          <w:color w:val="000000"/>
          <w:kern w:val="0"/>
          <w:sz w:val="21"/>
          <w:szCs w:val="21"/>
          <w:lang w:val="en-US" w:eastAsia="zh-CN" w:bidi="ar-SA"/>
        </w:rPr>
        <w:t>（2）检测空调系统氟压力是否缺失；</w:t>
      </w:r>
    </w:p>
    <w:p>
      <w:pPr>
        <w:pStyle w:val="2"/>
        <w:numPr>
          <w:ilvl w:val="0"/>
          <w:numId w:val="0"/>
        </w:numPr>
        <w:spacing w:line="240" w:lineRule="auto"/>
        <w:ind w:leftChars="0"/>
        <w:jc w:val="left"/>
        <w:rPr>
          <w:rFonts w:hint="eastAsia" w:ascii="幼圆" w:hAnsi="幼圆" w:eastAsia="幼圆" w:cs="幼圆"/>
          <w:b w:val="0"/>
          <w:bCs w:val="0"/>
          <w:color w:val="000000"/>
          <w:kern w:val="0"/>
          <w:sz w:val="21"/>
          <w:szCs w:val="21"/>
          <w:lang w:val="en-US" w:eastAsia="zh-CN" w:bidi="ar-SA"/>
        </w:rPr>
      </w:pPr>
      <w:r>
        <w:rPr>
          <w:rFonts w:hint="eastAsia" w:ascii="幼圆" w:hAnsi="幼圆" w:eastAsia="幼圆" w:cs="幼圆"/>
          <w:b w:val="0"/>
          <w:bCs w:val="0"/>
          <w:color w:val="000000"/>
          <w:kern w:val="0"/>
          <w:sz w:val="21"/>
          <w:szCs w:val="21"/>
          <w:lang w:val="en-US" w:eastAsia="zh-CN" w:bidi="ar-SA"/>
        </w:rPr>
        <w:t>（3）其他问题巡查发的故障问题处理。</w:t>
      </w:r>
    </w:p>
    <w:p>
      <w:pPr>
        <w:numPr>
          <w:ilvl w:val="0"/>
          <w:numId w:val="9"/>
        </w:numPr>
        <w:spacing w:line="240" w:lineRule="auto"/>
        <w:ind w:left="425" w:leftChars="0" w:hanging="425" w:firstLineChars="0"/>
        <w:rPr>
          <w:rFonts w:hint="eastAsia" w:ascii="幼圆" w:hAnsi="幼圆" w:eastAsia="幼圆" w:cs="幼圆"/>
          <w:b/>
          <w:bCs w:val="0"/>
          <w:snapToGrid w:val="0"/>
          <w:kern w:val="21"/>
          <w:sz w:val="21"/>
          <w:szCs w:val="21"/>
          <w:lang w:val="en-US" w:eastAsia="zh-CN"/>
        </w:rPr>
      </w:pPr>
      <w:r>
        <w:rPr>
          <w:rFonts w:hint="eastAsia" w:ascii="幼圆" w:hAnsi="幼圆" w:eastAsia="幼圆" w:cs="幼圆"/>
          <w:b/>
          <w:bCs w:val="0"/>
          <w:snapToGrid w:val="0"/>
          <w:kern w:val="21"/>
          <w:sz w:val="21"/>
          <w:szCs w:val="21"/>
          <w:lang w:val="en-US" w:eastAsia="zh-CN"/>
        </w:rPr>
        <w:t>定期维护与检修</w:t>
      </w:r>
    </w:p>
    <w:p>
      <w:pPr>
        <w:pStyle w:val="146"/>
        <w:numPr>
          <w:ilvl w:val="0"/>
          <w:numId w:val="0"/>
        </w:numPr>
        <w:spacing w:line="240" w:lineRule="auto"/>
        <w:ind w:leftChars="0"/>
        <w:jc w:val="left"/>
        <w:rPr>
          <w:rFonts w:hint="eastAsia" w:ascii="幼圆" w:hAnsi="幼圆" w:eastAsia="幼圆" w:cs="幼圆"/>
          <w:b w:val="0"/>
          <w:bCs w:val="0"/>
          <w:color w:val="000000"/>
          <w:kern w:val="0"/>
          <w:sz w:val="21"/>
          <w:szCs w:val="21"/>
          <w:lang w:val="en-US" w:eastAsia="zh-CN" w:bidi="ar-SA"/>
        </w:rPr>
      </w:pPr>
      <w:r>
        <w:rPr>
          <w:rFonts w:hint="eastAsia" w:ascii="幼圆" w:hAnsi="幼圆" w:eastAsia="幼圆" w:cs="幼圆"/>
          <w:b w:val="0"/>
          <w:bCs w:val="0"/>
          <w:color w:val="000000"/>
          <w:kern w:val="0"/>
          <w:sz w:val="21"/>
          <w:szCs w:val="21"/>
          <w:lang w:val="en-US" w:eastAsia="zh-CN" w:bidi="ar-SA"/>
        </w:rPr>
        <w:t>（1）每月应对辖区室内机清洁维护一次（含滤网）；</w:t>
      </w:r>
    </w:p>
    <w:p>
      <w:pPr>
        <w:pStyle w:val="146"/>
        <w:numPr>
          <w:ilvl w:val="0"/>
          <w:numId w:val="0"/>
        </w:numPr>
        <w:spacing w:line="240" w:lineRule="auto"/>
        <w:ind w:leftChars="0"/>
        <w:jc w:val="left"/>
        <w:rPr>
          <w:rFonts w:hint="eastAsia" w:ascii="幼圆" w:hAnsi="幼圆" w:eastAsia="幼圆" w:cs="幼圆"/>
          <w:b w:val="0"/>
          <w:bCs w:val="0"/>
          <w:color w:val="000000"/>
          <w:kern w:val="0"/>
          <w:sz w:val="21"/>
          <w:szCs w:val="21"/>
          <w:lang w:val="en-US" w:eastAsia="zh-CN" w:bidi="ar-SA"/>
        </w:rPr>
      </w:pPr>
      <w:r>
        <w:rPr>
          <w:rFonts w:hint="eastAsia" w:ascii="幼圆" w:hAnsi="幼圆" w:eastAsia="幼圆" w:cs="幼圆"/>
          <w:b w:val="0"/>
          <w:bCs w:val="0"/>
          <w:color w:val="000000"/>
          <w:kern w:val="0"/>
          <w:sz w:val="21"/>
          <w:szCs w:val="21"/>
          <w:lang w:val="en-US" w:eastAsia="zh-CN" w:bidi="ar-SA"/>
        </w:rPr>
        <w:t>（2）杨柳絮高发季节应保证设备正常运行，需及时对外机进行清洁，机房精密空调在此期间每周清洗至少一次；</w:t>
      </w:r>
    </w:p>
    <w:p>
      <w:pPr>
        <w:pStyle w:val="146"/>
        <w:numPr>
          <w:ilvl w:val="0"/>
          <w:numId w:val="0"/>
        </w:numPr>
        <w:spacing w:line="240" w:lineRule="auto"/>
        <w:ind w:leftChars="0"/>
        <w:jc w:val="left"/>
        <w:rPr>
          <w:rFonts w:hint="eastAsia" w:ascii="幼圆" w:hAnsi="幼圆" w:eastAsia="幼圆" w:cs="幼圆"/>
          <w:b w:val="0"/>
          <w:bCs w:val="0"/>
          <w:color w:val="000000"/>
          <w:kern w:val="0"/>
          <w:sz w:val="21"/>
          <w:szCs w:val="21"/>
          <w:lang w:val="en-US" w:eastAsia="zh-CN" w:bidi="ar-SA"/>
        </w:rPr>
      </w:pPr>
      <w:r>
        <w:rPr>
          <w:rFonts w:hint="eastAsia" w:ascii="幼圆" w:hAnsi="幼圆" w:eastAsia="幼圆" w:cs="幼圆"/>
          <w:b w:val="0"/>
          <w:bCs w:val="0"/>
          <w:color w:val="000000"/>
          <w:kern w:val="0"/>
          <w:sz w:val="21"/>
          <w:szCs w:val="21"/>
          <w:lang w:val="en-US" w:eastAsia="zh-CN" w:bidi="ar-SA"/>
        </w:rPr>
        <w:t>（3）其它室外机应每季度至少清洗一次；</w:t>
      </w:r>
    </w:p>
    <w:p>
      <w:pPr>
        <w:pStyle w:val="146"/>
        <w:numPr>
          <w:ilvl w:val="0"/>
          <w:numId w:val="0"/>
        </w:numPr>
        <w:spacing w:line="240" w:lineRule="auto"/>
        <w:ind w:leftChars="0"/>
        <w:jc w:val="left"/>
        <w:rPr>
          <w:rFonts w:hint="eastAsia" w:ascii="幼圆" w:hAnsi="幼圆" w:eastAsia="幼圆" w:cs="幼圆"/>
          <w:b w:val="0"/>
          <w:bCs w:val="0"/>
          <w:color w:val="000000"/>
          <w:kern w:val="0"/>
          <w:sz w:val="21"/>
          <w:szCs w:val="21"/>
          <w:lang w:val="en-US" w:eastAsia="zh-CN" w:bidi="ar-SA"/>
        </w:rPr>
      </w:pPr>
      <w:r>
        <w:rPr>
          <w:rFonts w:hint="eastAsia" w:ascii="幼圆" w:hAnsi="幼圆" w:eastAsia="幼圆" w:cs="幼圆"/>
          <w:b w:val="0"/>
          <w:bCs w:val="0"/>
          <w:color w:val="000000"/>
          <w:kern w:val="0"/>
          <w:sz w:val="21"/>
          <w:szCs w:val="21"/>
          <w:lang w:val="en-US" w:eastAsia="zh-CN" w:bidi="ar-SA"/>
        </w:rPr>
        <w:t>（4）季节交替时应及时对设备进行冷热模式转换。</w:t>
      </w:r>
    </w:p>
    <w:p>
      <w:pPr>
        <w:pStyle w:val="146"/>
        <w:numPr>
          <w:ilvl w:val="0"/>
          <w:numId w:val="0"/>
        </w:numPr>
        <w:spacing w:line="240" w:lineRule="auto"/>
        <w:ind w:leftChars="0"/>
        <w:jc w:val="left"/>
        <w:rPr>
          <w:rFonts w:hint="eastAsia" w:ascii="幼圆" w:hAnsi="幼圆" w:eastAsia="幼圆" w:cs="幼圆"/>
          <w:b w:val="0"/>
          <w:bCs w:val="0"/>
          <w:color w:val="000000"/>
          <w:kern w:val="0"/>
          <w:sz w:val="21"/>
          <w:szCs w:val="21"/>
          <w:lang w:val="en-US" w:eastAsia="zh-CN" w:bidi="ar-SA"/>
        </w:rPr>
      </w:pPr>
      <w:r>
        <w:rPr>
          <w:rFonts w:hint="eastAsia" w:ascii="幼圆" w:hAnsi="幼圆" w:eastAsia="幼圆" w:cs="幼圆"/>
          <w:b w:val="0"/>
          <w:bCs w:val="0"/>
          <w:color w:val="000000"/>
          <w:kern w:val="0"/>
          <w:sz w:val="21"/>
          <w:szCs w:val="21"/>
          <w:lang w:val="en-US" w:eastAsia="zh-CN" w:bidi="ar-SA"/>
        </w:rPr>
        <w:t>（5）风机、电机的轴承需定期检查。检查轴承的密封性，如有必要应及时更换；通过监听异常噪声、振动检测、监控用油量或轴承测振元件等来检查轴承运行情况。如有异常发生，应立即停机，检查原因并及时排除。安装、拆换轴承时应使用专业工具安装，不可猛敲、撬轴承。</w:t>
      </w:r>
    </w:p>
    <w:p>
      <w:pPr>
        <w:pStyle w:val="146"/>
        <w:numPr>
          <w:ilvl w:val="0"/>
          <w:numId w:val="0"/>
        </w:numPr>
        <w:spacing w:line="240" w:lineRule="auto"/>
        <w:ind w:leftChars="0"/>
        <w:jc w:val="left"/>
        <w:rPr>
          <w:rFonts w:hint="eastAsia" w:ascii="幼圆" w:hAnsi="幼圆" w:eastAsia="幼圆" w:cs="幼圆"/>
          <w:b w:val="0"/>
          <w:bCs w:val="0"/>
          <w:color w:val="000000"/>
          <w:kern w:val="0"/>
          <w:sz w:val="21"/>
          <w:szCs w:val="21"/>
          <w:lang w:val="en-US" w:eastAsia="zh-CN" w:bidi="ar-SA"/>
        </w:rPr>
      </w:pPr>
      <w:r>
        <w:rPr>
          <w:rFonts w:hint="eastAsia" w:ascii="幼圆" w:hAnsi="幼圆" w:eastAsia="幼圆" w:cs="幼圆"/>
          <w:b w:val="0"/>
          <w:bCs w:val="0"/>
          <w:color w:val="000000"/>
          <w:kern w:val="0"/>
          <w:sz w:val="21"/>
          <w:szCs w:val="21"/>
          <w:lang w:val="en-US" w:eastAsia="zh-CN" w:bidi="ar-SA"/>
        </w:rPr>
        <w:t>（6）室外机翅片保养，清除表面上污物，可用毛刷刷除，如发生翅片倾斜严重应及时用翅片梳整理，室内机应每年对室内机翅片进行一次清洁。</w:t>
      </w:r>
    </w:p>
    <w:p>
      <w:pPr>
        <w:pStyle w:val="146"/>
        <w:numPr>
          <w:ilvl w:val="0"/>
          <w:numId w:val="0"/>
        </w:numPr>
        <w:spacing w:line="240" w:lineRule="auto"/>
        <w:ind w:leftChars="0"/>
        <w:jc w:val="left"/>
        <w:rPr>
          <w:rFonts w:hint="eastAsia" w:ascii="幼圆" w:hAnsi="幼圆" w:eastAsia="幼圆" w:cs="幼圆"/>
          <w:b w:val="0"/>
          <w:bCs w:val="0"/>
          <w:color w:val="000000"/>
          <w:kern w:val="0"/>
          <w:sz w:val="21"/>
          <w:szCs w:val="21"/>
          <w:lang w:val="en-US" w:eastAsia="zh-CN" w:bidi="ar-SA"/>
        </w:rPr>
      </w:pPr>
      <w:r>
        <w:rPr>
          <w:rFonts w:hint="eastAsia" w:ascii="幼圆" w:hAnsi="幼圆" w:eastAsia="幼圆" w:cs="幼圆"/>
          <w:b w:val="0"/>
          <w:bCs w:val="0"/>
          <w:color w:val="000000"/>
          <w:kern w:val="0"/>
          <w:sz w:val="21"/>
          <w:szCs w:val="21"/>
          <w:lang w:val="en-US" w:eastAsia="zh-CN" w:bidi="ar-SA"/>
        </w:rPr>
        <w:t>（7）加湿器保养：</w:t>
      </w:r>
    </w:p>
    <w:p>
      <w:pPr>
        <w:pStyle w:val="146"/>
        <w:numPr>
          <w:ilvl w:val="0"/>
          <w:numId w:val="0"/>
        </w:numPr>
        <w:spacing w:line="240" w:lineRule="auto"/>
        <w:ind w:left="630" w:leftChars="0"/>
        <w:jc w:val="left"/>
        <w:rPr>
          <w:rFonts w:hint="eastAsia" w:ascii="幼圆" w:hAnsi="幼圆" w:eastAsia="幼圆" w:cs="幼圆"/>
          <w:b w:val="0"/>
          <w:bCs w:val="0"/>
          <w:color w:val="000000"/>
          <w:kern w:val="0"/>
          <w:sz w:val="21"/>
          <w:szCs w:val="21"/>
          <w:lang w:val="en-US" w:eastAsia="zh-CN" w:bidi="ar-SA"/>
        </w:rPr>
      </w:pPr>
      <w:r>
        <w:rPr>
          <w:rFonts w:hint="eastAsia" w:ascii="幼圆" w:hAnsi="幼圆" w:eastAsia="幼圆" w:cs="幼圆"/>
          <w:b w:val="0"/>
          <w:bCs w:val="0"/>
          <w:color w:val="000000"/>
          <w:kern w:val="0"/>
          <w:sz w:val="21"/>
          <w:szCs w:val="21"/>
          <w:lang w:val="en-US" w:eastAsia="zh-CN" w:bidi="ar-SA"/>
        </w:rPr>
        <w:t>有加湿罐的应每月检查加湿罐使用情况，及时清洗保养，防止因加湿罐内部过脏引起干烧损坏，其它加湿器应每月检查及时进行除垢。</w:t>
      </w:r>
    </w:p>
    <w:p>
      <w:pPr>
        <w:keepNext w:val="0"/>
        <w:keepLines w:val="0"/>
        <w:pageBreakBefore w:val="0"/>
        <w:widowControl/>
        <w:numPr>
          <w:ilvl w:val="0"/>
          <w:numId w:val="0"/>
        </w:numPr>
        <w:kinsoku w:val="0"/>
        <w:wordWrap/>
        <w:overflowPunct w:val="0"/>
        <w:topLinePunct w:val="0"/>
        <w:autoSpaceDE w:val="0"/>
        <w:autoSpaceDN w:val="0"/>
        <w:bidi w:val="0"/>
        <w:adjustRightInd w:val="0"/>
        <w:spacing w:after="0" w:line="240" w:lineRule="auto"/>
        <w:jc w:val="both"/>
        <w:rPr>
          <w:rFonts w:hint="eastAsia" w:ascii="幼圆" w:hAnsi="幼圆" w:eastAsia="幼圆" w:cs="幼圆"/>
          <w:b/>
          <w:bCs/>
          <w:sz w:val="30"/>
          <w:szCs w:val="30"/>
          <w:lang w:val="en-US" w:eastAsia="zh-CN"/>
        </w:rPr>
      </w:pPr>
      <w:r>
        <w:rPr>
          <w:rFonts w:hint="eastAsia" w:ascii="幼圆" w:hAnsi="幼圆" w:eastAsia="幼圆" w:cs="幼圆"/>
          <w:b/>
          <w:bCs/>
          <w:sz w:val="30"/>
          <w:szCs w:val="30"/>
          <w:lang w:val="en-US" w:eastAsia="zh-CN"/>
        </w:rPr>
        <w:t>六、安全与应急管理</w:t>
      </w:r>
    </w:p>
    <w:p>
      <w:pPr>
        <w:numPr>
          <w:ilvl w:val="0"/>
          <w:numId w:val="11"/>
        </w:numPr>
        <w:spacing w:line="240" w:lineRule="auto"/>
        <w:ind w:left="425" w:leftChars="0" w:hanging="425" w:firstLineChars="0"/>
        <w:rPr>
          <w:rFonts w:hint="eastAsia" w:ascii="幼圆" w:hAnsi="幼圆" w:eastAsia="幼圆" w:cs="幼圆"/>
          <w:lang w:val="en-US" w:eastAsia="zh-CN"/>
        </w:rPr>
      </w:pPr>
      <w:r>
        <w:rPr>
          <w:rFonts w:hint="eastAsia" w:ascii="幼圆" w:hAnsi="幼圆" w:eastAsia="幼圆" w:cs="幼圆"/>
          <w:bCs/>
          <w:snapToGrid w:val="0"/>
          <w:kern w:val="21"/>
          <w:sz w:val="21"/>
          <w:szCs w:val="21"/>
          <w:lang w:val="en-US" w:eastAsia="zh-CN"/>
        </w:rPr>
        <w:t>工作许可：任何维保作业必须执行严格的动火作业、有限空间作业、高空作业、临时用电许可证制度。</w:t>
      </w:r>
    </w:p>
    <w:p>
      <w:pPr>
        <w:numPr>
          <w:ilvl w:val="0"/>
          <w:numId w:val="11"/>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个人防护： 作业人员必须配备合格的工服、手套、安全鞋等个人防护装备。</w:t>
      </w:r>
    </w:p>
    <w:p>
      <w:pPr>
        <w:keepNext w:val="0"/>
        <w:keepLines w:val="0"/>
        <w:pageBreakBefore w:val="0"/>
        <w:widowControl/>
        <w:numPr>
          <w:ilvl w:val="0"/>
          <w:numId w:val="0"/>
        </w:numPr>
        <w:kinsoku w:val="0"/>
        <w:wordWrap/>
        <w:overflowPunct w:val="0"/>
        <w:topLinePunct w:val="0"/>
        <w:autoSpaceDE w:val="0"/>
        <w:autoSpaceDN w:val="0"/>
        <w:bidi w:val="0"/>
        <w:adjustRightInd w:val="0"/>
        <w:spacing w:after="0" w:line="240" w:lineRule="auto"/>
        <w:jc w:val="both"/>
        <w:rPr>
          <w:rFonts w:hint="eastAsia" w:ascii="幼圆" w:hAnsi="幼圆" w:eastAsia="幼圆" w:cs="幼圆"/>
          <w:b/>
          <w:bCs/>
          <w:sz w:val="30"/>
          <w:szCs w:val="30"/>
          <w:lang w:val="en-US" w:eastAsia="zh-CN"/>
        </w:rPr>
      </w:pPr>
      <w:r>
        <w:rPr>
          <w:rFonts w:hint="eastAsia" w:ascii="幼圆" w:hAnsi="幼圆" w:eastAsia="幼圆" w:cs="幼圆"/>
          <w:b/>
          <w:bCs/>
          <w:sz w:val="30"/>
          <w:szCs w:val="30"/>
          <w:lang w:val="en-US" w:eastAsia="zh-CN"/>
        </w:rPr>
        <w:t>七、验收及考核</w:t>
      </w:r>
    </w:p>
    <w:p>
      <w:pPr>
        <w:numPr>
          <w:ilvl w:val="0"/>
          <w:numId w:val="12"/>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服务时间安排：</w:t>
      </w:r>
    </w:p>
    <w:p>
      <w:pPr>
        <w:numPr>
          <w:ilvl w:val="1"/>
          <w:numId w:val="12"/>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周一至周日，7天24小时包括法定节假日；</w:t>
      </w:r>
    </w:p>
    <w:p>
      <w:pPr>
        <w:numPr>
          <w:ilvl w:val="1"/>
          <w:numId w:val="12"/>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乙方维修配件应充足，紧急维修应 0.5 小时内维修完成；</w:t>
      </w:r>
    </w:p>
    <w:p>
      <w:pPr>
        <w:numPr>
          <w:ilvl w:val="1"/>
          <w:numId w:val="12"/>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一般维修自报修起 2 小时内维修完成；</w:t>
      </w:r>
    </w:p>
    <w:p>
      <w:pPr>
        <w:numPr>
          <w:ilvl w:val="1"/>
          <w:numId w:val="12"/>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因配件原因应于72小时内完成维修。</w:t>
      </w:r>
    </w:p>
    <w:p>
      <w:pPr>
        <w:numPr>
          <w:ilvl w:val="0"/>
          <w:numId w:val="12"/>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维保期间由乙方工作延误导致人身、财产损失，由乙方承担全部责任。</w:t>
      </w:r>
    </w:p>
    <w:p>
      <w:pPr>
        <w:numPr>
          <w:ilvl w:val="0"/>
          <w:numId w:val="12"/>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根据现场反馈问题，甲方通知乙方后，乙方应积极配合及时完成维保工作，维保期间甲方有权对维保落实情况进行考核，因乙方人员工作问题延误导致现场投诉的，每次罚扣1000元；因乙方人员专业性问题导致事件扩大或造成甲方损失的，每次罚扣5000元且赔偿甲方损失。</w:t>
      </w:r>
    </w:p>
    <w:p>
      <w:pPr>
        <w:numPr>
          <w:ilvl w:val="0"/>
          <w:numId w:val="12"/>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甲方有权随时检查维保人员工作情况，如有擅离职守、工作完成不到位等情况每次罚扣1000元。</w:t>
      </w:r>
    </w:p>
    <w:p>
      <w:pPr>
        <w:numPr>
          <w:ilvl w:val="0"/>
          <w:numId w:val="12"/>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每月工作结束时应在次月5号前出具月度工作详细报告及相关维保记录交付甲方，每延迟1日对乙方罚扣1000元。</w:t>
      </w:r>
    </w:p>
    <w:p>
      <w:pPr>
        <w:numPr>
          <w:ilvl w:val="0"/>
          <w:numId w:val="12"/>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乙方应该为甲方建立相关维保工作档案，并配合甲方相关检查，乙方应认真执行国家有关规定，服从甲方管理部门的技术指导和业务管理，达到要求并承担相应的责任。</w:t>
      </w:r>
    </w:p>
    <w:p>
      <w:pPr>
        <w:numPr>
          <w:ilvl w:val="0"/>
          <w:numId w:val="12"/>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乙方驻场人员均应持有与该项目相匹配的特种作业证书方可上岗，如不符合要求条件，甲方有权提出更换。</w:t>
      </w:r>
    </w:p>
    <w:p>
      <w:pPr>
        <w:numPr>
          <w:ilvl w:val="0"/>
          <w:numId w:val="12"/>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要确保文明作业，做好作业现场的卫生，作业垃圾清运时，要采取有效措施防止扬尘污染，做到活完场清。有噪音的作业项目必须在上午8：00—12：00，下午2：00—6：00时间段内作业且不能影响正常的工作。若属于抢修等紧急作业可突破上诉时间限制，但需要通告周边科室人员。</w:t>
      </w:r>
    </w:p>
    <w:p>
      <w:pPr>
        <w:numPr>
          <w:ilvl w:val="0"/>
          <w:numId w:val="12"/>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维保作业中如因乙方人员责任发生火情、盗案、人身事故、损坏公物、作业安全事故等事件，由乙方承担全部责任。</w:t>
      </w:r>
    </w:p>
    <w:p>
      <w:pPr>
        <w:numPr>
          <w:ilvl w:val="0"/>
          <w:numId w:val="12"/>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乙方必须管理好进入作业现场的人员，不得出现不文明的行为，不得发生骚扰医患人员和损坏公私财物事件，发现一次罚扣1000元。</w:t>
      </w:r>
    </w:p>
    <w:p>
      <w:pPr>
        <w:numPr>
          <w:ilvl w:val="0"/>
          <w:numId w:val="12"/>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乙方必须保质保量的按时完成维保任务，如发生因质量问题造成的返工，由乙方承担全部损失并赔偿甲方损失。</w:t>
      </w:r>
    </w:p>
    <w:p>
      <w:pPr>
        <w:numPr>
          <w:ilvl w:val="0"/>
          <w:numId w:val="12"/>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乙方应当遵守甲方关于现场作业的相关规定，违反规定的，按合同条款实施处罚，乙方不得以不知道、不清楚而逃避处罚。</w:t>
      </w:r>
    </w:p>
    <w:p>
      <w:pPr>
        <w:numPr>
          <w:ilvl w:val="0"/>
          <w:numId w:val="12"/>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乙方拆除的材料及设备，交由甲方前乙方应妥善保管，如发现乙方擅自破坏或变卖，由乙方承担全部损失并赔偿甲方损失。</w:t>
      </w:r>
    </w:p>
    <w:p>
      <w:pPr>
        <w:numPr>
          <w:ilvl w:val="0"/>
          <w:numId w:val="12"/>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 xml:space="preserve">违约界定和处理 </w:t>
      </w:r>
    </w:p>
    <w:p>
      <w:pPr>
        <w:numPr>
          <w:ilvl w:val="1"/>
          <w:numId w:val="12"/>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 xml:space="preserve">未按规定的时间完成本合同的维保内容； </w:t>
      </w:r>
    </w:p>
    <w:p>
      <w:pPr>
        <w:numPr>
          <w:ilvl w:val="1"/>
          <w:numId w:val="12"/>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 xml:space="preserve">提供的维保服务与本合同所要求的不一致； </w:t>
      </w:r>
    </w:p>
    <w:p>
      <w:pPr>
        <w:numPr>
          <w:ilvl w:val="1"/>
          <w:numId w:val="12"/>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 xml:space="preserve">提供的耗材质量和性能有问题，按规定属不合格产品； </w:t>
      </w:r>
    </w:p>
    <w:p>
      <w:pPr>
        <w:numPr>
          <w:ilvl w:val="1"/>
          <w:numId w:val="12"/>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特殊工种应持证上岗，作业时严格执行相关操作规程，严禁违章操作，发现违规作业强制清人且不得再次录用；</w:t>
      </w:r>
    </w:p>
    <w:p>
      <w:pPr>
        <w:numPr>
          <w:ilvl w:val="1"/>
          <w:numId w:val="12"/>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 xml:space="preserve">乙方提供驻场维保人员没有维保能力（或乙方没有组织耗材的能力），或维保工作采取转包的； </w:t>
      </w:r>
    </w:p>
    <w:p>
      <w:pPr>
        <w:numPr>
          <w:ilvl w:val="1"/>
          <w:numId w:val="12"/>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维保作业时因乙方维保人员操作失误对甲方造成重大损失的；</w:t>
      </w:r>
    </w:p>
    <w:p>
      <w:pPr>
        <w:numPr>
          <w:ilvl w:val="1"/>
          <w:numId w:val="12"/>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处理约定：乙方若有上述情况之一的，罚扣合同金额的10%，拒不改正的，合约解除，并赔偿甲方所有损失。</w:t>
      </w:r>
    </w:p>
    <w:p>
      <w:pPr>
        <w:numPr>
          <w:ilvl w:val="1"/>
          <w:numId w:val="12"/>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相关权威部门年度卫生检测、安全检查验收不合格，且乙方未在限期内整改，甲方有权提前终止合同。</w:t>
      </w:r>
    </w:p>
    <w:p>
      <w:pPr>
        <w:numPr>
          <w:ilvl w:val="0"/>
          <w:numId w:val="12"/>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评核措施（计分由甲方负责人进行评核，需根据乙方维保实际情况评核）：</w:t>
      </w:r>
    </w:p>
    <w:p>
      <w:pPr>
        <w:numPr>
          <w:ilvl w:val="1"/>
          <w:numId w:val="12"/>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每月评核计分值得分80（含）分以上的为合格。</w:t>
      </w:r>
    </w:p>
    <w:p>
      <w:pPr>
        <w:numPr>
          <w:ilvl w:val="1"/>
          <w:numId w:val="12"/>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每月评核计分值得分80至60分的，每降低1分，扣款1000元。</w:t>
      </w:r>
    </w:p>
    <w:p>
      <w:pPr>
        <w:numPr>
          <w:ilvl w:val="1"/>
          <w:numId w:val="12"/>
        </w:numPr>
        <w:spacing w:line="240" w:lineRule="auto"/>
        <w:ind w:left="840" w:leftChars="0" w:hanging="420" w:firstLineChars="0"/>
        <w:rPr>
          <w:rFonts w:hint="eastAsia" w:ascii="幼圆" w:hAnsi="幼圆" w:eastAsia="幼圆" w:cs="幼圆"/>
          <w:b/>
          <w:bCs/>
          <w:sz w:val="21"/>
          <w:szCs w:val="21"/>
          <w:lang w:val="en-US" w:eastAsia="zh-CN"/>
        </w:rPr>
      </w:pPr>
      <w:r>
        <w:rPr>
          <w:rFonts w:hint="eastAsia" w:ascii="幼圆" w:hAnsi="幼圆" w:eastAsia="幼圆" w:cs="幼圆"/>
          <w:bCs/>
          <w:snapToGrid w:val="0"/>
          <w:kern w:val="21"/>
          <w:sz w:val="21"/>
          <w:szCs w:val="21"/>
          <w:lang w:val="en-US" w:eastAsia="zh-CN"/>
        </w:rPr>
        <w:t>每月评核计分值得分60（含）分以下的，为考核不合格，甲方有权要求乙方限期整改，逾期未整改的，或考核不合格三次以上，甲方有权提前终止合同。</w:t>
      </w:r>
    </w:p>
    <w:p>
      <w:pPr>
        <w:keepNext w:val="0"/>
        <w:keepLines w:val="0"/>
        <w:pageBreakBefore w:val="0"/>
        <w:widowControl/>
        <w:numPr>
          <w:ilvl w:val="0"/>
          <w:numId w:val="0"/>
        </w:numPr>
        <w:kinsoku w:val="0"/>
        <w:wordWrap/>
        <w:overflowPunct w:val="0"/>
        <w:topLinePunct w:val="0"/>
        <w:autoSpaceDE w:val="0"/>
        <w:autoSpaceDN w:val="0"/>
        <w:bidi w:val="0"/>
        <w:adjustRightInd w:val="0"/>
        <w:spacing w:after="0" w:line="240" w:lineRule="auto"/>
        <w:jc w:val="both"/>
        <w:rPr>
          <w:rFonts w:hint="eastAsia" w:ascii="幼圆" w:hAnsi="幼圆" w:eastAsia="幼圆" w:cs="幼圆"/>
          <w:b/>
          <w:bCs/>
          <w:sz w:val="30"/>
          <w:szCs w:val="30"/>
          <w:lang w:val="en-US" w:eastAsia="zh-CN"/>
        </w:rPr>
      </w:pPr>
      <w:r>
        <w:rPr>
          <w:rFonts w:hint="eastAsia" w:ascii="幼圆" w:hAnsi="幼圆" w:eastAsia="幼圆" w:cs="幼圆"/>
          <w:b/>
          <w:bCs/>
          <w:sz w:val="30"/>
          <w:szCs w:val="30"/>
          <w:lang w:val="en-US" w:eastAsia="zh-CN"/>
        </w:rPr>
        <w:t>八、人员要求</w:t>
      </w:r>
    </w:p>
    <w:p>
      <w:pPr>
        <w:numPr>
          <w:ilvl w:val="0"/>
          <w:numId w:val="13"/>
        </w:numPr>
        <w:spacing w:line="240" w:lineRule="auto"/>
        <w:ind w:left="425" w:leftChars="0" w:hanging="425" w:firstLineChars="0"/>
        <w:rPr>
          <w:rFonts w:hint="eastAsia" w:ascii="幼圆" w:hAnsi="幼圆" w:eastAsia="幼圆" w:cs="幼圆"/>
          <w:spacing w:val="14"/>
          <w:sz w:val="21"/>
          <w:szCs w:val="21"/>
          <w:lang w:val="en-US" w:eastAsia="zh-CN"/>
        </w:rPr>
      </w:pPr>
      <w:r>
        <w:rPr>
          <w:rFonts w:hint="eastAsia" w:ascii="幼圆" w:hAnsi="幼圆" w:eastAsia="幼圆" w:cs="幼圆"/>
          <w:spacing w:val="14"/>
          <w:sz w:val="21"/>
          <w:szCs w:val="21"/>
        </w:rPr>
        <w:t>应建立人员行为规范（包括统一着装、佩戴标识、仪表仪容整洁等）、职业素质与技能培训机制、从业人员保密制度、人员激励及处罚机制等。</w:t>
      </w:r>
    </w:p>
    <w:p>
      <w:pPr>
        <w:numPr>
          <w:ilvl w:val="0"/>
          <w:numId w:val="13"/>
        </w:numPr>
        <w:spacing w:line="240" w:lineRule="auto"/>
        <w:ind w:left="425" w:leftChars="0" w:hanging="425" w:firstLineChars="0"/>
        <w:rPr>
          <w:rFonts w:hint="eastAsia" w:ascii="幼圆" w:hAnsi="幼圆" w:eastAsia="幼圆" w:cs="幼圆"/>
          <w:spacing w:val="14"/>
          <w:sz w:val="21"/>
          <w:szCs w:val="21"/>
        </w:rPr>
      </w:pPr>
      <w:r>
        <w:rPr>
          <w:rFonts w:hint="eastAsia" w:ascii="幼圆" w:hAnsi="幼圆" w:eastAsia="幼圆" w:cs="幼圆"/>
          <w:spacing w:val="14"/>
          <w:sz w:val="21"/>
          <w:szCs w:val="21"/>
          <w:lang w:eastAsia="zh-CN"/>
        </w:rPr>
        <w:t>乙方</w:t>
      </w:r>
      <w:r>
        <w:rPr>
          <w:rFonts w:hint="eastAsia" w:ascii="幼圆" w:hAnsi="幼圆" w:eastAsia="幼圆" w:cs="幼圆"/>
          <w:spacing w:val="14"/>
          <w:sz w:val="21"/>
          <w:szCs w:val="21"/>
        </w:rPr>
        <w:t>人员应经过专业技术培训且考核合格，具有相应的工作实践经验的操作人员。应熟悉并掌握设备结构、性能、工作原理、操作方法及使用维修保养知识。</w:t>
      </w:r>
    </w:p>
    <w:p>
      <w:pPr>
        <w:numPr>
          <w:ilvl w:val="0"/>
          <w:numId w:val="13"/>
        </w:numPr>
        <w:spacing w:line="240" w:lineRule="auto"/>
        <w:ind w:left="425" w:leftChars="0" w:hanging="425" w:firstLineChars="0"/>
        <w:rPr>
          <w:rFonts w:hint="eastAsia" w:ascii="幼圆" w:hAnsi="幼圆" w:eastAsia="幼圆" w:cs="幼圆"/>
          <w:spacing w:val="14"/>
          <w:sz w:val="21"/>
          <w:szCs w:val="21"/>
        </w:rPr>
      </w:pPr>
      <w:r>
        <w:rPr>
          <w:rFonts w:hint="eastAsia" w:ascii="幼圆" w:hAnsi="幼圆" w:eastAsia="幼圆" w:cs="幼圆"/>
          <w:spacing w:val="14"/>
          <w:sz w:val="21"/>
          <w:szCs w:val="21"/>
        </w:rPr>
        <w:t>工程经理</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rPr>
        <w:t>年龄不足55周岁</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rPr>
        <w:t>具有</w:t>
      </w:r>
      <w:r>
        <w:rPr>
          <w:rFonts w:hint="eastAsia" w:ascii="幼圆" w:hAnsi="幼圆" w:eastAsia="幼圆" w:cs="幼圆"/>
          <w:spacing w:val="14"/>
          <w:sz w:val="21"/>
          <w:szCs w:val="21"/>
          <w:lang w:eastAsia="zh-CN"/>
        </w:rPr>
        <w:t>相关</w:t>
      </w:r>
      <w:r>
        <w:rPr>
          <w:rFonts w:hint="eastAsia" w:ascii="幼圆" w:hAnsi="幼圆" w:eastAsia="幼圆" w:cs="幼圆"/>
          <w:spacing w:val="14"/>
          <w:sz w:val="21"/>
          <w:szCs w:val="21"/>
          <w:lang w:val="en-US" w:eastAsia="zh-CN"/>
        </w:rPr>
        <w:t>空调</w:t>
      </w:r>
      <w:r>
        <w:rPr>
          <w:rFonts w:hint="eastAsia" w:ascii="幼圆" w:hAnsi="幼圆" w:eastAsia="幼圆" w:cs="幼圆"/>
          <w:spacing w:val="14"/>
          <w:sz w:val="21"/>
          <w:szCs w:val="21"/>
        </w:rPr>
        <w:t>作业操作证</w:t>
      </w:r>
      <w:r>
        <w:rPr>
          <w:rFonts w:hint="eastAsia" w:ascii="幼圆" w:hAnsi="幼圆" w:eastAsia="幼圆" w:cs="幼圆"/>
          <w:spacing w:val="14"/>
          <w:sz w:val="21"/>
          <w:szCs w:val="21"/>
          <w:lang w:eastAsia="zh-CN"/>
        </w:rPr>
        <w:t>。</w:t>
      </w:r>
    </w:p>
    <w:p>
      <w:pPr>
        <w:numPr>
          <w:ilvl w:val="0"/>
          <w:numId w:val="13"/>
        </w:numPr>
        <w:spacing w:line="240" w:lineRule="auto"/>
        <w:ind w:left="425" w:leftChars="0" w:hanging="425" w:firstLineChars="0"/>
        <w:rPr>
          <w:rFonts w:hint="eastAsia" w:ascii="幼圆" w:hAnsi="幼圆" w:eastAsia="幼圆" w:cs="幼圆"/>
          <w:spacing w:val="14"/>
          <w:sz w:val="21"/>
          <w:szCs w:val="21"/>
          <w:lang w:eastAsia="zh-CN"/>
        </w:rPr>
      </w:pPr>
      <w:r>
        <w:rPr>
          <w:rFonts w:hint="eastAsia" w:ascii="幼圆" w:hAnsi="幼圆" w:eastAsia="幼圆" w:cs="幼圆"/>
          <w:spacing w:val="14"/>
          <w:sz w:val="21"/>
          <w:szCs w:val="21"/>
          <w:lang w:eastAsia="zh-CN"/>
        </w:rPr>
        <w:t>操作人员需具有下述证照：</w:t>
      </w:r>
    </w:p>
    <w:p>
      <w:pPr>
        <w:numPr>
          <w:ilvl w:val="0"/>
          <w:numId w:val="0"/>
        </w:numPr>
        <w:spacing w:line="240" w:lineRule="auto"/>
        <w:ind w:leftChars="100"/>
        <w:rPr>
          <w:rFonts w:hint="eastAsia" w:ascii="幼圆" w:hAnsi="幼圆" w:eastAsia="幼圆" w:cs="幼圆"/>
          <w:spacing w:val="14"/>
          <w:sz w:val="21"/>
          <w:szCs w:val="21"/>
          <w:lang w:eastAsia="zh-CN"/>
        </w:rPr>
      </w:pPr>
      <w:r>
        <w:rPr>
          <w:rFonts w:hint="eastAsia" w:ascii="幼圆" w:hAnsi="幼圆" w:eastAsia="幼圆" w:cs="幼圆"/>
          <w:spacing w:val="14"/>
          <w:sz w:val="21"/>
          <w:szCs w:val="21"/>
        </w:rPr>
        <w:t>《中华人民共和国特种作业操作证（</w:t>
      </w:r>
      <w:r>
        <w:rPr>
          <w:rFonts w:hint="eastAsia" w:ascii="幼圆" w:hAnsi="幼圆" w:eastAsia="幼圆" w:cs="幼圆"/>
          <w:spacing w:val="14"/>
          <w:sz w:val="21"/>
          <w:szCs w:val="21"/>
          <w:lang w:val="en-US" w:eastAsia="zh-CN"/>
        </w:rPr>
        <w:t>低压电工作业</w:t>
      </w:r>
      <w:r>
        <w:rPr>
          <w:rFonts w:hint="eastAsia" w:ascii="幼圆" w:hAnsi="幼圆" w:eastAsia="幼圆" w:cs="幼圆"/>
          <w:spacing w:val="14"/>
          <w:sz w:val="21"/>
          <w:szCs w:val="21"/>
        </w:rPr>
        <w:t>）》</w:t>
      </w:r>
      <w:r>
        <w:rPr>
          <w:rFonts w:hint="eastAsia" w:ascii="幼圆" w:hAnsi="幼圆" w:eastAsia="幼圆" w:cs="幼圆"/>
          <w:spacing w:val="14"/>
          <w:sz w:val="21"/>
          <w:szCs w:val="21"/>
          <w:lang w:eastAsia="zh-CN"/>
        </w:rPr>
        <w:t>；</w:t>
      </w:r>
    </w:p>
    <w:p>
      <w:pPr>
        <w:numPr>
          <w:ilvl w:val="0"/>
          <w:numId w:val="0"/>
        </w:numPr>
        <w:spacing w:line="240" w:lineRule="auto"/>
        <w:ind w:leftChars="100"/>
        <w:rPr>
          <w:rFonts w:hint="eastAsia" w:ascii="幼圆" w:hAnsi="幼圆" w:eastAsia="幼圆" w:cs="幼圆"/>
          <w:spacing w:val="14"/>
          <w:sz w:val="21"/>
          <w:szCs w:val="21"/>
          <w:lang w:eastAsia="zh-CN"/>
        </w:rPr>
      </w:pPr>
      <w:r>
        <w:rPr>
          <w:rFonts w:hint="eastAsia" w:ascii="幼圆" w:hAnsi="幼圆" w:eastAsia="幼圆" w:cs="幼圆"/>
          <w:spacing w:val="14"/>
          <w:sz w:val="21"/>
          <w:szCs w:val="21"/>
        </w:rPr>
        <w:t>《中华人民共和国特种作业操作证（</w:t>
      </w:r>
      <w:r>
        <w:rPr>
          <w:rFonts w:hint="eastAsia" w:ascii="幼圆" w:hAnsi="幼圆" w:eastAsia="幼圆" w:cs="幼圆"/>
          <w:spacing w:val="14"/>
          <w:sz w:val="21"/>
          <w:szCs w:val="21"/>
          <w:lang w:val="en-US" w:eastAsia="zh-CN"/>
        </w:rPr>
        <w:t>空调</w:t>
      </w:r>
      <w:r>
        <w:rPr>
          <w:rFonts w:hint="eastAsia" w:ascii="幼圆" w:hAnsi="幼圆" w:eastAsia="幼圆" w:cs="幼圆"/>
          <w:spacing w:val="14"/>
          <w:sz w:val="21"/>
          <w:szCs w:val="21"/>
        </w:rPr>
        <w:t>作业操作证）》</w:t>
      </w:r>
      <w:r>
        <w:rPr>
          <w:rFonts w:hint="eastAsia" w:ascii="幼圆" w:hAnsi="幼圆" w:eastAsia="幼圆" w:cs="幼圆"/>
          <w:spacing w:val="14"/>
          <w:sz w:val="21"/>
          <w:szCs w:val="21"/>
          <w:lang w:eastAsia="zh-CN"/>
        </w:rPr>
        <w:t>；</w:t>
      </w:r>
    </w:p>
    <w:p>
      <w:pPr>
        <w:numPr>
          <w:ilvl w:val="0"/>
          <w:numId w:val="0"/>
        </w:numPr>
        <w:spacing w:line="240" w:lineRule="auto"/>
        <w:ind w:leftChars="100"/>
        <w:rPr>
          <w:rFonts w:hint="eastAsia" w:ascii="幼圆" w:hAnsi="幼圆" w:eastAsia="幼圆" w:cs="幼圆"/>
          <w:lang w:eastAsia="zh-CN"/>
        </w:rPr>
      </w:pPr>
      <w:r>
        <w:rPr>
          <w:rFonts w:hint="eastAsia" w:ascii="幼圆" w:hAnsi="幼圆" w:eastAsia="幼圆" w:cs="幼圆"/>
          <w:spacing w:val="14"/>
          <w:sz w:val="21"/>
          <w:szCs w:val="21"/>
        </w:rPr>
        <w:t>《中华人民共和国特种作业操作证（</w:t>
      </w:r>
      <w:r>
        <w:rPr>
          <w:rFonts w:hint="eastAsia" w:ascii="幼圆" w:hAnsi="幼圆" w:eastAsia="幼圆" w:cs="幼圆"/>
          <w:spacing w:val="14"/>
          <w:sz w:val="21"/>
          <w:szCs w:val="21"/>
          <w:lang w:val="en-US" w:eastAsia="zh-CN"/>
        </w:rPr>
        <w:t>焊接与热切割作业特种作业操作证</w:t>
      </w:r>
      <w:r>
        <w:rPr>
          <w:rFonts w:hint="eastAsia" w:ascii="幼圆" w:hAnsi="幼圆" w:eastAsia="幼圆" w:cs="幼圆"/>
          <w:spacing w:val="14"/>
          <w:sz w:val="21"/>
          <w:szCs w:val="21"/>
        </w:rPr>
        <w:t>）》</w:t>
      </w:r>
    </w:p>
    <w:p>
      <w:pPr>
        <w:numPr>
          <w:ilvl w:val="0"/>
          <w:numId w:val="13"/>
        </w:numPr>
        <w:spacing w:line="240" w:lineRule="auto"/>
        <w:ind w:left="425" w:leftChars="0" w:hanging="425" w:firstLineChars="0"/>
        <w:rPr>
          <w:rFonts w:hint="eastAsia" w:ascii="幼圆" w:hAnsi="幼圆" w:eastAsia="幼圆" w:cs="幼圆"/>
          <w:spacing w:val="14"/>
          <w:sz w:val="21"/>
          <w:szCs w:val="21"/>
          <w:lang w:val="en-US" w:eastAsia="zh-CN"/>
        </w:rPr>
      </w:pPr>
      <w:r>
        <w:rPr>
          <w:rFonts w:hint="eastAsia" w:ascii="幼圆" w:hAnsi="幼圆" w:eastAsia="幼圆" w:cs="幼圆"/>
          <w:spacing w:val="14"/>
          <w:sz w:val="21"/>
          <w:szCs w:val="21"/>
          <w:lang w:val="en-US" w:eastAsia="zh-CN"/>
        </w:rPr>
        <w:t>驻场时维保厂商接院方故障报修后，</w:t>
      </w:r>
      <w:r>
        <w:rPr>
          <w:rFonts w:hint="eastAsia" w:ascii="幼圆" w:hAnsi="幼圆" w:eastAsia="幼圆" w:cs="幼圆"/>
          <w:bCs/>
          <w:snapToGrid w:val="0"/>
          <w:kern w:val="21"/>
          <w:sz w:val="21"/>
          <w:szCs w:val="21"/>
          <w:lang w:val="en-US" w:eastAsia="zh-CN"/>
        </w:rPr>
        <w:t>电话响应时间 5分钟之内，紧急维修应 0.5小时内维修完成，一般维修自报修起 2 小时内维修完成</w:t>
      </w:r>
      <w:r>
        <w:rPr>
          <w:rFonts w:hint="eastAsia" w:ascii="幼圆" w:hAnsi="幼圆" w:eastAsia="幼圆" w:cs="幼圆"/>
          <w:spacing w:val="14"/>
          <w:sz w:val="21"/>
          <w:szCs w:val="21"/>
          <w:lang w:val="en-US" w:eastAsia="zh-CN"/>
        </w:rPr>
        <w:t>。</w:t>
      </w:r>
    </w:p>
    <w:p>
      <w:pPr>
        <w:numPr>
          <w:ilvl w:val="0"/>
          <w:numId w:val="13"/>
        </w:numPr>
        <w:spacing w:line="240" w:lineRule="auto"/>
        <w:ind w:left="425" w:leftChars="0" w:hanging="425" w:firstLineChars="0"/>
        <w:rPr>
          <w:rFonts w:hint="eastAsia" w:ascii="幼圆" w:hAnsi="幼圆" w:eastAsia="幼圆" w:cs="幼圆"/>
          <w:sz w:val="21"/>
          <w:szCs w:val="21"/>
          <w:highlight w:val="none"/>
          <w:lang w:val="en-US" w:eastAsia="zh-CN"/>
        </w:rPr>
      </w:pPr>
      <w:r>
        <w:rPr>
          <w:rFonts w:hint="eastAsia" w:ascii="幼圆" w:hAnsi="幼圆" w:eastAsia="幼圆" w:cs="幼圆"/>
          <w:spacing w:val="14"/>
          <w:sz w:val="21"/>
          <w:szCs w:val="21"/>
          <w:highlight w:val="none"/>
          <w:lang w:val="en-US" w:eastAsia="zh-CN"/>
        </w:rPr>
        <w:t>提供人员驻场服务：需全年无间断（包括节假日）按需要为医院提供维保服务，驻场至少1人，驻场服务时间为每日8：00~18：00，夜间维修应响应甲方需求随时到场。</w:t>
      </w:r>
    </w:p>
    <w:p>
      <w:pPr>
        <w:keepNext w:val="0"/>
        <w:keepLines w:val="0"/>
        <w:widowControl/>
        <w:numPr>
          <w:ilvl w:val="0"/>
          <w:numId w:val="0"/>
        </w:numPr>
        <w:suppressLineNumbers w:val="0"/>
        <w:jc w:val="both"/>
        <w:textAlignment w:val="center"/>
        <w:rPr>
          <w:rFonts w:hint="eastAsia" w:ascii="幼圆" w:hAnsi="幼圆" w:eastAsia="幼圆" w:cs="幼圆"/>
          <w:b/>
          <w:bCs/>
          <w:i w:val="0"/>
          <w:iCs w:val="0"/>
          <w:color w:val="000000"/>
          <w:sz w:val="21"/>
          <w:szCs w:val="21"/>
          <w:u w:val="none"/>
          <w:lang w:val="en-US" w:eastAsia="zh-CN"/>
        </w:rPr>
      </w:pPr>
    </w:p>
    <w:p>
      <w:pPr>
        <w:keepNext w:val="0"/>
        <w:keepLines w:val="0"/>
        <w:widowControl/>
        <w:numPr>
          <w:ilvl w:val="0"/>
          <w:numId w:val="0"/>
        </w:numPr>
        <w:suppressLineNumbers w:val="0"/>
        <w:jc w:val="both"/>
        <w:textAlignment w:val="center"/>
        <w:rPr>
          <w:rFonts w:hint="eastAsia" w:ascii="幼圆" w:hAnsi="幼圆" w:eastAsia="幼圆" w:cs="幼圆"/>
          <w:b/>
          <w:bCs/>
          <w:i w:val="0"/>
          <w:iCs w:val="0"/>
          <w:color w:val="000000"/>
          <w:sz w:val="21"/>
          <w:szCs w:val="21"/>
          <w:u w:val="none"/>
          <w:lang w:val="en-US" w:eastAsia="zh-CN"/>
        </w:rPr>
      </w:pPr>
    </w:p>
    <w:p>
      <w:pPr>
        <w:keepNext w:val="0"/>
        <w:keepLines w:val="0"/>
        <w:widowControl/>
        <w:numPr>
          <w:ilvl w:val="0"/>
          <w:numId w:val="0"/>
        </w:numPr>
        <w:suppressLineNumbers w:val="0"/>
        <w:jc w:val="both"/>
        <w:textAlignment w:val="center"/>
        <w:rPr>
          <w:rFonts w:hint="eastAsia" w:ascii="幼圆" w:hAnsi="幼圆" w:eastAsia="幼圆" w:cs="幼圆"/>
          <w:b/>
          <w:bCs/>
          <w:i w:val="0"/>
          <w:iCs w:val="0"/>
          <w:color w:val="000000"/>
          <w:sz w:val="21"/>
          <w:szCs w:val="21"/>
          <w:u w:val="none"/>
          <w:lang w:val="en-US" w:eastAsia="zh-CN"/>
        </w:rPr>
      </w:pPr>
    </w:p>
    <w:p>
      <w:pPr>
        <w:pStyle w:val="2"/>
        <w:rPr>
          <w:rFonts w:hint="eastAsia"/>
          <w:lang w:val="en-US" w:eastAsia="zh-CN"/>
        </w:rPr>
      </w:pPr>
    </w:p>
    <w:p>
      <w:pPr>
        <w:keepNext w:val="0"/>
        <w:keepLines w:val="0"/>
        <w:widowControl/>
        <w:numPr>
          <w:ilvl w:val="0"/>
          <w:numId w:val="0"/>
        </w:numPr>
        <w:suppressLineNumbers w:val="0"/>
        <w:jc w:val="both"/>
        <w:textAlignment w:val="center"/>
        <w:rPr>
          <w:rFonts w:hint="eastAsia" w:ascii="幼圆" w:hAnsi="幼圆" w:eastAsia="幼圆" w:cs="幼圆"/>
          <w:b/>
          <w:bCs/>
          <w:i w:val="0"/>
          <w:iCs w:val="0"/>
          <w:color w:val="000000"/>
          <w:sz w:val="21"/>
          <w:szCs w:val="21"/>
          <w:u w:val="none"/>
          <w:lang w:val="en-US" w:eastAsia="zh-CN"/>
        </w:rPr>
      </w:pPr>
    </w:p>
    <w:p>
      <w:pPr>
        <w:keepNext w:val="0"/>
        <w:keepLines w:val="0"/>
        <w:pageBreakBefore w:val="0"/>
        <w:widowControl/>
        <w:numPr>
          <w:ilvl w:val="0"/>
          <w:numId w:val="0"/>
        </w:numPr>
        <w:kinsoku w:val="0"/>
        <w:wordWrap/>
        <w:overflowPunct w:val="0"/>
        <w:topLinePunct w:val="0"/>
        <w:autoSpaceDE w:val="0"/>
        <w:autoSpaceDN w:val="0"/>
        <w:bidi w:val="0"/>
        <w:adjustRightInd w:val="0"/>
        <w:spacing w:after="0" w:line="240" w:lineRule="auto"/>
        <w:jc w:val="both"/>
        <w:rPr>
          <w:rFonts w:hint="eastAsia" w:ascii="幼圆" w:hAnsi="幼圆" w:eastAsia="幼圆" w:cs="幼圆"/>
          <w:b/>
          <w:bCs/>
          <w:sz w:val="30"/>
          <w:szCs w:val="30"/>
          <w:lang w:val="en-US" w:eastAsia="zh-CN"/>
        </w:rPr>
      </w:pPr>
      <w:r>
        <w:rPr>
          <w:rFonts w:hint="eastAsia" w:ascii="幼圆" w:hAnsi="幼圆" w:eastAsia="幼圆" w:cs="幼圆"/>
          <w:b/>
          <w:bCs/>
          <w:sz w:val="30"/>
          <w:szCs w:val="30"/>
          <w:lang w:val="en-US" w:eastAsia="zh-CN"/>
        </w:rPr>
        <w:t>九、维保设备清单</w:t>
      </w:r>
    </w:p>
    <w:p>
      <w:pPr>
        <w:pStyle w:val="2"/>
        <w:numPr>
          <w:ilvl w:val="0"/>
          <w:numId w:val="0"/>
        </w:numPr>
        <w:rPr>
          <w:rFonts w:hint="eastAsia" w:ascii="幼圆" w:hAnsi="幼圆" w:eastAsia="幼圆" w:cs="幼圆"/>
          <w:lang w:val="en-US" w:eastAsia="zh-CN"/>
        </w:rPr>
      </w:pPr>
      <w:r>
        <w:rPr>
          <w:rFonts w:hint="eastAsia" w:ascii="幼圆" w:hAnsi="幼圆" w:eastAsia="幼圆" w:cs="幼圆"/>
          <w:lang w:val="en-US" w:eastAsia="zh-CN"/>
        </w:rPr>
        <w:t>包括但不限于以下数量</w:t>
      </w:r>
    </w:p>
    <w:tbl>
      <w:tblPr>
        <w:tblStyle w:val="35"/>
        <w:tblW w:w="913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2655"/>
        <w:gridCol w:w="1080"/>
        <w:gridCol w:w="108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b/>
                <w:bCs/>
                <w:i w:val="0"/>
                <w:iCs w:val="0"/>
                <w:color w:val="000000"/>
                <w:sz w:val="21"/>
                <w:szCs w:val="21"/>
                <w:u w:val="none"/>
              </w:rPr>
            </w:pPr>
            <w:r>
              <w:rPr>
                <w:rFonts w:hint="eastAsia" w:ascii="幼圆" w:hAnsi="幼圆" w:eastAsia="幼圆" w:cs="幼圆"/>
                <w:b/>
                <w:bCs/>
                <w:i w:val="0"/>
                <w:iCs w:val="0"/>
                <w:color w:val="000000"/>
                <w:kern w:val="0"/>
                <w:sz w:val="21"/>
                <w:szCs w:val="21"/>
                <w:u w:val="none"/>
                <w:lang w:val="en-US" w:eastAsia="zh-CN" w:bidi="ar"/>
              </w:rPr>
              <w:t>序号</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b/>
                <w:bCs/>
                <w:i w:val="0"/>
                <w:iCs w:val="0"/>
                <w:color w:val="000000"/>
                <w:sz w:val="21"/>
                <w:szCs w:val="21"/>
                <w:u w:val="none"/>
              </w:rPr>
            </w:pPr>
            <w:r>
              <w:rPr>
                <w:rFonts w:hint="eastAsia" w:ascii="幼圆" w:hAnsi="幼圆" w:eastAsia="幼圆" w:cs="幼圆"/>
                <w:b/>
                <w:bCs/>
                <w:i w:val="0"/>
                <w:iCs w:val="0"/>
                <w:color w:val="000000"/>
                <w:kern w:val="0"/>
                <w:sz w:val="21"/>
                <w:szCs w:val="21"/>
                <w:u w:val="none"/>
                <w:lang w:val="en-US" w:eastAsia="zh-CN" w:bidi="ar"/>
              </w:rPr>
              <w:t>区域</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b/>
                <w:bCs/>
                <w:i w:val="0"/>
                <w:iCs w:val="0"/>
                <w:color w:val="000000"/>
                <w:sz w:val="21"/>
                <w:szCs w:val="21"/>
                <w:u w:val="none"/>
              </w:rPr>
            </w:pPr>
            <w:r>
              <w:rPr>
                <w:rFonts w:hint="eastAsia" w:ascii="幼圆" w:hAnsi="幼圆" w:eastAsia="幼圆" w:cs="幼圆"/>
                <w:b/>
                <w:bCs/>
                <w:i w:val="0"/>
                <w:iCs w:val="0"/>
                <w:color w:val="000000"/>
                <w:kern w:val="0"/>
                <w:sz w:val="21"/>
                <w:szCs w:val="21"/>
                <w:u w:val="none"/>
                <w:lang w:val="en-US" w:eastAsia="zh-CN" w:bidi="ar"/>
              </w:rPr>
              <w:t>设备名称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b/>
                <w:bCs/>
                <w:i w:val="0"/>
                <w:iCs w:val="0"/>
                <w:color w:val="000000"/>
                <w:sz w:val="21"/>
                <w:szCs w:val="21"/>
                <w:u w:val="none"/>
              </w:rPr>
            </w:pPr>
            <w:r>
              <w:rPr>
                <w:rFonts w:hint="eastAsia" w:ascii="幼圆" w:hAnsi="幼圆" w:eastAsia="幼圆" w:cs="幼圆"/>
                <w:b/>
                <w:bCs/>
                <w:i w:val="0"/>
                <w:iCs w:val="0"/>
                <w:color w:val="000000"/>
                <w:kern w:val="0"/>
                <w:sz w:val="21"/>
                <w:szCs w:val="21"/>
                <w:u w:val="none"/>
                <w:lang w:val="en-US" w:eastAsia="zh-CN" w:bidi="ar"/>
              </w:rPr>
              <w:t>参数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b/>
                <w:bCs/>
                <w:i w:val="0"/>
                <w:iCs w:val="0"/>
                <w:color w:val="000000"/>
                <w:sz w:val="21"/>
                <w:szCs w:val="21"/>
                <w:u w:val="none"/>
              </w:rPr>
            </w:pPr>
            <w:r>
              <w:rPr>
                <w:rFonts w:hint="eastAsia" w:ascii="幼圆" w:hAnsi="幼圆" w:eastAsia="幼圆" w:cs="幼圆"/>
                <w:b/>
                <w:bCs/>
                <w:i w:val="0"/>
                <w:iCs w:val="0"/>
                <w:color w:val="000000"/>
                <w:kern w:val="0"/>
                <w:sz w:val="21"/>
                <w:szCs w:val="21"/>
                <w:u w:val="none"/>
                <w:lang w:val="en-US" w:eastAsia="zh-CN" w:bidi="ar"/>
              </w:rPr>
              <w:t>单位</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b/>
                <w:bCs/>
                <w:i w:val="0"/>
                <w:iCs w:val="0"/>
                <w:color w:val="000000"/>
                <w:sz w:val="21"/>
                <w:szCs w:val="21"/>
                <w:u w:val="none"/>
              </w:rPr>
            </w:pPr>
            <w:r>
              <w:rPr>
                <w:rFonts w:hint="eastAsia" w:ascii="幼圆" w:hAnsi="幼圆" w:eastAsia="幼圆" w:cs="幼圆"/>
                <w:b/>
                <w:bCs/>
                <w:i w:val="0"/>
                <w:iCs w:val="0"/>
                <w:color w:val="000000"/>
                <w:kern w:val="0"/>
                <w:sz w:val="21"/>
                <w:szCs w:val="21"/>
                <w:u w:val="none"/>
                <w:lang w:val="en-US" w:eastAsia="zh-CN" w:bidi="ar"/>
              </w:rPr>
              <w:t>数量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b/>
                <w:bCs/>
                <w:i w:val="0"/>
                <w:iCs w:val="0"/>
                <w:color w:val="000000"/>
                <w:sz w:val="21"/>
                <w:szCs w:val="21"/>
                <w:u w:val="none"/>
              </w:rPr>
            </w:pPr>
            <w:r>
              <w:rPr>
                <w:rFonts w:hint="eastAsia" w:ascii="幼圆" w:hAnsi="幼圆" w:eastAsia="幼圆" w:cs="幼圆"/>
                <w:b/>
                <w:bCs/>
                <w:i w:val="0"/>
                <w:iCs w:val="0"/>
                <w:color w:val="000000"/>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1</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1号楼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多联机空调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品牌：大金，美的，格力等</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51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幼圆" w:hAnsi="幼圆" w:eastAsia="幼圆" w:cs="幼圆"/>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2</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幼圆" w:hAnsi="幼圆" w:eastAsia="幼圆" w:cs="幼圆"/>
                <w:i w:val="0"/>
                <w:iCs w:val="0"/>
                <w:color w:val="000000"/>
                <w:sz w:val="21"/>
                <w:szCs w:val="21"/>
                <w:u w:val="none"/>
              </w:rPr>
            </w:pP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分体空调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品牌：美的，格力、海尔等</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30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幼圆" w:hAnsi="幼圆" w:eastAsia="幼圆" w:cs="幼圆"/>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3</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幼圆" w:hAnsi="幼圆" w:eastAsia="幼圆" w:cs="幼圆"/>
                <w:i w:val="0"/>
                <w:iCs w:val="0"/>
                <w:color w:val="000000"/>
                <w:sz w:val="21"/>
                <w:szCs w:val="21"/>
                <w:u w:val="none"/>
              </w:rPr>
            </w:pP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精密空调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维谛艾默生</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幼圆" w:hAnsi="幼圆" w:eastAsia="幼圆" w:cs="幼圆"/>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4</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2号楼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多联机空调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品牌：大金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幼圆" w:hAnsi="幼圆" w:eastAsia="幼圆" w:cs="幼圆"/>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5</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幼圆" w:hAnsi="幼圆" w:eastAsia="幼圆" w:cs="幼圆"/>
                <w:i w:val="0"/>
                <w:iCs w:val="0"/>
                <w:color w:val="000000"/>
                <w:sz w:val="21"/>
                <w:szCs w:val="21"/>
                <w:u w:val="none"/>
              </w:rPr>
            </w:pP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分体空调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海尔、美的</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幼圆" w:hAnsi="幼圆" w:eastAsia="幼圆" w:cs="幼圆"/>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6</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3号楼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多联机空调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品牌：大金，美的，格力等</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35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幼圆" w:hAnsi="幼圆" w:eastAsia="幼圆" w:cs="幼圆"/>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7</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幼圆" w:hAnsi="幼圆" w:eastAsia="幼圆" w:cs="幼圆"/>
                <w:i w:val="0"/>
                <w:iCs w:val="0"/>
                <w:color w:val="000000"/>
                <w:sz w:val="21"/>
                <w:szCs w:val="21"/>
                <w:u w:val="none"/>
              </w:rPr>
            </w:pP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分体空调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品牌：美的，格力、海尔等</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200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幼圆" w:hAnsi="幼圆" w:eastAsia="幼圆" w:cs="幼圆"/>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8</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幼圆" w:hAnsi="幼圆" w:eastAsia="幼圆" w:cs="幼圆"/>
                <w:i w:val="0"/>
                <w:iCs w:val="0"/>
                <w:color w:val="000000"/>
                <w:sz w:val="21"/>
                <w:szCs w:val="21"/>
                <w:u w:val="none"/>
              </w:rPr>
            </w:pP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精密空调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维谛艾默生</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幼圆" w:hAnsi="幼圆" w:eastAsia="幼圆" w:cs="幼圆"/>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9</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5号楼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多联机空调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品牌：大金，美的等</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20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幼圆" w:hAnsi="幼圆" w:eastAsia="幼圆" w:cs="幼圆"/>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10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幼圆" w:hAnsi="幼圆" w:eastAsia="幼圆" w:cs="幼圆"/>
                <w:i w:val="0"/>
                <w:iCs w:val="0"/>
                <w:color w:val="000000"/>
                <w:sz w:val="21"/>
                <w:szCs w:val="21"/>
                <w:u w:val="none"/>
              </w:rPr>
            </w:pP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分体空调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美的</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幼圆" w:hAnsi="幼圆" w:eastAsia="幼圆" w:cs="幼圆"/>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11</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幼圆" w:hAnsi="幼圆" w:eastAsia="幼圆" w:cs="幼圆"/>
                <w:i w:val="0"/>
                <w:iCs w:val="0"/>
                <w:color w:val="000000"/>
                <w:sz w:val="21"/>
                <w:szCs w:val="21"/>
                <w:u w:val="none"/>
              </w:rPr>
            </w:pP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精密空调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维谛艾默生</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17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幼圆" w:hAnsi="幼圆" w:eastAsia="幼圆" w:cs="幼圆"/>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12</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6号楼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多联机空调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eastAsia="zh-CN"/>
              </w:rPr>
            </w:pPr>
            <w:r>
              <w:rPr>
                <w:rFonts w:hint="eastAsia" w:ascii="幼圆" w:hAnsi="幼圆" w:eastAsia="幼圆" w:cs="幼圆"/>
                <w:i w:val="0"/>
                <w:iCs w:val="0"/>
                <w:color w:val="000000"/>
                <w:sz w:val="21"/>
                <w:szCs w:val="21"/>
                <w:u w:val="none"/>
                <w:lang w:eastAsia="zh-CN"/>
              </w:rPr>
              <w:t>海尔</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幼圆" w:hAnsi="幼圆" w:eastAsia="幼圆" w:cs="幼圆"/>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13</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幼圆" w:hAnsi="幼圆" w:eastAsia="幼圆" w:cs="幼圆"/>
                <w:i w:val="0"/>
                <w:iCs w:val="0"/>
                <w:color w:val="000000"/>
                <w:sz w:val="21"/>
                <w:szCs w:val="21"/>
                <w:u w:val="none"/>
              </w:rPr>
            </w:pP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分体空调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sz w:val="21"/>
                <w:szCs w:val="21"/>
                <w:u w:val="none"/>
                <w:lang w:eastAsia="zh-CN"/>
              </w:rPr>
              <w:t>海尔</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9</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幼圆" w:hAnsi="幼圆" w:eastAsia="幼圆" w:cs="幼圆"/>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14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中医科、创伤中心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多联机空调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品牌：大金，美的等</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幼圆" w:hAnsi="幼圆" w:eastAsia="幼圆" w:cs="幼圆"/>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办公楼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多联机空调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奥克斯</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幼圆" w:hAnsi="幼圆" w:eastAsia="幼圆" w:cs="幼圆"/>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16</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宿舍楼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多联机空调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美的</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幼圆" w:hAnsi="幼圆" w:eastAsia="幼圆" w:cs="幼圆"/>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17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幼圆" w:hAnsi="幼圆" w:eastAsia="幼圆" w:cs="幼圆"/>
                <w:i w:val="0"/>
                <w:iCs w:val="0"/>
                <w:color w:val="000000"/>
                <w:sz w:val="21"/>
                <w:szCs w:val="21"/>
                <w:u w:val="none"/>
              </w:rPr>
            </w:pP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分体空调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美的</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幼圆" w:hAnsi="幼圆" w:eastAsia="幼圆" w:cs="幼圆"/>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18</w:t>
            </w:r>
          </w:p>
        </w:tc>
        <w:tc>
          <w:tcPr>
            <w:tcW w:w="373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合计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2"/>
                <w:sz w:val="21"/>
                <w:szCs w:val="21"/>
                <w:u w:val="none"/>
                <w:lang w:val="en-US" w:eastAsia="zh-CN" w:bidi="ar-SA"/>
              </w:rPr>
            </w:pPr>
            <w:r>
              <w:rPr>
                <w:rFonts w:hint="eastAsia" w:ascii="幼圆" w:hAnsi="幼圆" w:eastAsia="幼圆" w:cs="幼圆"/>
                <w:i w:val="0"/>
                <w:iCs w:val="0"/>
                <w:color w:val="000000"/>
                <w:kern w:val="0"/>
                <w:sz w:val="21"/>
                <w:szCs w:val="21"/>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2"/>
                <w:sz w:val="21"/>
                <w:szCs w:val="21"/>
                <w:u w:val="none"/>
                <w:lang w:val="en-US" w:eastAsia="zh-CN" w:bidi="ar-SA"/>
              </w:rPr>
            </w:pPr>
            <w:r>
              <w:rPr>
                <w:rFonts w:hint="eastAsia" w:ascii="幼圆" w:hAnsi="幼圆" w:eastAsia="幼圆" w:cs="幼圆"/>
                <w:i w:val="0"/>
                <w:iCs w:val="0"/>
                <w:color w:val="000000"/>
                <w:kern w:val="0"/>
                <w:sz w:val="21"/>
                <w:szCs w:val="21"/>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702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幼圆" w:hAnsi="幼圆" w:eastAsia="幼圆" w:cs="幼圆"/>
                <w:i w:val="0"/>
                <w:iCs w:val="0"/>
                <w:color w:val="000000"/>
                <w:sz w:val="21"/>
                <w:szCs w:val="21"/>
                <w:u w:val="none"/>
              </w:rPr>
            </w:pPr>
          </w:p>
        </w:tc>
      </w:tr>
    </w:tbl>
    <w:p>
      <w:pPr>
        <w:keepNext w:val="0"/>
        <w:keepLines w:val="0"/>
        <w:pageBreakBefore w:val="0"/>
        <w:widowControl/>
        <w:kinsoku w:val="0"/>
        <w:wordWrap/>
        <w:overflowPunct w:val="0"/>
        <w:topLinePunct w:val="0"/>
        <w:autoSpaceDE w:val="0"/>
        <w:autoSpaceDN w:val="0"/>
        <w:bidi w:val="0"/>
        <w:adjustRightInd w:val="0"/>
        <w:spacing w:after="0" w:line="240" w:lineRule="auto"/>
        <w:jc w:val="both"/>
        <w:rPr>
          <w:rFonts w:hint="eastAsia" w:ascii="幼圆" w:hAnsi="幼圆" w:eastAsia="幼圆" w:cs="幼圆"/>
          <w:b/>
          <w:bCs/>
          <w:sz w:val="28"/>
          <w:szCs w:val="24"/>
          <w:lang w:val="en-US" w:eastAsia="zh-CN"/>
        </w:rPr>
      </w:pPr>
    </w:p>
    <w:p>
      <w:pPr>
        <w:pStyle w:val="2"/>
        <w:rPr>
          <w:rFonts w:hint="eastAsia" w:ascii="幼圆" w:hAnsi="幼圆" w:eastAsia="幼圆" w:cs="幼圆"/>
          <w:b/>
          <w:bCs/>
          <w:sz w:val="28"/>
          <w:szCs w:val="24"/>
          <w:lang w:val="en-US" w:eastAsia="zh-CN"/>
        </w:rPr>
      </w:pPr>
    </w:p>
    <w:p>
      <w:pPr>
        <w:pStyle w:val="2"/>
        <w:rPr>
          <w:rFonts w:hint="eastAsia" w:ascii="幼圆" w:hAnsi="幼圆" w:eastAsia="幼圆" w:cs="幼圆"/>
          <w:b/>
          <w:bCs/>
          <w:sz w:val="28"/>
          <w:szCs w:val="24"/>
          <w:lang w:val="en-US" w:eastAsia="zh-CN"/>
        </w:rPr>
      </w:pPr>
    </w:p>
    <w:p>
      <w:pPr>
        <w:pStyle w:val="2"/>
        <w:rPr>
          <w:rFonts w:hint="eastAsia" w:ascii="幼圆" w:hAnsi="幼圆" w:eastAsia="幼圆" w:cs="幼圆"/>
          <w:b/>
          <w:bCs/>
          <w:sz w:val="28"/>
          <w:szCs w:val="24"/>
          <w:lang w:val="en-US" w:eastAsia="zh-CN"/>
        </w:rPr>
      </w:pPr>
    </w:p>
    <w:p>
      <w:pPr>
        <w:pStyle w:val="2"/>
        <w:rPr>
          <w:rFonts w:hint="eastAsia" w:ascii="幼圆" w:hAnsi="幼圆" w:eastAsia="幼圆" w:cs="幼圆"/>
          <w:b/>
          <w:bCs/>
          <w:sz w:val="28"/>
          <w:szCs w:val="24"/>
          <w:lang w:val="en-US" w:eastAsia="zh-CN"/>
        </w:rPr>
      </w:pPr>
    </w:p>
    <w:p>
      <w:pPr>
        <w:pStyle w:val="2"/>
        <w:rPr>
          <w:rFonts w:hint="eastAsia" w:ascii="幼圆" w:hAnsi="幼圆" w:eastAsia="幼圆" w:cs="幼圆"/>
          <w:b/>
          <w:bCs/>
          <w:sz w:val="28"/>
          <w:szCs w:val="24"/>
          <w:lang w:val="en-US" w:eastAsia="zh-CN"/>
        </w:rPr>
      </w:pPr>
    </w:p>
    <w:p>
      <w:pPr>
        <w:pStyle w:val="2"/>
        <w:rPr>
          <w:rFonts w:hint="eastAsia" w:ascii="幼圆" w:hAnsi="幼圆" w:eastAsia="幼圆" w:cs="幼圆"/>
          <w:b/>
          <w:bCs/>
          <w:sz w:val="28"/>
          <w:szCs w:val="24"/>
          <w:lang w:val="en-US" w:eastAsia="zh-CN"/>
        </w:rPr>
      </w:pPr>
    </w:p>
    <w:p>
      <w:pPr>
        <w:pStyle w:val="2"/>
        <w:rPr>
          <w:rFonts w:hint="eastAsia" w:ascii="幼圆" w:hAnsi="幼圆" w:eastAsia="幼圆" w:cs="幼圆"/>
          <w:b/>
          <w:bCs/>
          <w:sz w:val="28"/>
          <w:szCs w:val="24"/>
          <w:lang w:val="en-US" w:eastAsia="zh-CN"/>
        </w:rPr>
      </w:pPr>
    </w:p>
    <w:p>
      <w:pPr>
        <w:pStyle w:val="2"/>
        <w:rPr>
          <w:rFonts w:hint="eastAsia" w:ascii="幼圆" w:hAnsi="幼圆" w:eastAsia="幼圆" w:cs="幼圆"/>
          <w:b/>
          <w:bCs/>
          <w:sz w:val="28"/>
          <w:szCs w:val="24"/>
          <w:lang w:val="en-US" w:eastAsia="zh-CN"/>
        </w:rPr>
      </w:pPr>
    </w:p>
    <w:p>
      <w:pPr>
        <w:pStyle w:val="2"/>
        <w:rPr>
          <w:rFonts w:hint="eastAsia" w:ascii="幼圆" w:hAnsi="幼圆" w:eastAsia="幼圆" w:cs="幼圆"/>
          <w:b/>
          <w:bCs/>
          <w:sz w:val="28"/>
          <w:szCs w:val="24"/>
          <w:lang w:val="en-US" w:eastAsia="zh-CN"/>
        </w:rPr>
      </w:pPr>
    </w:p>
    <w:p>
      <w:pPr>
        <w:pStyle w:val="2"/>
        <w:rPr>
          <w:rFonts w:hint="eastAsia" w:ascii="幼圆" w:hAnsi="幼圆" w:eastAsia="幼圆" w:cs="幼圆"/>
          <w:b/>
          <w:bCs/>
          <w:sz w:val="28"/>
          <w:szCs w:val="24"/>
          <w:lang w:val="en-US" w:eastAsia="zh-CN"/>
        </w:rPr>
      </w:pPr>
    </w:p>
    <w:p>
      <w:pPr>
        <w:pStyle w:val="2"/>
        <w:rPr>
          <w:rFonts w:hint="eastAsia" w:ascii="幼圆" w:hAnsi="幼圆" w:eastAsia="幼圆" w:cs="幼圆"/>
          <w:b/>
          <w:bCs/>
          <w:sz w:val="28"/>
          <w:szCs w:val="24"/>
          <w:lang w:val="en-US" w:eastAsia="zh-CN"/>
        </w:rPr>
      </w:pPr>
    </w:p>
    <w:p>
      <w:pPr>
        <w:pStyle w:val="2"/>
        <w:rPr>
          <w:rFonts w:hint="eastAsia" w:ascii="幼圆" w:hAnsi="幼圆" w:eastAsia="幼圆" w:cs="幼圆"/>
          <w:b/>
          <w:bCs/>
          <w:sz w:val="28"/>
          <w:szCs w:val="24"/>
          <w:lang w:val="en-US" w:eastAsia="zh-CN"/>
        </w:rPr>
      </w:pPr>
    </w:p>
    <w:p>
      <w:pPr>
        <w:pStyle w:val="2"/>
        <w:rPr>
          <w:rFonts w:hint="eastAsia" w:ascii="幼圆" w:hAnsi="幼圆" w:eastAsia="幼圆" w:cs="幼圆"/>
          <w:b/>
          <w:bCs/>
          <w:sz w:val="28"/>
          <w:szCs w:val="24"/>
          <w:lang w:val="en-US" w:eastAsia="zh-CN"/>
        </w:rPr>
      </w:pPr>
    </w:p>
    <w:p>
      <w:pPr>
        <w:pStyle w:val="2"/>
        <w:rPr>
          <w:rFonts w:hint="eastAsia" w:ascii="幼圆" w:hAnsi="幼圆" w:eastAsia="幼圆" w:cs="幼圆"/>
          <w:b/>
          <w:bCs/>
          <w:sz w:val="28"/>
          <w:szCs w:val="24"/>
          <w:lang w:val="en-US" w:eastAsia="zh-CN"/>
        </w:rPr>
      </w:pPr>
    </w:p>
    <w:p>
      <w:pPr>
        <w:keepNext w:val="0"/>
        <w:keepLines w:val="0"/>
        <w:pageBreakBefore w:val="0"/>
        <w:widowControl/>
        <w:numPr>
          <w:ilvl w:val="0"/>
          <w:numId w:val="0"/>
        </w:numPr>
        <w:kinsoku w:val="0"/>
        <w:wordWrap/>
        <w:overflowPunct w:val="0"/>
        <w:topLinePunct w:val="0"/>
        <w:autoSpaceDE w:val="0"/>
        <w:autoSpaceDN w:val="0"/>
        <w:bidi w:val="0"/>
        <w:adjustRightInd w:val="0"/>
        <w:spacing w:after="0" w:line="24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十、评标方法和评审标准</w:t>
      </w:r>
      <w:bookmarkEnd w:id="0"/>
    </w:p>
    <w:p>
      <w:pPr>
        <w:keepNext w:val="0"/>
        <w:keepLines w:val="0"/>
        <w:pageBreakBefore w:val="0"/>
        <w:widowControl/>
        <w:numPr>
          <w:ilvl w:val="0"/>
          <w:numId w:val="0"/>
        </w:numPr>
        <w:wordWrap/>
        <w:topLinePunct w:val="0"/>
        <w:bidi w:val="0"/>
        <w:spacing w:after="0" w:line="240" w:lineRule="auto"/>
        <w:ind w:leftChars="0"/>
        <w:jc w:val="both"/>
        <w:rPr>
          <w:rFonts w:hint="eastAsia" w:ascii="幼圆" w:hAnsi="幼圆" w:eastAsia="幼圆" w:cs="幼圆"/>
          <w:b/>
          <w:bCs/>
          <w:sz w:val="24"/>
          <w:szCs w:val="20"/>
          <w:lang w:val="en-US" w:eastAsia="zh-CN"/>
        </w:rPr>
      </w:pPr>
      <w:r>
        <w:rPr>
          <w:rFonts w:hint="eastAsia" w:ascii="幼圆" w:hAnsi="幼圆" w:eastAsia="幼圆" w:cs="幼圆"/>
          <w:b/>
          <w:bCs/>
          <w:sz w:val="24"/>
          <w:szCs w:val="20"/>
          <w:lang w:val="en-US" w:eastAsia="zh-CN"/>
        </w:rPr>
        <w:t>1.评标方法</w:t>
      </w:r>
    </w:p>
    <w:p>
      <w:pPr>
        <w:pStyle w:val="22"/>
        <w:spacing w:line="360" w:lineRule="auto"/>
        <w:ind w:firstLine="440" w:firstLineChars="200"/>
        <w:rPr>
          <w:rFonts w:hint="eastAsia" w:ascii="幼圆" w:hAnsi="幼圆" w:eastAsia="幼圆" w:cs="幼圆"/>
          <w:lang w:val="en-US" w:eastAsia="zh-CN"/>
        </w:rPr>
      </w:pPr>
      <w:r>
        <w:rPr>
          <w:rFonts w:hint="eastAsia" w:ascii="幼圆" w:hAnsi="幼圆" w:eastAsia="幼圆" w:cs="幼圆"/>
          <w:lang w:val="en-US" w:eastAsia="zh-CN"/>
        </w:rPr>
        <w:t>本次评标采用</w:t>
      </w:r>
      <w:r>
        <w:rPr>
          <w:rFonts w:hint="eastAsia" w:ascii="幼圆" w:hAnsi="幼圆" w:eastAsia="幼圆" w:cs="幼圆"/>
          <w:b/>
          <w:bCs/>
          <w:lang w:val="en-US" w:eastAsia="zh-CN"/>
        </w:rPr>
        <w:t>综合评分法</w:t>
      </w:r>
      <w:r>
        <w:rPr>
          <w:rFonts w:hint="eastAsia" w:ascii="幼圆" w:hAnsi="幼圆" w:eastAsia="幼圆" w:cs="幼圆"/>
          <w:lang w:val="en-US" w:eastAsia="zh-CN"/>
        </w:rPr>
        <w:t>，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keepNext w:val="0"/>
        <w:keepLines w:val="0"/>
        <w:pageBreakBefore w:val="0"/>
        <w:widowControl/>
        <w:numPr>
          <w:ilvl w:val="0"/>
          <w:numId w:val="0"/>
        </w:numPr>
        <w:wordWrap/>
        <w:topLinePunct w:val="0"/>
        <w:bidi w:val="0"/>
        <w:spacing w:after="0" w:line="240" w:lineRule="auto"/>
        <w:ind w:leftChars="0" w:firstLine="482" w:firstLineChars="200"/>
        <w:jc w:val="both"/>
        <w:rPr>
          <w:rFonts w:hint="eastAsia" w:ascii="幼圆" w:hAnsi="幼圆" w:eastAsia="幼圆" w:cs="幼圆"/>
          <w:b/>
          <w:bCs/>
          <w:color w:val="FF0000"/>
          <w:sz w:val="24"/>
          <w:szCs w:val="20"/>
        </w:rPr>
      </w:pPr>
      <w:r>
        <w:rPr>
          <w:rFonts w:hint="eastAsia" w:ascii="幼圆" w:hAnsi="幼圆" w:eastAsia="幼圆" w:cs="幼圆"/>
          <w:b/>
          <w:bCs/>
          <w:color w:val="FF0000"/>
          <w:sz w:val="24"/>
          <w:szCs w:val="20"/>
        </w:rPr>
        <w:t>投标最低报价不作为中标的唯一理由</w:t>
      </w:r>
    </w:p>
    <w:p>
      <w:pPr>
        <w:keepNext w:val="0"/>
        <w:keepLines w:val="0"/>
        <w:pageBreakBefore w:val="0"/>
        <w:widowControl/>
        <w:numPr>
          <w:ilvl w:val="0"/>
          <w:numId w:val="0"/>
        </w:numPr>
        <w:wordWrap/>
        <w:topLinePunct w:val="0"/>
        <w:bidi w:val="0"/>
        <w:spacing w:after="0" w:line="240" w:lineRule="auto"/>
        <w:ind w:leftChars="0"/>
        <w:jc w:val="both"/>
        <w:rPr>
          <w:rFonts w:hint="eastAsia" w:ascii="幼圆" w:hAnsi="幼圆" w:eastAsia="幼圆" w:cs="幼圆"/>
          <w:b/>
          <w:bCs/>
          <w:sz w:val="24"/>
          <w:szCs w:val="20"/>
          <w:lang w:val="en-US" w:eastAsia="zh-CN"/>
        </w:rPr>
      </w:pPr>
      <w:r>
        <w:rPr>
          <w:rFonts w:hint="eastAsia" w:ascii="幼圆" w:hAnsi="幼圆" w:eastAsia="幼圆" w:cs="幼圆"/>
          <w:b/>
          <w:bCs/>
          <w:sz w:val="24"/>
          <w:szCs w:val="20"/>
          <w:lang w:val="en-US" w:eastAsia="zh-CN"/>
        </w:rPr>
        <w:t>2</w:t>
      </w:r>
      <w:r>
        <w:rPr>
          <w:rFonts w:hint="eastAsia" w:ascii="幼圆" w:hAnsi="幼圆" w:eastAsia="幼圆" w:cs="幼圆"/>
          <w:b/>
          <w:bCs/>
          <w:sz w:val="24"/>
          <w:szCs w:val="20"/>
        </w:rPr>
        <w:t>.</w:t>
      </w:r>
      <w:r>
        <w:rPr>
          <w:rFonts w:hint="eastAsia" w:ascii="幼圆" w:hAnsi="幼圆" w:eastAsia="幼圆" w:cs="幼圆"/>
          <w:b/>
          <w:bCs/>
          <w:sz w:val="24"/>
          <w:szCs w:val="20"/>
          <w:lang w:val="en-US" w:eastAsia="zh-CN"/>
        </w:rPr>
        <w:t>评分标准</w:t>
      </w:r>
    </w:p>
    <w:tbl>
      <w:tblPr>
        <w:tblStyle w:val="35"/>
        <w:tblW w:w="940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12"/>
        <w:gridCol w:w="776"/>
        <w:gridCol w:w="1665"/>
        <w:gridCol w:w="5749"/>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Align w:val="center"/>
          </w:tcPr>
          <w:p>
            <w:pPr>
              <w:widowControl/>
              <w:spacing w:line="240" w:lineRule="auto"/>
              <w:jc w:val="center"/>
              <w:rPr>
                <w:rFonts w:hint="eastAsia" w:ascii="幼圆" w:hAnsi="幼圆" w:eastAsia="幼圆" w:cs="幼圆"/>
                <w:b/>
                <w:bCs/>
                <w:highlight w:val="none"/>
              </w:rPr>
            </w:pPr>
            <w:bookmarkStart w:id="2" w:name="_Hlk536608376"/>
            <w:r>
              <w:rPr>
                <w:rFonts w:hint="eastAsia" w:ascii="幼圆" w:hAnsi="幼圆" w:eastAsia="幼圆" w:cs="幼圆"/>
                <w:b/>
                <w:bCs/>
                <w:highlight w:val="none"/>
              </w:rPr>
              <w:t>内容</w:t>
            </w:r>
          </w:p>
        </w:tc>
        <w:tc>
          <w:tcPr>
            <w:tcW w:w="776" w:type="dxa"/>
            <w:vAlign w:val="center"/>
          </w:tcPr>
          <w:p>
            <w:pPr>
              <w:widowControl/>
              <w:spacing w:line="240" w:lineRule="auto"/>
              <w:jc w:val="center"/>
              <w:rPr>
                <w:rFonts w:hint="eastAsia" w:ascii="幼圆" w:hAnsi="幼圆" w:eastAsia="幼圆" w:cs="幼圆"/>
                <w:b/>
                <w:bCs/>
                <w:highlight w:val="none"/>
              </w:rPr>
            </w:pPr>
            <w:r>
              <w:rPr>
                <w:rFonts w:hint="eastAsia" w:ascii="幼圆" w:hAnsi="幼圆" w:eastAsia="幼圆" w:cs="幼圆"/>
                <w:b/>
                <w:bCs/>
                <w:highlight w:val="none"/>
              </w:rPr>
              <w:t>分值</w:t>
            </w:r>
          </w:p>
        </w:tc>
        <w:tc>
          <w:tcPr>
            <w:tcW w:w="1665" w:type="dxa"/>
            <w:vAlign w:val="center"/>
          </w:tcPr>
          <w:p>
            <w:pPr>
              <w:widowControl/>
              <w:spacing w:line="240" w:lineRule="auto"/>
              <w:jc w:val="center"/>
              <w:rPr>
                <w:rFonts w:hint="eastAsia" w:ascii="幼圆" w:hAnsi="幼圆" w:eastAsia="幼圆" w:cs="幼圆"/>
                <w:b/>
                <w:bCs/>
                <w:highlight w:val="none"/>
              </w:rPr>
            </w:pPr>
            <w:r>
              <w:rPr>
                <w:rFonts w:hint="eastAsia" w:ascii="幼圆" w:hAnsi="幼圆" w:eastAsia="幼圆" w:cs="幼圆"/>
                <w:b/>
                <w:bCs/>
                <w:highlight w:val="none"/>
              </w:rPr>
              <w:t>评分因素分项</w:t>
            </w:r>
          </w:p>
        </w:tc>
        <w:tc>
          <w:tcPr>
            <w:tcW w:w="5749" w:type="dxa"/>
            <w:vAlign w:val="center"/>
          </w:tcPr>
          <w:p>
            <w:pPr>
              <w:widowControl/>
              <w:spacing w:line="240" w:lineRule="auto"/>
              <w:jc w:val="center"/>
              <w:rPr>
                <w:rFonts w:hint="eastAsia" w:ascii="幼圆" w:hAnsi="幼圆" w:eastAsia="幼圆" w:cs="幼圆"/>
                <w:b/>
                <w:bCs/>
                <w:highlight w:val="none"/>
              </w:rPr>
            </w:pPr>
            <w:r>
              <w:rPr>
                <w:rFonts w:hint="eastAsia" w:ascii="幼圆" w:hAnsi="幼圆" w:eastAsia="幼圆" w:cs="幼圆"/>
                <w:b/>
                <w:bCs/>
                <w:highlight w:val="none"/>
              </w:rPr>
              <w:t>评分标准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价格部分</w:t>
            </w:r>
          </w:p>
        </w:tc>
        <w:tc>
          <w:tcPr>
            <w:tcW w:w="776" w:type="dxa"/>
            <w:vAlign w:val="center"/>
          </w:tcPr>
          <w:p>
            <w:pPr>
              <w:widowControl/>
              <w:spacing w:line="240" w:lineRule="auto"/>
              <w:jc w:val="center"/>
              <w:rPr>
                <w:rFonts w:hint="eastAsia" w:ascii="幼圆" w:hAnsi="幼圆" w:eastAsia="幼圆" w:cs="幼圆"/>
                <w:highlight w:val="none"/>
                <w:lang w:eastAsia="zh-CN"/>
              </w:rPr>
            </w:pPr>
            <w:r>
              <w:rPr>
                <w:rFonts w:hint="eastAsia" w:ascii="幼圆" w:hAnsi="幼圆" w:eastAsia="幼圆" w:cs="幼圆"/>
                <w:highlight w:val="none"/>
                <w:lang w:val="en-US" w:eastAsia="zh-CN"/>
              </w:rPr>
              <w:t>20</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评标价格</w:t>
            </w:r>
          </w:p>
        </w:tc>
        <w:tc>
          <w:tcPr>
            <w:tcW w:w="5749" w:type="dxa"/>
            <w:vAlign w:val="center"/>
          </w:tcPr>
          <w:p>
            <w:pPr>
              <w:pStyle w:val="22"/>
              <w:keepNext w:val="0"/>
              <w:keepLines w:val="0"/>
              <w:pageBreakBefore w:val="0"/>
              <w:tabs>
                <w:tab w:val="left" w:pos="567"/>
              </w:tabs>
              <w:kinsoku/>
              <w:wordWrap/>
              <w:overflowPunct/>
              <w:topLinePunct w:val="0"/>
              <w:autoSpaceDE/>
              <w:autoSpaceDN/>
              <w:bidi w:val="0"/>
              <w:snapToGrid/>
              <w:spacing w:before="0" w:line="240" w:lineRule="auto"/>
              <w:rPr>
                <w:rFonts w:hint="eastAsia" w:ascii="幼圆" w:hAnsi="幼圆" w:eastAsia="幼圆" w:cs="幼圆"/>
                <w:highlight w:val="none"/>
                <w:lang w:eastAsia="zh-CN"/>
              </w:rPr>
            </w:pPr>
            <w:r>
              <w:rPr>
                <w:rFonts w:hint="eastAsia" w:ascii="幼圆" w:hAnsi="幼圆" w:eastAsia="幼圆" w:cs="幼圆"/>
                <w:highlight w:val="none"/>
                <w:lang w:eastAsia="zh-CN"/>
              </w:rPr>
              <w:t>满足招标文件要求且投标价格最低的投标报价为评标基准价，其价格分为满分。其他投标人的价格分统一按照下列公式计算：</w:t>
            </w:r>
          </w:p>
          <w:p>
            <w:pPr>
              <w:pStyle w:val="22"/>
              <w:keepNext w:val="0"/>
              <w:keepLines w:val="0"/>
              <w:pageBreakBefore w:val="0"/>
              <w:tabs>
                <w:tab w:val="left" w:pos="567"/>
              </w:tabs>
              <w:kinsoku/>
              <w:wordWrap/>
              <w:overflowPunct/>
              <w:topLinePunct w:val="0"/>
              <w:autoSpaceDE/>
              <w:autoSpaceDN/>
              <w:bidi w:val="0"/>
              <w:snapToGrid/>
              <w:spacing w:before="0" w:line="240" w:lineRule="auto"/>
              <w:rPr>
                <w:rFonts w:hint="eastAsia" w:ascii="幼圆" w:hAnsi="幼圆" w:eastAsia="幼圆" w:cs="幼圆"/>
                <w:highlight w:val="none"/>
              </w:rPr>
            </w:pPr>
            <w:r>
              <w:rPr>
                <w:rFonts w:hint="eastAsia" w:ascii="幼圆" w:hAnsi="幼圆" w:eastAsia="幼圆" w:cs="幼圆"/>
                <w:highlight w:val="none"/>
                <w:lang w:eastAsia="zh-CN"/>
              </w:rPr>
              <w:t>投标报价得分=(评标基准价／投标报价)×</w:t>
            </w:r>
            <w:r>
              <w:rPr>
                <w:rFonts w:hint="eastAsia" w:ascii="幼圆" w:hAnsi="幼圆" w:eastAsia="幼圆" w:cs="幼圆"/>
                <w:highlight w:val="none"/>
                <w:lang w:val="en-US" w:eastAsia="zh-CN"/>
              </w:rPr>
              <w:t>20</w:t>
            </w:r>
            <w:r>
              <w:rPr>
                <w:rFonts w:hint="eastAsia" w:ascii="幼圆" w:hAnsi="幼圆" w:eastAsia="幼圆" w:cs="幼圆"/>
                <w:highlight w:val="none"/>
                <w:lang w:eastAsia="zh-CN"/>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3" w:hRule="atLeast"/>
          <w:jc w:val="center"/>
        </w:trPr>
        <w:tc>
          <w:tcPr>
            <w:tcW w:w="1212"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商务部分</w:t>
            </w: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10</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类似业绩</w:t>
            </w:r>
          </w:p>
        </w:tc>
        <w:tc>
          <w:tcPr>
            <w:tcW w:w="5749" w:type="dxa"/>
            <w:vAlign w:val="center"/>
          </w:tcPr>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自202</w:t>
            </w:r>
            <w:r>
              <w:rPr>
                <w:rFonts w:hint="eastAsia" w:ascii="幼圆" w:hAnsi="幼圆" w:eastAsia="幼圆" w:cs="幼圆"/>
                <w:highlight w:val="none"/>
                <w:lang w:val="en-US" w:eastAsia="zh-CN"/>
              </w:rPr>
              <w:t>3</w:t>
            </w:r>
            <w:r>
              <w:rPr>
                <w:rFonts w:hint="eastAsia" w:ascii="幼圆" w:hAnsi="幼圆" w:eastAsia="幼圆" w:cs="幼圆"/>
                <w:highlight w:val="none"/>
                <w:lang w:eastAsia="zh-CN"/>
              </w:rPr>
              <w:t>年</w:t>
            </w:r>
            <w:r>
              <w:rPr>
                <w:rFonts w:hint="eastAsia" w:ascii="幼圆" w:hAnsi="幼圆" w:eastAsia="幼圆" w:cs="幼圆"/>
                <w:highlight w:val="none"/>
                <w:lang w:val="en-US" w:eastAsia="zh-CN"/>
              </w:rPr>
              <w:t>2</w:t>
            </w:r>
            <w:r>
              <w:rPr>
                <w:rFonts w:hint="eastAsia" w:ascii="幼圆" w:hAnsi="幼圆" w:eastAsia="幼圆" w:cs="幼圆"/>
                <w:highlight w:val="none"/>
                <w:lang w:eastAsia="zh-CN"/>
              </w:rPr>
              <w:t>月1日至今（按合同签订时间计算），投标人每提供一个</w:t>
            </w:r>
            <w:r>
              <w:rPr>
                <w:rFonts w:hint="eastAsia" w:ascii="幼圆" w:hAnsi="幼圆" w:eastAsia="幼圆" w:cs="幼圆"/>
                <w:highlight w:val="none"/>
                <w:lang w:val="en-US" w:eastAsia="zh-CN"/>
              </w:rPr>
              <w:t>同类</w:t>
            </w:r>
            <w:r>
              <w:rPr>
                <w:rFonts w:hint="eastAsia" w:ascii="幼圆" w:hAnsi="幼圆" w:eastAsia="幼圆" w:cs="幼圆"/>
                <w:highlight w:val="none"/>
                <w:lang w:eastAsia="zh-CN"/>
              </w:rPr>
              <w:t>项目</w:t>
            </w:r>
            <w:r>
              <w:rPr>
                <w:rFonts w:hint="eastAsia" w:ascii="幼圆" w:hAnsi="幼圆" w:eastAsia="幼圆" w:cs="幼圆"/>
                <w:highlight w:val="none"/>
                <w:lang w:val="en-US" w:eastAsia="zh-CN"/>
              </w:rPr>
              <w:t>的</w:t>
            </w:r>
            <w:r>
              <w:rPr>
                <w:rFonts w:hint="eastAsia" w:ascii="幼圆" w:hAnsi="幼圆" w:eastAsia="幼圆" w:cs="幼圆"/>
                <w:highlight w:val="none"/>
                <w:lang w:eastAsia="zh-CN"/>
              </w:rPr>
              <w:t>业绩，得</w:t>
            </w:r>
            <w:r>
              <w:rPr>
                <w:rFonts w:hint="eastAsia" w:ascii="幼圆" w:hAnsi="幼圆" w:eastAsia="幼圆" w:cs="幼圆"/>
                <w:highlight w:val="none"/>
                <w:lang w:val="en-US" w:eastAsia="zh-CN"/>
              </w:rPr>
              <w:t>2</w:t>
            </w:r>
            <w:r>
              <w:rPr>
                <w:rFonts w:hint="eastAsia" w:ascii="幼圆" w:hAnsi="幼圆" w:eastAsia="幼圆" w:cs="幼圆"/>
                <w:highlight w:val="none"/>
                <w:lang w:eastAsia="zh-CN"/>
              </w:rPr>
              <w:t>分，最高得</w:t>
            </w:r>
            <w:r>
              <w:rPr>
                <w:rFonts w:hint="eastAsia" w:ascii="幼圆" w:hAnsi="幼圆" w:eastAsia="幼圆" w:cs="幼圆"/>
                <w:highlight w:val="none"/>
                <w:lang w:val="en-US" w:eastAsia="zh-CN"/>
              </w:rPr>
              <w:t>10</w:t>
            </w:r>
            <w:r>
              <w:rPr>
                <w:rFonts w:hint="eastAsia" w:ascii="幼圆" w:hAnsi="幼圆" w:eastAsia="幼圆" w:cs="幼圆"/>
                <w:highlight w:val="none"/>
                <w:lang w:eastAsia="zh-CN"/>
              </w:rPr>
              <w:t>分。须提供合同复印件，内容能体现合同名称、主要服务内容以及双方签字盖章页。未按上述要求提供合同复印件的不得分。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restart"/>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技术部分</w:t>
            </w:r>
          </w:p>
        </w:tc>
        <w:tc>
          <w:tcPr>
            <w:tcW w:w="776" w:type="dxa"/>
            <w:shd w:val="clear" w:color="auto" w:fill="auto"/>
            <w:vAlign w:val="center"/>
          </w:tcPr>
          <w:p>
            <w:pPr>
              <w:widowControl/>
              <w:spacing w:line="240" w:lineRule="auto"/>
              <w:jc w:val="center"/>
              <w:rPr>
                <w:rFonts w:hint="eastAsia" w:ascii="幼圆" w:hAnsi="幼圆" w:eastAsia="幼圆" w:cs="幼圆"/>
                <w:sz w:val="24"/>
                <w:szCs w:val="24"/>
                <w:highlight w:val="none"/>
                <w:lang w:val="en-US" w:eastAsia="zh-CN" w:bidi="ar-SA"/>
              </w:rPr>
            </w:pPr>
            <w:r>
              <w:rPr>
                <w:rFonts w:hint="eastAsia" w:ascii="幼圆" w:hAnsi="幼圆" w:eastAsia="幼圆" w:cs="幼圆"/>
                <w:highlight w:val="none"/>
                <w:lang w:val="en-US" w:eastAsia="zh-CN"/>
              </w:rPr>
              <w:t>24</w:t>
            </w:r>
          </w:p>
        </w:tc>
        <w:tc>
          <w:tcPr>
            <w:tcW w:w="1665" w:type="dxa"/>
            <w:shd w:val="clear" w:color="auto" w:fill="auto"/>
            <w:vAlign w:val="center"/>
          </w:tcPr>
          <w:p>
            <w:pPr>
              <w:widowControl/>
              <w:spacing w:line="240" w:lineRule="auto"/>
              <w:jc w:val="center"/>
              <w:rPr>
                <w:rFonts w:hint="eastAsia" w:ascii="幼圆" w:hAnsi="幼圆" w:eastAsia="幼圆" w:cs="幼圆"/>
                <w:sz w:val="24"/>
                <w:szCs w:val="24"/>
                <w:highlight w:val="none"/>
                <w:lang w:val="en-US" w:eastAsia="zh-CN" w:bidi="ar-SA"/>
              </w:rPr>
            </w:pPr>
            <w:r>
              <w:rPr>
                <w:rFonts w:hint="eastAsia" w:ascii="幼圆" w:hAnsi="幼圆" w:eastAsia="幼圆" w:cs="幼圆"/>
                <w:highlight w:val="none"/>
              </w:rPr>
              <w:t>对文件技术要求的响应程度</w:t>
            </w:r>
          </w:p>
        </w:tc>
        <w:tc>
          <w:tcPr>
            <w:tcW w:w="5749" w:type="dxa"/>
            <w:shd w:val="clear" w:color="auto" w:fill="auto"/>
            <w:vAlign w:val="center"/>
          </w:tcPr>
          <w:p>
            <w:pPr>
              <w:widowControl/>
              <w:spacing w:line="240" w:lineRule="auto"/>
              <w:jc w:val="both"/>
              <w:rPr>
                <w:rFonts w:hint="eastAsia" w:ascii="幼圆" w:hAnsi="幼圆" w:eastAsia="幼圆" w:cs="幼圆"/>
                <w:highlight w:val="none"/>
              </w:rPr>
            </w:pPr>
            <w:r>
              <w:rPr>
                <w:rFonts w:hint="eastAsia" w:ascii="幼圆" w:hAnsi="幼圆" w:eastAsia="幼圆" w:cs="幼圆"/>
                <w:highlight w:val="none"/>
              </w:rPr>
              <w:t>投标人完全满足第三章采购需求中“</w:t>
            </w:r>
            <w:r>
              <w:rPr>
                <w:rFonts w:hint="eastAsia" w:ascii="幼圆" w:hAnsi="幼圆" w:eastAsia="幼圆" w:cs="幼圆"/>
                <w:highlight w:val="none"/>
                <w:lang w:val="en-US" w:eastAsia="zh-CN"/>
              </w:rPr>
              <w:t>五</w:t>
            </w:r>
            <w:r>
              <w:rPr>
                <w:rFonts w:hint="eastAsia" w:ascii="幼圆" w:hAnsi="幼圆" w:eastAsia="幼圆" w:cs="幼圆"/>
                <w:highlight w:val="none"/>
              </w:rPr>
              <w:t>、</w:t>
            </w:r>
            <w:r>
              <w:rPr>
                <w:rFonts w:hint="eastAsia" w:ascii="幼圆" w:hAnsi="幼圆" w:eastAsia="幼圆" w:cs="幼圆"/>
                <w:highlight w:val="none"/>
                <w:lang w:val="en-US" w:eastAsia="zh-CN"/>
              </w:rPr>
              <w:t>维保内容</w:t>
            </w:r>
            <w:r>
              <w:rPr>
                <w:rFonts w:hint="eastAsia" w:ascii="幼圆" w:hAnsi="幼圆" w:eastAsia="幼圆" w:cs="幼圆"/>
                <w:highlight w:val="none"/>
              </w:rPr>
              <w:t>”的得</w:t>
            </w:r>
            <w:r>
              <w:rPr>
                <w:rFonts w:hint="eastAsia" w:ascii="幼圆" w:hAnsi="幼圆" w:eastAsia="幼圆" w:cs="幼圆"/>
                <w:highlight w:val="none"/>
                <w:lang w:val="en-US" w:eastAsia="zh-CN"/>
              </w:rPr>
              <w:t>24</w:t>
            </w:r>
            <w:r>
              <w:rPr>
                <w:rFonts w:hint="eastAsia" w:ascii="幼圆" w:hAnsi="幼圆" w:eastAsia="幼圆" w:cs="幼圆"/>
                <w:highlight w:val="none"/>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rPr>
              <w:t>共有</w:t>
            </w:r>
            <w:r>
              <w:rPr>
                <w:rFonts w:hint="eastAsia" w:ascii="幼圆" w:hAnsi="幼圆" w:eastAsia="幼圆" w:cs="幼圆"/>
                <w:highlight w:val="none"/>
                <w:lang w:val="en-US" w:eastAsia="zh-CN"/>
              </w:rPr>
              <w:t>15</w:t>
            </w:r>
            <w:r>
              <w:rPr>
                <w:rFonts w:hint="eastAsia" w:ascii="幼圆" w:hAnsi="幼圆" w:eastAsia="幼圆" w:cs="幼圆"/>
                <w:highlight w:val="none"/>
              </w:rPr>
              <w:t>项指标，每满足一项得</w:t>
            </w:r>
            <w:r>
              <w:rPr>
                <w:rFonts w:hint="eastAsia" w:ascii="幼圆" w:hAnsi="幼圆" w:eastAsia="幼圆" w:cs="幼圆"/>
                <w:highlight w:val="none"/>
                <w:lang w:val="en-US" w:eastAsia="zh-CN"/>
              </w:rPr>
              <w:t>1.6</w:t>
            </w:r>
            <w:r>
              <w:rPr>
                <w:rFonts w:hint="eastAsia" w:ascii="幼圆" w:hAnsi="幼圆" w:eastAsia="幼圆" w:cs="幼圆"/>
                <w:highlight w:val="none"/>
              </w:rPr>
              <w:t>分，共</w:t>
            </w:r>
            <w:r>
              <w:rPr>
                <w:rFonts w:hint="eastAsia" w:ascii="幼圆" w:hAnsi="幼圆" w:eastAsia="幼圆" w:cs="幼圆"/>
                <w:highlight w:val="none"/>
                <w:lang w:val="en-US" w:eastAsia="zh-CN"/>
              </w:rPr>
              <w:t>24</w:t>
            </w:r>
            <w:r>
              <w:rPr>
                <w:rFonts w:hint="eastAsia" w:ascii="幼圆" w:hAnsi="幼圆" w:eastAsia="幼圆" w:cs="幼圆"/>
                <w:highlight w:val="none"/>
              </w:rPr>
              <w:t>分</w:t>
            </w:r>
            <w:r>
              <w:rPr>
                <w:rFonts w:hint="eastAsia" w:ascii="幼圆" w:hAnsi="幼圆" w:eastAsia="幼圆" w:cs="幼圆"/>
                <w:highlight w:val="none"/>
                <w:lang w:eastAsia="zh-CN"/>
              </w:rPr>
              <w:t>。</w:t>
            </w:r>
          </w:p>
          <w:p>
            <w:pPr>
              <w:widowControl/>
              <w:spacing w:line="240" w:lineRule="auto"/>
              <w:jc w:val="both"/>
              <w:rPr>
                <w:rFonts w:hint="eastAsia" w:ascii="幼圆" w:hAnsi="幼圆" w:eastAsia="幼圆" w:cs="幼圆"/>
                <w:b/>
                <w:bCs/>
                <w:highlight w:val="none"/>
                <w:lang w:eastAsia="zh-CN"/>
              </w:rPr>
            </w:pPr>
            <w:r>
              <w:rPr>
                <w:rFonts w:hint="eastAsia" w:ascii="幼圆" w:hAnsi="幼圆" w:eastAsia="幼圆" w:cs="幼圆"/>
                <w:b/>
                <w:bCs/>
                <w:highlight w:val="none"/>
                <w:lang w:eastAsia="zh-CN"/>
              </w:rPr>
              <w:t>注：</w:t>
            </w:r>
            <w:r>
              <w:rPr>
                <w:rFonts w:hint="eastAsia" w:ascii="幼圆" w:hAnsi="幼圆" w:eastAsia="幼圆" w:cs="幼圆"/>
                <w:b/>
                <w:bCs/>
                <w:highlight w:val="none"/>
                <w:lang w:val="en-US" w:eastAsia="zh-CN"/>
              </w:rPr>
              <w:t>1</w:t>
            </w:r>
            <w:r>
              <w:rPr>
                <w:rFonts w:hint="eastAsia" w:ascii="幼圆" w:hAnsi="幼圆" w:eastAsia="幼圆" w:cs="幼圆"/>
                <w:b/>
                <w:bCs/>
                <w:highlight w:val="none"/>
                <w:lang w:eastAsia="zh-CN"/>
              </w:rPr>
              <w:t>）“</w:t>
            </w:r>
            <w:r>
              <w:rPr>
                <w:rFonts w:hint="eastAsia" w:ascii="幼圆" w:hAnsi="幼圆" w:eastAsia="幼圆" w:cs="幼圆"/>
                <w:b/>
                <w:bCs/>
                <w:highlight w:val="none"/>
                <w:lang w:val="en-US" w:eastAsia="zh-CN"/>
              </w:rPr>
              <w:t>维保内容</w:t>
            </w:r>
            <w:r>
              <w:rPr>
                <w:rFonts w:hint="eastAsia" w:ascii="幼圆" w:hAnsi="幼圆" w:eastAsia="幼圆" w:cs="幼圆"/>
                <w:b/>
                <w:bCs/>
                <w:highlight w:val="none"/>
                <w:lang w:eastAsia="zh-CN"/>
              </w:rPr>
              <w:t>”以“ 附件《技术规格偏离表》”响应为准，否则不得分。</w:t>
            </w:r>
          </w:p>
          <w:p>
            <w:pPr>
              <w:spacing w:line="240" w:lineRule="auto"/>
              <w:jc w:val="both"/>
              <w:rPr>
                <w:rFonts w:hint="eastAsia" w:ascii="幼圆" w:hAnsi="幼圆" w:eastAsia="幼圆" w:cs="幼圆"/>
                <w:b/>
                <w:bCs/>
                <w:highlight w:val="none"/>
                <w:lang w:val="en-US" w:eastAsia="zh-CN"/>
              </w:rPr>
            </w:pPr>
            <w:r>
              <w:rPr>
                <w:rFonts w:hint="eastAsia" w:ascii="幼圆" w:hAnsi="幼圆" w:eastAsia="幼圆" w:cs="幼圆"/>
                <w:b/>
                <w:bCs/>
                <w:highlight w:val="none"/>
              </w:rPr>
              <w:t>2）以“</w:t>
            </w:r>
            <w:r>
              <w:rPr>
                <w:rFonts w:hint="eastAsia" w:ascii="幼圆" w:hAnsi="幼圆" w:eastAsia="幼圆" w:cs="幼圆"/>
                <w:b/>
                <w:bCs/>
                <w:highlight w:val="none"/>
                <w:lang w:val="en-US" w:eastAsia="zh-CN"/>
              </w:rPr>
              <w:t>维保内容</w:t>
            </w:r>
            <w:r>
              <w:rPr>
                <w:rFonts w:hint="eastAsia" w:ascii="幼圆" w:hAnsi="幼圆" w:eastAsia="幼圆" w:cs="幼圆"/>
                <w:b/>
                <w:bCs/>
                <w:highlight w:val="none"/>
              </w:rPr>
              <w:t>”中的“序号”作为指标项的计算依据，无论该指标项包含几条技术参数。如该指标项中有任意一条指标不满足招标文件要求或负偏离，则该项不得分；漏报该项不得分。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continue"/>
            <w:vAlign w:val="center"/>
          </w:tcPr>
          <w:p>
            <w:pPr>
              <w:widowControl/>
              <w:spacing w:line="240" w:lineRule="auto"/>
              <w:jc w:val="center"/>
              <w:rPr>
                <w:rFonts w:hint="eastAsia" w:ascii="幼圆" w:hAnsi="幼圆" w:eastAsia="幼圆" w:cs="幼圆"/>
                <w:highlight w:val="none"/>
              </w:rPr>
            </w:pPr>
          </w:p>
        </w:tc>
        <w:tc>
          <w:tcPr>
            <w:tcW w:w="776" w:type="dxa"/>
            <w:shd w:val="clear" w:color="auto" w:fill="auto"/>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7</w:t>
            </w:r>
          </w:p>
        </w:tc>
        <w:tc>
          <w:tcPr>
            <w:tcW w:w="1665" w:type="dxa"/>
            <w:shd w:val="clear" w:color="auto" w:fill="auto"/>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内部管理制度及培训方案</w:t>
            </w:r>
          </w:p>
        </w:tc>
        <w:tc>
          <w:tcPr>
            <w:tcW w:w="5749" w:type="dxa"/>
            <w:shd w:val="clear" w:color="auto" w:fill="auto"/>
            <w:vAlign w:val="center"/>
          </w:tcPr>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val="en-US" w:eastAsia="zh-CN"/>
              </w:rPr>
              <w:t>内部管理制度及培训方案</w:t>
            </w:r>
            <w:r>
              <w:rPr>
                <w:rFonts w:hint="eastAsia" w:ascii="幼圆" w:hAnsi="幼圆" w:eastAsia="幼圆" w:cs="幼圆"/>
                <w:highlight w:val="none"/>
                <w:lang w:eastAsia="zh-CN"/>
              </w:rPr>
              <w:t>合理、详细，</w:t>
            </w:r>
            <w:r>
              <w:rPr>
                <w:rFonts w:hint="eastAsia" w:ascii="幼圆" w:hAnsi="幼圆" w:eastAsia="幼圆" w:cs="幼圆"/>
                <w:highlight w:val="none"/>
                <w:lang w:val="en-US" w:eastAsia="zh-CN"/>
              </w:rPr>
              <w:t>培训</w:t>
            </w:r>
            <w:r>
              <w:rPr>
                <w:rFonts w:hint="eastAsia" w:ascii="幼圆" w:hAnsi="幼圆" w:eastAsia="幼圆" w:cs="幼圆"/>
                <w:highlight w:val="none"/>
                <w:lang w:eastAsia="zh-CN"/>
              </w:rPr>
              <w:t>服务承诺周到，具有完善的</w:t>
            </w:r>
            <w:r>
              <w:rPr>
                <w:rFonts w:hint="eastAsia" w:ascii="幼圆" w:hAnsi="幼圆" w:eastAsia="幼圆" w:cs="幼圆"/>
                <w:highlight w:val="none"/>
                <w:lang w:val="en-US" w:eastAsia="zh-CN"/>
              </w:rPr>
              <w:t>管理</w:t>
            </w:r>
            <w:r>
              <w:rPr>
                <w:rFonts w:hint="eastAsia" w:ascii="幼圆" w:hAnsi="幼圆" w:eastAsia="幼圆" w:cs="幼圆"/>
                <w:highlight w:val="none"/>
                <w:lang w:eastAsia="zh-CN"/>
              </w:rPr>
              <w:t>体系：</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方案合理、</w:t>
            </w:r>
            <w:r>
              <w:rPr>
                <w:rFonts w:hint="eastAsia" w:ascii="幼圆" w:hAnsi="幼圆" w:eastAsia="幼圆" w:cs="幼圆"/>
                <w:highlight w:val="none"/>
                <w:lang w:val="en-US" w:eastAsia="zh-CN"/>
              </w:rPr>
              <w:t>详细，体系完善的，</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7</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方案</w:t>
            </w:r>
            <w:r>
              <w:rPr>
                <w:rFonts w:hint="eastAsia" w:ascii="幼圆" w:hAnsi="幼圆" w:eastAsia="幼圆" w:cs="幼圆"/>
                <w:highlight w:val="none"/>
                <w:lang w:val="en-US" w:eastAsia="zh-CN"/>
              </w:rPr>
              <w:t>较为</w:t>
            </w:r>
            <w:r>
              <w:rPr>
                <w:rFonts w:hint="eastAsia" w:ascii="幼圆" w:hAnsi="幼圆" w:eastAsia="幼圆" w:cs="幼圆"/>
                <w:highlight w:val="none"/>
                <w:lang w:eastAsia="zh-CN"/>
              </w:rPr>
              <w:t>合理、</w:t>
            </w:r>
            <w:r>
              <w:rPr>
                <w:rFonts w:hint="eastAsia" w:ascii="幼圆" w:hAnsi="幼圆" w:eastAsia="幼圆" w:cs="幼圆"/>
                <w:highlight w:val="none"/>
                <w:lang w:val="en-US" w:eastAsia="zh-CN"/>
              </w:rPr>
              <w:t>详细，体系较为完善的，</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5</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方案</w:t>
            </w:r>
            <w:r>
              <w:rPr>
                <w:rFonts w:hint="eastAsia" w:ascii="幼圆" w:hAnsi="幼圆" w:eastAsia="幼圆" w:cs="幼圆"/>
                <w:highlight w:val="none"/>
                <w:lang w:val="en-US" w:eastAsia="zh-CN"/>
              </w:rPr>
              <w:t>一般，体系基本完善的，</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3</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方案有欠缺，</w:t>
            </w:r>
            <w:r>
              <w:rPr>
                <w:rFonts w:hint="eastAsia" w:ascii="幼圆" w:hAnsi="幼圆" w:eastAsia="幼圆" w:cs="幼圆"/>
                <w:highlight w:val="none"/>
                <w:lang w:val="en-US" w:eastAsia="zh-CN"/>
              </w:rPr>
              <w:t>体系不完整的，</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1</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b/>
                <w:bCs/>
                <w:highlight w:val="none"/>
                <w:lang w:eastAsia="zh-CN"/>
              </w:rPr>
            </w:pPr>
            <w:r>
              <w:rPr>
                <w:rFonts w:hint="eastAsia" w:ascii="幼圆" w:hAnsi="幼圆" w:eastAsia="幼圆" w:cs="幼圆"/>
                <w:highlight w:val="none"/>
                <w:lang w:val="en-US" w:eastAsia="zh-CN"/>
              </w:rPr>
              <w:t>未提供，</w:t>
            </w:r>
            <w:r>
              <w:rPr>
                <w:rFonts w:hint="eastAsia" w:ascii="幼圆" w:hAnsi="幼圆" w:eastAsia="幼圆" w:cs="幼圆"/>
                <w:highlight w:val="none"/>
                <w:lang w:eastAsia="zh-CN"/>
              </w:rPr>
              <w:t>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restart"/>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服务部分</w:t>
            </w: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7</w:t>
            </w:r>
          </w:p>
        </w:tc>
        <w:tc>
          <w:tcPr>
            <w:tcW w:w="1665" w:type="dxa"/>
            <w:vMerge w:val="restart"/>
            <w:vAlign w:val="center"/>
          </w:tcPr>
          <w:p>
            <w:pPr>
              <w:widowControl/>
              <w:spacing w:line="240" w:lineRule="auto"/>
              <w:jc w:val="center"/>
              <w:rPr>
                <w:rFonts w:hint="eastAsia" w:ascii="幼圆" w:hAnsi="幼圆" w:eastAsia="幼圆" w:cs="幼圆"/>
                <w:highlight w:val="none"/>
                <w:lang w:eastAsia="zh-CN"/>
              </w:rPr>
            </w:pPr>
            <w:r>
              <w:rPr>
                <w:rFonts w:hint="eastAsia" w:ascii="幼圆" w:hAnsi="幼圆" w:eastAsia="幼圆" w:cs="幼圆"/>
                <w:highlight w:val="none"/>
              </w:rPr>
              <w:t>服务方案及人员配备方案</w:t>
            </w:r>
          </w:p>
        </w:tc>
        <w:tc>
          <w:tcPr>
            <w:tcW w:w="5749" w:type="dxa"/>
            <w:vAlign w:val="center"/>
          </w:tcPr>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根据投标人提供的</w:t>
            </w:r>
            <w:r>
              <w:rPr>
                <w:rFonts w:hint="eastAsia" w:ascii="幼圆" w:hAnsi="幼圆" w:eastAsia="幼圆" w:cs="幼圆"/>
                <w:highlight w:val="none"/>
                <w:lang w:val="en-US" w:eastAsia="zh-CN"/>
              </w:rPr>
              <w:t>总体设计方案进行评价</w:t>
            </w:r>
            <w:r>
              <w:rPr>
                <w:rFonts w:hint="eastAsia" w:ascii="幼圆" w:hAnsi="幼圆" w:eastAsia="幼圆" w:cs="幼圆"/>
                <w:highlight w:val="none"/>
                <w:lang w:eastAsia="zh-CN"/>
              </w:rPr>
              <w:t>：</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设计方案亮点突出、针对性强、内容全面、规划统筹考虑充分，得</w:t>
            </w:r>
            <w:r>
              <w:rPr>
                <w:rFonts w:hint="eastAsia" w:ascii="幼圆" w:hAnsi="幼圆" w:eastAsia="幼圆" w:cs="幼圆"/>
                <w:highlight w:val="none"/>
                <w:lang w:val="en-US" w:eastAsia="zh-CN"/>
              </w:rPr>
              <w:t>7</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设计方案</w:t>
            </w:r>
            <w:r>
              <w:rPr>
                <w:rFonts w:hint="eastAsia" w:ascii="幼圆" w:hAnsi="幼圆" w:eastAsia="幼圆" w:cs="幼圆"/>
                <w:highlight w:val="none"/>
                <w:lang w:val="en-US" w:eastAsia="zh-CN"/>
              </w:rPr>
              <w:t>基本全面</w:t>
            </w:r>
            <w:r>
              <w:rPr>
                <w:rFonts w:hint="eastAsia" w:ascii="幼圆" w:hAnsi="幼圆" w:eastAsia="幼圆" w:cs="幼圆"/>
                <w:highlight w:val="none"/>
                <w:lang w:eastAsia="zh-CN"/>
              </w:rPr>
              <w:t>、针对性</w:t>
            </w:r>
            <w:r>
              <w:rPr>
                <w:rFonts w:hint="eastAsia" w:ascii="幼圆" w:hAnsi="幼圆" w:eastAsia="幼圆" w:cs="幼圆"/>
                <w:highlight w:val="none"/>
                <w:lang w:val="en-US" w:eastAsia="zh-CN"/>
              </w:rPr>
              <w:t>一般</w:t>
            </w:r>
            <w:r>
              <w:rPr>
                <w:rFonts w:hint="eastAsia" w:ascii="幼圆" w:hAnsi="幼圆" w:eastAsia="幼圆" w:cs="幼圆"/>
                <w:highlight w:val="none"/>
                <w:lang w:eastAsia="zh-CN"/>
              </w:rPr>
              <w:t>、规划统筹考虑</w:t>
            </w:r>
            <w:r>
              <w:rPr>
                <w:rFonts w:hint="eastAsia" w:ascii="幼圆" w:hAnsi="幼圆" w:eastAsia="幼圆" w:cs="幼圆"/>
                <w:highlight w:val="none"/>
                <w:lang w:val="en-US" w:eastAsia="zh-CN"/>
              </w:rPr>
              <w:t>中规中矩</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4</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设计方案</w:t>
            </w:r>
            <w:r>
              <w:rPr>
                <w:rFonts w:hint="eastAsia" w:ascii="幼圆" w:hAnsi="幼圆" w:eastAsia="幼圆" w:cs="幼圆"/>
                <w:highlight w:val="none"/>
                <w:lang w:val="en-US" w:eastAsia="zh-CN"/>
              </w:rPr>
              <w:t>简单</w:t>
            </w:r>
            <w:r>
              <w:rPr>
                <w:rFonts w:hint="eastAsia" w:ascii="幼圆" w:hAnsi="幼圆" w:eastAsia="幼圆" w:cs="幼圆"/>
                <w:highlight w:val="none"/>
                <w:lang w:eastAsia="zh-CN"/>
              </w:rPr>
              <w:t>、针对性</w:t>
            </w:r>
            <w:r>
              <w:rPr>
                <w:rFonts w:hint="eastAsia" w:ascii="幼圆" w:hAnsi="幼圆" w:eastAsia="幼圆" w:cs="幼圆"/>
                <w:highlight w:val="none"/>
                <w:lang w:val="en-US" w:eastAsia="zh-CN"/>
              </w:rPr>
              <w:t>欠妥</w:t>
            </w:r>
            <w:r>
              <w:rPr>
                <w:rFonts w:hint="eastAsia" w:ascii="幼圆" w:hAnsi="幼圆" w:eastAsia="幼圆" w:cs="幼圆"/>
                <w:highlight w:val="none"/>
                <w:lang w:eastAsia="zh-CN"/>
              </w:rPr>
              <w:t>、规划统筹考虑</w:t>
            </w:r>
            <w:r>
              <w:rPr>
                <w:rFonts w:hint="eastAsia" w:ascii="幼圆" w:hAnsi="幼圆" w:eastAsia="幼圆" w:cs="幼圆"/>
                <w:highlight w:val="none"/>
                <w:lang w:val="en-US" w:eastAsia="zh-CN"/>
              </w:rPr>
              <w:t>欠佳</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1</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未提供该方案不得分。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continue"/>
            <w:vAlign w:val="center"/>
          </w:tcPr>
          <w:p>
            <w:pPr>
              <w:widowControl/>
              <w:spacing w:line="240" w:lineRule="auto"/>
              <w:jc w:val="center"/>
              <w:rPr>
                <w:rFonts w:hint="eastAsia" w:ascii="幼圆" w:hAnsi="幼圆" w:eastAsia="幼圆" w:cs="幼圆"/>
                <w:highlight w:val="none"/>
                <w:lang w:val="en-US" w:eastAsia="zh-CN"/>
              </w:rPr>
            </w:pP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13</w:t>
            </w:r>
          </w:p>
        </w:tc>
        <w:tc>
          <w:tcPr>
            <w:tcW w:w="1665" w:type="dxa"/>
            <w:vMerge w:val="continue"/>
            <w:vAlign w:val="center"/>
          </w:tcPr>
          <w:p>
            <w:pPr>
              <w:widowControl/>
              <w:spacing w:line="240" w:lineRule="auto"/>
              <w:jc w:val="center"/>
              <w:rPr>
                <w:rFonts w:hint="eastAsia" w:ascii="幼圆" w:hAnsi="幼圆" w:eastAsia="幼圆" w:cs="幼圆"/>
                <w:highlight w:val="none"/>
                <w:lang w:eastAsia="zh-CN"/>
              </w:rPr>
            </w:pPr>
          </w:p>
        </w:tc>
        <w:tc>
          <w:tcPr>
            <w:tcW w:w="5749" w:type="dxa"/>
            <w:vAlign w:val="center"/>
          </w:tcPr>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（1）根据各投标人按照采购需求提供的维保团队的规模、专业度、架构方面进行打分。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人员架构科学合理，数量充足，专业度高的，完全满足项目需求的，得7分；</w:t>
            </w:r>
          </w:p>
          <w:p>
            <w:pPr>
              <w:widowControl/>
              <w:spacing w:line="240" w:lineRule="auto"/>
              <w:rPr>
                <w:rFonts w:hint="eastAsia" w:ascii="幼圆" w:hAnsi="幼圆" w:eastAsia="幼圆" w:cs="幼圆"/>
                <w:highlight w:val="none"/>
                <w:lang w:val="en-US" w:eastAsia="zh-CN"/>
              </w:rPr>
            </w:pPr>
            <w:bookmarkStart w:id="7" w:name="_GoBack"/>
            <w:bookmarkEnd w:id="7"/>
            <w:r>
              <w:rPr>
                <w:rFonts w:hint="eastAsia" w:ascii="幼圆" w:hAnsi="幼圆" w:eastAsia="幼圆" w:cs="幼圆"/>
                <w:highlight w:val="none"/>
                <w:lang w:val="en-US" w:eastAsia="zh-CN"/>
              </w:rPr>
              <w:t>人员架构基本科学合理，数量一般，专业度普通的，得4分；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人员架构不合理，数量稀少，专业度低的，得1分；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未提供不得分。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（2）根据团队成员的专业能力进行评价：</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1）具有中华人民共和国应急管理部门颁发的特种作业操作证（低压电工作业），每提供一人得1分，最高2分；</w:t>
            </w:r>
          </w:p>
          <w:p>
            <w:pPr>
              <w:pStyle w:val="2"/>
              <w:ind w:left="0" w:leftChars="0" w:firstLine="0" w:firstLineChars="0"/>
              <w:rPr>
                <w:rFonts w:hint="eastAsia" w:ascii="幼圆" w:hAnsi="幼圆" w:eastAsia="幼圆" w:cs="幼圆"/>
                <w:highlight w:val="none"/>
                <w:lang w:val="en-US" w:eastAsia="zh-CN"/>
              </w:rPr>
            </w:pPr>
            <w:r>
              <w:rPr>
                <w:rFonts w:hint="eastAsia" w:ascii="幼圆" w:hAnsi="幼圆" w:eastAsia="幼圆" w:cs="幼圆"/>
                <w:highlight w:val="none"/>
                <w:lang w:val="en-US" w:eastAsia="zh-CN"/>
              </w:rPr>
              <w:t>2）具有中华人民共和国应急管理部门颁发的特种作业操作证（空调作业操作证），每提供一人得1分，最高2分；</w:t>
            </w:r>
          </w:p>
          <w:p>
            <w:pPr>
              <w:pStyle w:val="2"/>
              <w:ind w:left="0" w:leftChars="0" w:firstLine="0" w:firstLineChars="0"/>
              <w:rPr>
                <w:rFonts w:hint="eastAsia" w:ascii="幼圆" w:hAnsi="幼圆" w:eastAsia="幼圆" w:cs="幼圆"/>
                <w:highlight w:val="none"/>
                <w:lang w:val="en-US" w:eastAsia="zh-CN"/>
              </w:rPr>
            </w:pPr>
            <w:r>
              <w:rPr>
                <w:rFonts w:hint="eastAsia" w:ascii="幼圆" w:hAnsi="幼圆" w:eastAsia="幼圆" w:cs="幼圆"/>
                <w:highlight w:val="none"/>
                <w:lang w:val="en-US" w:eastAsia="zh-CN"/>
              </w:rPr>
              <w:t>3）具有中华人民共和国应急管理部门颁发的特种作业操作证（焊接与热切割作业特种作业操作证），每提供一人得1分，最高2分；</w:t>
            </w:r>
          </w:p>
          <w:p>
            <w:pPr>
              <w:pStyle w:val="22"/>
              <w:tabs>
                <w:tab w:val="left" w:pos="567"/>
              </w:tabs>
              <w:rPr>
                <w:rFonts w:hint="eastAsia" w:ascii="幼圆" w:hAnsi="幼圆" w:eastAsia="幼圆" w:cs="幼圆"/>
                <w:lang w:val="en-US" w:eastAsia="zh-CN"/>
              </w:rPr>
            </w:pPr>
            <w:r>
              <w:rPr>
                <w:rFonts w:hint="eastAsia" w:ascii="幼圆" w:hAnsi="幼圆" w:eastAsia="幼圆" w:cs="幼圆"/>
                <w:b/>
                <w:bCs/>
                <w:highlight w:val="none"/>
                <w:lang w:val="en-US" w:eastAsia="zh-CN"/>
              </w:rPr>
              <w:t>注：以上证书需提供有效的证书复印件，并加盖投标单位公章，否则视为无效</w:t>
            </w:r>
            <w:r>
              <w:rPr>
                <w:rFonts w:hint="eastAsia" w:ascii="幼圆" w:hAnsi="幼圆" w:eastAsia="幼圆" w:cs="幼圆"/>
                <w:highlight w:val="none"/>
                <w:lang w:val="en-US" w:eastAsia="zh-CN"/>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continue"/>
            <w:vAlign w:val="center"/>
          </w:tcPr>
          <w:p>
            <w:pPr>
              <w:widowControl/>
              <w:spacing w:line="240" w:lineRule="auto"/>
              <w:jc w:val="center"/>
              <w:rPr>
                <w:rFonts w:hint="eastAsia" w:ascii="幼圆" w:hAnsi="幼圆" w:eastAsia="幼圆" w:cs="幼圆"/>
                <w:highlight w:val="none"/>
                <w:lang w:val="en-US" w:eastAsia="zh-CN"/>
              </w:rPr>
            </w:pP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7</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服务响应时间及质量保障措施</w:t>
            </w:r>
          </w:p>
        </w:tc>
        <w:tc>
          <w:tcPr>
            <w:tcW w:w="5749" w:type="dxa"/>
            <w:vAlign w:val="center"/>
          </w:tcPr>
          <w:p>
            <w:pPr>
              <w:widowControl/>
              <w:spacing w:line="240" w:lineRule="auto"/>
              <w:rPr>
                <w:rFonts w:hint="eastAsia" w:ascii="幼圆" w:hAnsi="幼圆" w:eastAsia="幼圆" w:cs="幼圆"/>
                <w:sz w:val="24"/>
                <w:szCs w:val="24"/>
                <w:highlight w:val="none"/>
                <w:lang w:val="en-US" w:eastAsia="zh-CN"/>
              </w:rPr>
            </w:pPr>
            <w:r>
              <w:rPr>
                <w:rFonts w:hint="eastAsia" w:ascii="幼圆" w:hAnsi="幼圆" w:eastAsia="幼圆" w:cs="幼圆"/>
                <w:sz w:val="24"/>
                <w:szCs w:val="24"/>
                <w:highlight w:val="none"/>
                <w:lang w:val="en-US" w:eastAsia="zh-CN"/>
              </w:rPr>
              <w:t>响应时间及时、保障措施到位、分工明确</w:t>
            </w:r>
            <w:r>
              <w:rPr>
                <w:rFonts w:hint="eastAsia" w:ascii="幼圆" w:hAnsi="幼圆" w:eastAsia="幼圆" w:cs="幼圆"/>
                <w:sz w:val="24"/>
                <w:szCs w:val="24"/>
                <w:highlight w:val="none"/>
                <w:lang w:eastAsia="zh-CN"/>
              </w:rPr>
              <w:t>，</w:t>
            </w:r>
            <w:r>
              <w:rPr>
                <w:rFonts w:hint="eastAsia" w:ascii="幼圆" w:hAnsi="幼圆" w:eastAsia="幼圆" w:cs="幼圆"/>
                <w:sz w:val="24"/>
                <w:szCs w:val="24"/>
                <w:highlight w:val="none"/>
                <w:lang w:val="en-US" w:eastAsia="zh-CN"/>
              </w:rPr>
              <w:t>得7分；</w:t>
            </w:r>
          </w:p>
          <w:p>
            <w:pPr>
              <w:widowControl/>
              <w:spacing w:line="240" w:lineRule="auto"/>
              <w:rPr>
                <w:rFonts w:hint="eastAsia" w:ascii="幼圆" w:hAnsi="幼圆" w:eastAsia="幼圆" w:cs="幼圆"/>
                <w:sz w:val="24"/>
                <w:szCs w:val="24"/>
                <w:highlight w:val="none"/>
                <w:lang w:val="en-US" w:eastAsia="zh-CN"/>
              </w:rPr>
            </w:pPr>
            <w:r>
              <w:rPr>
                <w:rFonts w:hint="eastAsia" w:ascii="幼圆" w:hAnsi="幼圆" w:eastAsia="幼圆" w:cs="幼圆"/>
                <w:sz w:val="24"/>
                <w:szCs w:val="24"/>
                <w:highlight w:val="none"/>
                <w:lang w:val="en-US" w:eastAsia="zh-CN"/>
              </w:rPr>
              <w:t>响应时间基本满足需求、保障措施基本到位、分工较为明确</w:t>
            </w:r>
            <w:r>
              <w:rPr>
                <w:rFonts w:hint="eastAsia" w:ascii="幼圆" w:hAnsi="幼圆" w:eastAsia="幼圆" w:cs="幼圆"/>
                <w:sz w:val="24"/>
                <w:szCs w:val="24"/>
                <w:highlight w:val="none"/>
                <w:lang w:eastAsia="zh-CN"/>
              </w:rPr>
              <w:t>，</w:t>
            </w:r>
            <w:r>
              <w:rPr>
                <w:rFonts w:hint="eastAsia" w:ascii="幼圆" w:hAnsi="幼圆" w:eastAsia="幼圆" w:cs="幼圆"/>
                <w:sz w:val="24"/>
                <w:szCs w:val="24"/>
                <w:highlight w:val="none"/>
                <w:lang w:val="en-US" w:eastAsia="zh-CN"/>
              </w:rPr>
              <w:t>得4分；</w:t>
            </w:r>
          </w:p>
          <w:p>
            <w:pPr>
              <w:widowControl/>
              <w:spacing w:line="240" w:lineRule="auto"/>
              <w:rPr>
                <w:rFonts w:hint="eastAsia" w:ascii="幼圆" w:hAnsi="幼圆" w:eastAsia="幼圆" w:cs="幼圆"/>
                <w:sz w:val="24"/>
                <w:szCs w:val="24"/>
                <w:highlight w:val="none"/>
                <w:lang w:val="en-US" w:eastAsia="zh-CN"/>
              </w:rPr>
            </w:pPr>
            <w:r>
              <w:rPr>
                <w:rFonts w:hint="eastAsia" w:ascii="幼圆" w:hAnsi="幼圆" w:eastAsia="幼圆" w:cs="幼圆"/>
                <w:sz w:val="24"/>
                <w:szCs w:val="24"/>
                <w:highlight w:val="none"/>
                <w:lang w:val="en-US" w:eastAsia="zh-CN"/>
              </w:rPr>
              <w:t>响应时间滞后、保障措施欠缺、分工混乱</w:t>
            </w:r>
            <w:r>
              <w:rPr>
                <w:rFonts w:hint="eastAsia" w:ascii="幼圆" w:hAnsi="幼圆" w:eastAsia="幼圆" w:cs="幼圆"/>
                <w:sz w:val="24"/>
                <w:szCs w:val="24"/>
                <w:highlight w:val="none"/>
                <w:lang w:eastAsia="zh-CN"/>
              </w:rPr>
              <w:t>，</w:t>
            </w:r>
            <w:r>
              <w:rPr>
                <w:rFonts w:hint="eastAsia" w:ascii="幼圆" w:hAnsi="幼圆" w:eastAsia="幼圆" w:cs="幼圆"/>
                <w:sz w:val="24"/>
                <w:szCs w:val="24"/>
                <w:highlight w:val="none"/>
                <w:lang w:val="en-US" w:eastAsia="zh-CN"/>
              </w:rPr>
              <w:t>得1分；</w:t>
            </w:r>
          </w:p>
          <w:p>
            <w:pPr>
              <w:keepNext w:val="0"/>
              <w:keepLines w:val="0"/>
              <w:pageBreakBefore w:val="0"/>
              <w:widowControl/>
              <w:kinsoku/>
              <w:wordWrap/>
              <w:overflowPunct/>
              <w:topLinePunct w:val="0"/>
              <w:autoSpaceDE/>
              <w:autoSpaceDN/>
              <w:bidi w:val="0"/>
              <w:snapToGrid/>
              <w:spacing w:line="240" w:lineRule="auto"/>
              <w:rPr>
                <w:rFonts w:hint="eastAsia" w:ascii="幼圆" w:hAnsi="幼圆" w:eastAsia="幼圆" w:cs="幼圆"/>
                <w:highlight w:val="none"/>
              </w:rPr>
            </w:pPr>
            <w:r>
              <w:rPr>
                <w:rFonts w:hint="eastAsia" w:ascii="幼圆" w:hAnsi="幼圆" w:eastAsia="幼圆" w:cs="幼圆"/>
                <w:sz w:val="24"/>
                <w:szCs w:val="24"/>
                <w:highlight w:val="none"/>
                <w:lang w:val="en-US" w:eastAsia="zh-CN"/>
              </w:rPr>
              <w:t>未提供，不得分。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continue"/>
            <w:vAlign w:val="center"/>
          </w:tcPr>
          <w:p>
            <w:pPr>
              <w:widowControl/>
              <w:spacing w:line="240" w:lineRule="auto"/>
              <w:jc w:val="center"/>
              <w:rPr>
                <w:rFonts w:hint="eastAsia" w:ascii="幼圆" w:hAnsi="幼圆" w:eastAsia="幼圆" w:cs="幼圆"/>
                <w:highlight w:val="none"/>
                <w:lang w:val="en-US" w:eastAsia="zh-CN"/>
              </w:rPr>
            </w:pP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7</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后续服务承诺</w:t>
            </w:r>
          </w:p>
        </w:tc>
        <w:tc>
          <w:tcPr>
            <w:tcW w:w="5749" w:type="dxa"/>
            <w:vAlign w:val="center"/>
          </w:tcPr>
          <w:p>
            <w:pPr>
              <w:autoSpaceDN w:val="0"/>
              <w:spacing w:line="340" w:lineRule="exact"/>
              <w:textAlignment w:val="bottom"/>
              <w:rPr>
                <w:rFonts w:hint="eastAsia" w:ascii="幼圆" w:hAnsi="幼圆" w:eastAsia="幼圆" w:cs="幼圆"/>
                <w:highlight w:val="none"/>
              </w:rPr>
            </w:pPr>
            <w:r>
              <w:rPr>
                <w:rFonts w:hint="eastAsia" w:ascii="幼圆" w:hAnsi="幼圆" w:eastAsia="幼圆" w:cs="幼圆"/>
                <w:highlight w:val="none"/>
              </w:rPr>
              <w:t>根据投标人提供的服务承诺进行打分：内容应包含但不限于售后服务及其他情况介绍；</w:t>
            </w:r>
            <w:r>
              <w:rPr>
                <w:rFonts w:hint="eastAsia" w:ascii="幼圆" w:hAnsi="幼圆" w:eastAsia="幼圆" w:cs="幼圆"/>
                <w:b/>
                <w:highlight w:val="none"/>
              </w:rPr>
              <w:t>可提供的优惠条件；突发状况服务时间承诺。</w:t>
            </w:r>
          </w:p>
          <w:p>
            <w:pPr>
              <w:autoSpaceDN w:val="0"/>
              <w:spacing w:line="340" w:lineRule="exact"/>
              <w:textAlignment w:val="bottom"/>
              <w:rPr>
                <w:rFonts w:hint="eastAsia" w:ascii="幼圆" w:hAnsi="幼圆" w:eastAsia="幼圆" w:cs="幼圆"/>
                <w:highlight w:val="none"/>
              </w:rPr>
            </w:pPr>
            <w:r>
              <w:rPr>
                <w:rFonts w:hint="eastAsia" w:ascii="幼圆" w:hAnsi="幼圆" w:eastAsia="幼圆" w:cs="幼圆"/>
                <w:highlight w:val="none"/>
              </w:rPr>
              <w:t>服务承诺完全满足项目需求的，得</w:t>
            </w:r>
            <w:r>
              <w:rPr>
                <w:rFonts w:hint="eastAsia" w:ascii="幼圆" w:hAnsi="幼圆" w:eastAsia="幼圆" w:cs="幼圆"/>
                <w:highlight w:val="none"/>
                <w:lang w:val="en-US" w:eastAsia="zh-CN"/>
              </w:rPr>
              <w:t>7</w:t>
            </w:r>
            <w:r>
              <w:rPr>
                <w:rFonts w:hint="eastAsia" w:ascii="幼圆" w:hAnsi="幼圆" w:eastAsia="幼圆" w:cs="幼圆"/>
                <w:highlight w:val="none"/>
              </w:rPr>
              <w:t>分；</w:t>
            </w:r>
          </w:p>
          <w:p>
            <w:pPr>
              <w:autoSpaceDN w:val="0"/>
              <w:spacing w:line="340" w:lineRule="exact"/>
              <w:textAlignment w:val="bottom"/>
              <w:rPr>
                <w:rFonts w:hint="eastAsia" w:ascii="幼圆" w:hAnsi="幼圆" w:eastAsia="幼圆" w:cs="幼圆"/>
                <w:highlight w:val="none"/>
              </w:rPr>
            </w:pPr>
            <w:r>
              <w:rPr>
                <w:rFonts w:hint="eastAsia" w:ascii="幼圆" w:hAnsi="幼圆" w:eastAsia="幼圆" w:cs="幼圆"/>
                <w:highlight w:val="none"/>
              </w:rPr>
              <w:t>服务承诺基本满足项目需求的，得</w:t>
            </w:r>
            <w:r>
              <w:rPr>
                <w:rFonts w:hint="eastAsia" w:ascii="幼圆" w:hAnsi="幼圆" w:eastAsia="幼圆" w:cs="幼圆"/>
                <w:highlight w:val="none"/>
                <w:lang w:val="en-US" w:eastAsia="zh-CN"/>
              </w:rPr>
              <w:t>4</w:t>
            </w:r>
            <w:r>
              <w:rPr>
                <w:rFonts w:hint="eastAsia" w:ascii="幼圆" w:hAnsi="幼圆" w:eastAsia="幼圆" w:cs="幼圆"/>
                <w:highlight w:val="none"/>
              </w:rPr>
              <w:t>分；</w:t>
            </w:r>
          </w:p>
          <w:p>
            <w:pPr>
              <w:autoSpaceDN w:val="0"/>
              <w:spacing w:line="340" w:lineRule="exact"/>
              <w:textAlignment w:val="bottom"/>
              <w:rPr>
                <w:rFonts w:hint="eastAsia" w:ascii="幼圆" w:hAnsi="幼圆" w:eastAsia="幼圆" w:cs="幼圆"/>
                <w:highlight w:val="none"/>
              </w:rPr>
            </w:pPr>
            <w:r>
              <w:rPr>
                <w:rFonts w:hint="eastAsia" w:ascii="幼圆" w:hAnsi="幼圆" w:eastAsia="幼圆" w:cs="幼圆"/>
                <w:highlight w:val="none"/>
              </w:rPr>
              <w:t>服务承诺不满足项目需求的，得1分；</w:t>
            </w:r>
          </w:p>
          <w:p>
            <w:pPr>
              <w:widowControl/>
              <w:spacing w:line="240" w:lineRule="auto"/>
              <w:rPr>
                <w:rFonts w:hint="eastAsia" w:ascii="幼圆" w:hAnsi="幼圆" w:eastAsia="幼圆" w:cs="幼圆"/>
                <w:highlight w:val="none"/>
              </w:rPr>
            </w:pPr>
            <w:r>
              <w:rPr>
                <w:rFonts w:hint="eastAsia" w:ascii="幼圆" w:hAnsi="幼圆" w:eastAsia="幼圆" w:cs="幼圆"/>
                <w:highlight w:val="none"/>
              </w:rPr>
              <w:t>未提供，不得分。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其他</w:t>
            </w: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5</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拟投入设备</w:t>
            </w:r>
          </w:p>
        </w:tc>
        <w:tc>
          <w:tcPr>
            <w:tcW w:w="5749" w:type="dxa"/>
            <w:vAlign w:val="center"/>
          </w:tcPr>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设备齐全，完全满足项目需要的，得5分；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设备基本满足项目需要的，得3分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设备无法满足项目需要的，得1分；</w:t>
            </w:r>
          </w:p>
          <w:p>
            <w:pPr>
              <w:widowControl/>
              <w:spacing w:line="240" w:lineRule="auto"/>
              <w:rPr>
                <w:rFonts w:hint="eastAsia" w:ascii="幼圆" w:hAnsi="幼圆" w:eastAsia="幼圆" w:cs="幼圆"/>
                <w:highlight w:val="none"/>
                <w:lang w:eastAsia="zh-CN"/>
              </w:rPr>
            </w:pPr>
            <w:r>
              <w:rPr>
                <w:rFonts w:hint="eastAsia" w:ascii="幼圆" w:hAnsi="幼圆" w:eastAsia="幼圆" w:cs="幼圆"/>
                <w:highlight w:val="none"/>
                <w:lang w:val="en-US" w:eastAsia="zh-CN"/>
              </w:rPr>
              <w:t>不满足项目需要或未提供，不得分。</w:t>
            </w:r>
          </w:p>
        </w:tc>
      </w:tr>
      <w:bookmarkEnd w:id="2"/>
    </w:tbl>
    <w:p>
      <w:pPr>
        <w:keepNext w:val="0"/>
        <w:keepLines w:val="0"/>
        <w:pageBreakBefore w:val="0"/>
        <w:widowControl/>
        <w:wordWrap/>
        <w:topLinePunct w:val="0"/>
        <w:bidi w:val="0"/>
        <w:spacing w:line="240" w:lineRule="auto"/>
        <w:rPr>
          <w:rFonts w:hint="eastAsia" w:ascii="幼圆" w:hAnsi="幼圆" w:eastAsia="幼圆" w:cs="幼圆"/>
          <w:b/>
          <w:bCs/>
          <w:sz w:val="24"/>
          <w:szCs w:val="20"/>
        </w:rPr>
      </w:pPr>
    </w:p>
    <w:p>
      <w:pPr>
        <w:rPr>
          <w:rFonts w:hint="eastAsia" w:ascii="幼圆" w:hAnsi="幼圆" w:eastAsia="幼圆" w:cs="幼圆"/>
          <w:color w:val="FF0000"/>
          <w:kern w:val="2"/>
          <w:highlight w:val="none"/>
          <w:lang w:val="en-US" w:eastAsia="zh-CN" w:bidi="zh-CN"/>
        </w:rPr>
      </w:pPr>
      <w:r>
        <w:rPr>
          <w:rFonts w:hint="eastAsia" w:ascii="幼圆" w:hAnsi="幼圆" w:eastAsia="幼圆" w:cs="幼圆"/>
          <w:color w:val="FF0000"/>
          <w:kern w:val="2"/>
          <w:highlight w:val="none"/>
          <w:lang w:val="en-US" w:eastAsia="zh-CN" w:bidi="zh-CN"/>
        </w:rPr>
        <w:br w:type="page"/>
      </w:r>
    </w:p>
    <w:p>
      <w:pPr>
        <w:snapToGrid w:val="0"/>
        <w:spacing w:line="400" w:lineRule="exact"/>
        <w:textAlignment w:val="auto"/>
        <w:outlineLvl w:val="0"/>
        <w:rPr>
          <w:rFonts w:hint="eastAsia" w:ascii="幼圆" w:hAnsi="幼圆" w:eastAsia="幼圆" w:cs="幼圆"/>
          <w:b/>
          <w:szCs w:val="20"/>
          <w:highlight w:val="none"/>
        </w:rPr>
      </w:pPr>
      <w:bookmarkStart w:id="3" w:name="_Toc70433717"/>
      <w:bookmarkStart w:id="4" w:name="_Toc955"/>
      <w:bookmarkStart w:id="5" w:name="_Toc73536577"/>
      <w:r>
        <w:rPr>
          <w:rFonts w:hint="eastAsia" w:ascii="幼圆" w:hAnsi="幼圆" w:eastAsia="幼圆" w:cs="幼圆"/>
          <w:b/>
          <w:szCs w:val="20"/>
          <w:highlight w:val="none"/>
        </w:rPr>
        <w:t>附件：</w:t>
      </w:r>
      <w:bookmarkEnd w:id="3"/>
      <w:bookmarkEnd w:id="4"/>
      <w:bookmarkEnd w:id="5"/>
    </w:p>
    <w:p>
      <w:pPr>
        <w:widowControl/>
        <w:snapToGrid w:val="0"/>
        <w:spacing w:line="400" w:lineRule="exact"/>
        <w:textAlignment w:val="auto"/>
        <w:rPr>
          <w:rFonts w:hint="eastAsia" w:ascii="幼圆" w:hAnsi="幼圆" w:eastAsia="幼圆" w:cs="幼圆"/>
          <w:b/>
          <w:highlight w:val="none"/>
        </w:rPr>
      </w:pPr>
    </w:p>
    <w:p>
      <w:pPr>
        <w:snapToGrid w:val="0"/>
        <w:spacing w:line="400" w:lineRule="exact"/>
        <w:jc w:val="center"/>
        <w:rPr>
          <w:rFonts w:hint="eastAsia" w:ascii="幼圆" w:hAnsi="幼圆" w:eastAsia="幼圆" w:cs="幼圆"/>
          <w:caps/>
          <w:sz w:val="36"/>
          <w:szCs w:val="36"/>
          <w:highlight w:val="none"/>
        </w:rPr>
      </w:pPr>
      <w:r>
        <w:rPr>
          <w:rFonts w:hint="eastAsia" w:ascii="幼圆" w:hAnsi="幼圆" w:eastAsia="幼圆" w:cs="幼圆"/>
          <w:caps/>
          <w:sz w:val="36"/>
          <w:szCs w:val="36"/>
          <w:highlight w:val="none"/>
        </w:rPr>
        <w:t>技术规格偏离表</w:t>
      </w:r>
    </w:p>
    <w:p>
      <w:pPr>
        <w:snapToGrid w:val="0"/>
        <w:spacing w:before="120" w:beforeLines="50" w:line="400" w:lineRule="exact"/>
        <w:rPr>
          <w:rFonts w:hint="eastAsia" w:ascii="幼圆" w:hAnsi="幼圆" w:eastAsia="幼圆" w:cs="幼圆"/>
          <w:highlight w:val="none"/>
        </w:rPr>
      </w:pPr>
    </w:p>
    <w:p>
      <w:pPr>
        <w:snapToGrid w:val="0"/>
        <w:spacing w:before="120" w:beforeLines="50" w:line="400" w:lineRule="exact"/>
        <w:rPr>
          <w:rFonts w:hint="eastAsia" w:ascii="幼圆" w:hAnsi="幼圆" w:eastAsia="幼圆" w:cs="幼圆"/>
          <w:highlight w:val="none"/>
        </w:rPr>
      </w:pPr>
      <w:r>
        <w:rPr>
          <w:rFonts w:hint="eastAsia" w:ascii="幼圆" w:hAnsi="幼圆" w:eastAsia="幼圆" w:cs="幼圆"/>
          <w:highlight w:val="none"/>
        </w:rPr>
        <w:t>项目编号：                            包号：</w:t>
      </w:r>
    </w:p>
    <w:p>
      <w:pPr>
        <w:snapToGrid w:val="0"/>
        <w:spacing w:after="120" w:afterLines="50" w:line="400" w:lineRule="exact"/>
        <w:rPr>
          <w:rFonts w:hint="eastAsia" w:ascii="幼圆" w:hAnsi="幼圆" w:eastAsia="幼圆" w:cs="幼圆"/>
          <w:highlight w:val="none"/>
          <w:u w:val="single"/>
        </w:rPr>
      </w:pPr>
      <w:r>
        <w:rPr>
          <w:rFonts w:hint="eastAsia" w:ascii="幼圆" w:hAnsi="幼圆" w:eastAsia="幼圆" w:cs="幼圆"/>
          <w:highlight w:val="none"/>
        </w:rPr>
        <w:t>项目名称：</w:t>
      </w:r>
    </w:p>
    <w:tbl>
      <w:tblPr>
        <w:tblStyle w:val="35"/>
        <w:tblW w:w="8505"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76"/>
        <w:gridCol w:w="2977"/>
        <w:gridCol w:w="2586"/>
        <w:gridCol w:w="1666"/>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Borders>
              <w:top w:val="double" w:color="auto" w:sz="4" w:space="0"/>
            </w:tcBorders>
            <w:vAlign w:val="center"/>
          </w:tcPr>
          <w:p>
            <w:pPr>
              <w:snapToGrid w:val="0"/>
              <w:spacing w:line="400" w:lineRule="exact"/>
              <w:jc w:val="center"/>
              <w:textAlignment w:val="auto"/>
              <w:rPr>
                <w:rFonts w:hint="eastAsia" w:ascii="幼圆" w:hAnsi="幼圆" w:eastAsia="幼圆" w:cs="幼圆"/>
                <w:highlight w:val="none"/>
              </w:rPr>
            </w:pPr>
            <w:r>
              <w:rPr>
                <w:rFonts w:hint="eastAsia" w:ascii="幼圆" w:hAnsi="幼圆" w:eastAsia="幼圆" w:cs="幼圆"/>
                <w:highlight w:val="none"/>
              </w:rPr>
              <w:t>招标文件条目号</w:t>
            </w:r>
          </w:p>
        </w:tc>
        <w:tc>
          <w:tcPr>
            <w:tcW w:w="2977" w:type="dxa"/>
            <w:tcBorders>
              <w:top w:val="double" w:color="auto" w:sz="4" w:space="0"/>
            </w:tcBorders>
            <w:vAlign w:val="center"/>
          </w:tcPr>
          <w:p>
            <w:pPr>
              <w:snapToGrid w:val="0"/>
              <w:spacing w:line="400" w:lineRule="exact"/>
              <w:jc w:val="center"/>
              <w:textAlignment w:val="auto"/>
              <w:rPr>
                <w:rFonts w:hint="eastAsia" w:ascii="幼圆" w:hAnsi="幼圆" w:eastAsia="幼圆" w:cs="幼圆"/>
                <w:highlight w:val="none"/>
              </w:rPr>
            </w:pPr>
            <w:r>
              <w:rPr>
                <w:rFonts w:hint="eastAsia" w:ascii="幼圆" w:hAnsi="幼圆" w:eastAsia="幼圆" w:cs="幼圆"/>
                <w:highlight w:val="none"/>
              </w:rPr>
              <w:t>招标文件采购需求的内容与数值</w:t>
            </w:r>
          </w:p>
        </w:tc>
        <w:tc>
          <w:tcPr>
            <w:tcW w:w="2586" w:type="dxa"/>
            <w:tcBorders>
              <w:top w:val="double" w:color="auto" w:sz="4" w:space="0"/>
            </w:tcBorders>
            <w:vAlign w:val="center"/>
          </w:tcPr>
          <w:p>
            <w:pPr>
              <w:snapToGrid w:val="0"/>
              <w:spacing w:line="400" w:lineRule="exact"/>
              <w:jc w:val="center"/>
              <w:textAlignment w:val="auto"/>
              <w:rPr>
                <w:rFonts w:hint="eastAsia" w:ascii="幼圆" w:hAnsi="幼圆" w:eastAsia="幼圆" w:cs="幼圆"/>
                <w:highlight w:val="none"/>
              </w:rPr>
            </w:pPr>
            <w:r>
              <w:rPr>
                <w:rFonts w:hint="eastAsia" w:ascii="幼圆" w:hAnsi="幼圆" w:eastAsia="幼圆" w:cs="幼圆"/>
                <w:highlight w:val="none"/>
              </w:rPr>
              <w:t>投标人的采购需求响应内容与数值</w:t>
            </w:r>
          </w:p>
        </w:tc>
        <w:tc>
          <w:tcPr>
            <w:tcW w:w="1666" w:type="dxa"/>
            <w:tcBorders>
              <w:top w:val="double" w:color="auto" w:sz="4" w:space="0"/>
            </w:tcBorders>
            <w:vAlign w:val="center"/>
          </w:tcPr>
          <w:p>
            <w:pPr>
              <w:snapToGrid w:val="0"/>
              <w:spacing w:line="400" w:lineRule="exact"/>
              <w:jc w:val="center"/>
              <w:textAlignment w:val="auto"/>
              <w:rPr>
                <w:rFonts w:hint="eastAsia" w:ascii="幼圆" w:hAnsi="幼圆" w:eastAsia="幼圆" w:cs="幼圆"/>
                <w:highlight w:val="none"/>
              </w:rPr>
            </w:pPr>
            <w:r>
              <w:rPr>
                <w:rFonts w:hint="eastAsia" w:ascii="幼圆" w:hAnsi="幼圆" w:eastAsia="幼圆" w:cs="幼圆"/>
                <w:highlight w:val="none"/>
              </w:rPr>
              <w:t>偏差说明</w:t>
            </w:r>
          </w:p>
          <w:p>
            <w:pPr>
              <w:snapToGrid w:val="0"/>
              <w:spacing w:line="400" w:lineRule="exact"/>
              <w:jc w:val="center"/>
              <w:textAlignment w:val="auto"/>
              <w:rPr>
                <w:rFonts w:hint="eastAsia" w:ascii="幼圆" w:hAnsi="幼圆" w:eastAsia="幼圆" w:cs="幼圆"/>
                <w:highlight w:val="none"/>
              </w:rPr>
            </w:pPr>
            <w:r>
              <w:rPr>
                <w:rFonts w:hint="eastAsia" w:ascii="幼圆" w:hAnsi="幼圆" w:eastAsia="幼圆" w:cs="幼圆"/>
                <w:highlight w:val="none"/>
              </w:rPr>
              <w:t>（是否偏离/满足）</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Pr>
          <w:p>
            <w:pPr>
              <w:snapToGrid w:val="0"/>
              <w:spacing w:line="400" w:lineRule="exact"/>
              <w:jc w:val="both"/>
              <w:textAlignment w:val="auto"/>
              <w:rPr>
                <w:rFonts w:hint="eastAsia" w:ascii="幼圆" w:hAnsi="幼圆" w:eastAsia="幼圆" w:cs="幼圆"/>
                <w:highlight w:val="none"/>
              </w:rPr>
            </w:pPr>
          </w:p>
        </w:tc>
        <w:tc>
          <w:tcPr>
            <w:tcW w:w="2977" w:type="dxa"/>
          </w:tcPr>
          <w:p>
            <w:pPr>
              <w:snapToGrid w:val="0"/>
              <w:spacing w:line="400" w:lineRule="exact"/>
              <w:jc w:val="both"/>
              <w:textAlignment w:val="auto"/>
              <w:rPr>
                <w:rFonts w:hint="eastAsia" w:ascii="幼圆" w:hAnsi="幼圆" w:eastAsia="幼圆" w:cs="幼圆"/>
                <w:highlight w:val="none"/>
              </w:rPr>
            </w:pPr>
          </w:p>
        </w:tc>
        <w:tc>
          <w:tcPr>
            <w:tcW w:w="2586" w:type="dxa"/>
          </w:tcPr>
          <w:p>
            <w:pPr>
              <w:snapToGrid w:val="0"/>
              <w:spacing w:line="400" w:lineRule="exact"/>
              <w:jc w:val="both"/>
              <w:textAlignment w:val="auto"/>
              <w:rPr>
                <w:rFonts w:hint="eastAsia" w:ascii="幼圆" w:hAnsi="幼圆" w:eastAsia="幼圆" w:cs="幼圆"/>
                <w:highlight w:val="none"/>
              </w:rPr>
            </w:pPr>
          </w:p>
        </w:tc>
        <w:tc>
          <w:tcPr>
            <w:tcW w:w="1666" w:type="dxa"/>
          </w:tcPr>
          <w:p>
            <w:pPr>
              <w:snapToGrid w:val="0"/>
              <w:spacing w:line="400" w:lineRule="exact"/>
              <w:jc w:val="both"/>
              <w:textAlignment w:val="auto"/>
              <w:rPr>
                <w:rFonts w:hint="eastAsia" w:ascii="幼圆" w:hAnsi="幼圆" w:eastAsia="幼圆" w:cs="幼圆"/>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Pr>
          <w:p>
            <w:pPr>
              <w:snapToGrid w:val="0"/>
              <w:spacing w:line="400" w:lineRule="exact"/>
              <w:jc w:val="both"/>
              <w:textAlignment w:val="auto"/>
              <w:rPr>
                <w:rFonts w:hint="eastAsia" w:ascii="幼圆" w:hAnsi="幼圆" w:eastAsia="幼圆" w:cs="幼圆"/>
                <w:highlight w:val="none"/>
              </w:rPr>
            </w:pPr>
          </w:p>
        </w:tc>
        <w:tc>
          <w:tcPr>
            <w:tcW w:w="2977" w:type="dxa"/>
          </w:tcPr>
          <w:p>
            <w:pPr>
              <w:snapToGrid w:val="0"/>
              <w:spacing w:line="400" w:lineRule="exact"/>
              <w:jc w:val="both"/>
              <w:textAlignment w:val="auto"/>
              <w:rPr>
                <w:rFonts w:hint="eastAsia" w:ascii="幼圆" w:hAnsi="幼圆" w:eastAsia="幼圆" w:cs="幼圆"/>
                <w:highlight w:val="none"/>
              </w:rPr>
            </w:pPr>
          </w:p>
        </w:tc>
        <w:tc>
          <w:tcPr>
            <w:tcW w:w="2586" w:type="dxa"/>
          </w:tcPr>
          <w:p>
            <w:pPr>
              <w:snapToGrid w:val="0"/>
              <w:spacing w:line="400" w:lineRule="exact"/>
              <w:jc w:val="both"/>
              <w:textAlignment w:val="auto"/>
              <w:rPr>
                <w:rFonts w:hint="eastAsia" w:ascii="幼圆" w:hAnsi="幼圆" w:eastAsia="幼圆" w:cs="幼圆"/>
                <w:highlight w:val="none"/>
              </w:rPr>
            </w:pPr>
          </w:p>
        </w:tc>
        <w:tc>
          <w:tcPr>
            <w:tcW w:w="1666" w:type="dxa"/>
          </w:tcPr>
          <w:p>
            <w:pPr>
              <w:snapToGrid w:val="0"/>
              <w:spacing w:line="400" w:lineRule="exact"/>
              <w:jc w:val="both"/>
              <w:textAlignment w:val="auto"/>
              <w:rPr>
                <w:rFonts w:hint="eastAsia" w:ascii="幼圆" w:hAnsi="幼圆" w:eastAsia="幼圆" w:cs="幼圆"/>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Pr>
          <w:p>
            <w:pPr>
              <w:snapToGrid w:val="0"/>
              <w:spacing w:line="400" w:lineRule="exact"/>
              <w:jc w:val="both"/>
              <w:textAlignment w:val="auto"/>
              <w:rPr>
                <w:rFonts w:hint="eastAsia" w:ascii="幼圆" w:hAnsi="幼圆" w:eastAsia="幼圆" w:cs="幼圆"/>
                <w:highlight w:val="none"/>
              </w:rPr>
            </w:pPr>
          </w:p>
        </w:tc>
        <w:tc>
          <w:tcPr>
            <w:tcW w:w="2977" w:type="dxa"/>
          </w:tcPr>
          <w:p>
            <w:pPr>
              <w:snapToGrid w:val="0"/>
              <w:spacing w:line="400" w:lineRule="exact"/>
              <w:jc w:val="both"/>
              <w:textAlignment w:val="auto"/>
              <w:rPr>
                <w:rFonts w:hint="eastAsia" w:ascii="幼圆" w:hAnsi="幼圆" w:eastAsia="幼圆" w:cs="幼圆"/>
                <w:highlight w:val="none"/>
              </w:rPr>
            </w:pPr>
          </w:p>
        </w:tc>
        <w:tc>
          <w:tcPr>
            <w:tcW w:w="2586" w:type="dxa"/>
          </w:tcPr>
          <w:p>
            <w:pPr>
              <w:snapToGrid w:val="0"/>
              <w:spacing w:line="400" w:lineRule="exact"/>
              <w:jc w:val="both"/>
              <w:textAlignment w:val="auto"/>
              <w:rPr>
                <w:rFonts w:hint="eastAsia" w:ascii="幼圆" w:hAnsi="幼圆" w:eastAsia="幼圆" w:cs="幼圆"/>
                <w:highlight w:val="none"/>
              </w:rPr>
            </w:pPr>
          </w:p>
        </w:tc>
        <w:tc>
          <w:tcPr>
            <w:tcW w:w="1666" w:type="dxa"/>
          </w:tcPr>
          <w:p>
            <w:pPr>
              <w:snapToGrid w:val="0"/>
              <w:spacing w:line="400" w:lineRule="exact"/>
              <w:jc w:val="both"/>
              <w:textAlignment w:val="auto"/>
              <w:rPr>
                <w:rFonts w:hint="eastAsia" w:ascii="幼圆" w:hAnsi="幼圆" w:eastAsia="幼圆" w:cs="幼圆"/>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Pr>
          <w:p>
            <w:pPr>
              <w:snapToGrid w:val="0"/>
              <w:spacing w:line="400" w:lineRule="exact"/>
              <w:jc w:val="both"/>
              <w:textAlignment w:val="auto"/>
              <w:rPr>
                <w:rFonts w:hint="eastAsia" w:ascii="幼圆" w:hAnsi="幼圆" w:eastAsia="幼圆" w:cs="幼圆"/>
                <w:highlight w:val="none"/>
              </w:rPr>
            </w:pPr>
          </w:p>
        </w:tc>
        <w:tc>
          <w:tcPr>
            <w:tcW w:w="2977" w:type="dxa"/>
          </w:tcPr>
          <w:p>
            <w:pPr>
              <w:snapToGrid w:val="0"/>
              <w:spacing w:line="400" w:lineRule="exact"/>
              <w:jc w:val="both"/>
              <w:textAlignment w:val="auto"/>
              <w:rPr>
                <w:rFonts w:hint="eastAsia" w:ascii="幼圆" w:hAnsi="幼圆" w:eastAsia="幼圆" w:cs="幼圆"/>
                <w:highlight w:val="none"/>
              </w:rPr>
            </w:pPr>
          </w:p>
        </w:tc>
        <w:tc>
          <w:tcPr>
            <w:tcW w:w="2586" w:type="dxa"/>
          </w:tcPr>
          <w:p>
            <w:pPr>
              <w:snapToGrid w:val="0"/>
              <w:spacing w:line="400" w:lineRule="exact"/>
              <w:jc w:val="both"/>
              <w:textAlignment w:val="auto"/>
              <w:rPr>
                <w:rFonts w:hint="eastAsia" w:ascii="幼圆" w:hAnsi="幼圆" w:eastAsia="幼圆" w:cs="幼圆"/>
                <w:highlight w:val="none"/>
              </w:rPr>
            </w:pPr>
          </w:p>
        </w:tc>
        <w:tc>
          <w:tcPr>
            <w:tcW w:w="1666" w:type="dxa"/>
          </w:tcPr>
          <w:p>
            <w:pPr>
              <w:snapToGrid w:val="0"/>
              <w:spacing w:line="400" w:lineRule="exact"/>
              <w:jc w:val="both"/>
              <w:textAlignment w:val="auto"/>
              <w:rPr>
                <w:rFonts w:hint="eastAsia" w:ascii="幼圆" w:hAnsi="幼圆" w:eastAsia="幼圆" w:cs="幼圆"/>
                <w:highlight w:val="none"/>
              </w:rPr>
            </w:pPr>
          </w:p>
        </w:tc>
      </w:tr>
    </w:tbl>
    <w:p>
      <w:pPr>
        <w:snapToGrid w:val="0"/>
        <w:spacing w:line="400" w:lineRule="exact"/>
        <w:ind w:left="540" w:hanging="495" w:hangingChars="225"/>
        <w:rPr>
          <w:rFonts w:hint="eastAsia" w:ascii="幼圆" w:hAnsi="幼圆" w:eastAsia="幼圆" w:cs="幼圆"/>
          <w:highlight w:val="none"/>
        </w:rPr>
      </w:pPr>
    </w:p>
    <w:p>
      <w:pPr>
        <w:snapToGrid w:val="0"/>
        <w:spacing w:line="400" w:lineRule="exact"/>
        <w:ind w:firstLine="440" w:firstLineChars="200"/>
        <w:rPr>
          <w:rFonts w:hint="eastAsia" w:ascii="幼圆" w:hAnsi="幼圆" w:eastAsia="幼圆" w:cs="幼圆"/>
          <w:highlight w:val="none"/>
        </w:rPr>
      </w:pPr>
      <w:r>
        <w:rPr>
          <w:rFonts w:hint="eastAsia" w:ascii="幼圆" w:hAnsi="幼圆" w:eastAsia="幼圆" w:cs="幼圆"/>
          <w:highlight w:val="none"/>
        </w:rPr>
        <w:t>注：1.投标人应对招标文件第三章采购需求要求的内容给予逐条响应，以投标服务所能达到的内容予以填写，而不应复印采购需求作为响应内容，有具体需求的应填写具体要求。</w:t>
      </w:r>
    </w:p>
    <w:p>
      <w:pPr>
        <w:snapToGrid w:val="0"/>
        <w:spacing w:line="400" w:lineRule="exact"/>
        <w:ind w:firstLine="440" w:firstLineChars="200"/>
        <w:rPr>
          <w:rFonts w:hint="eastAsia" w:ascii="幼圆" w:hAnsi="幼圆" w:eastAsia="幼圆" w:cs="幼圆"/>
          <w:highlight w:val="none"/>
        </w:rPr>
      </w:pPr>
      <w:r>
        <w:rPr>
          <w:rFonts w:hint="eastAsia" w:ascii="幼圆" w:hAnsi="幼圆" w:eastAsia="幼圆" w:cs="幼圆"/>
          <w:highlight w:val="none"/>
        </w:rPr>
        <w:tab/>
      </w:r>
      <w:r>
        <w:rPr>
          <w:rFonts w:hint="eastAsia" w:ascii="幼圆" w:hAnsi="幼圆" w:eastAsia="幼圆" w:cs="幼圆"/>
          <w:highlight w:val="none"/>
        </w:rPr>
        <w:t>2. 偏差说明处：技术、服务内容满足招标文件相应要求填写：“满足招标文件要求”、或“无偏离”；技术、服务内容不满足招标文件相应要求填写：“不满足招标文件要求”或“负偏离”。</w:t>
      </w:r>
    </w:p>
    <w:p>
      <w:pPr>
        <w:snapToGrid w:val="0"/>
        <w:spacing w:line="400" w:lineRule="exact"/>
        <w:ind w:firstLine="220" w:firstLineChars="100"/>
        <w:jc w:val="both"/>
        <w:textAlignment w:val="auto"/>
        <w:rPr>
          <w:rFonts w:hint="eastAsia" w:ascii="幼圆" w:hAnsi="幼圆" w:eastAsia="幼圆" w:cs="幼圆"/>
          <w:highlight w:val="none"/>
        </w:rPr>
      </w:pPr>
      <w:r>
        <w:rPr>
          <w:rFonts w:hint="eastAsia" w:ascii="幼圆" w:hAnsi="幼圆" w:eastAsia="幼圆" w:cs="幼圆"/>
          <w:highlight w:val="none"/>
        </w:rPr>
        <w:t>投标人名称：（单位公章）</w:t>
      </w:r>
    </w:p>
    <w:p>
      <w:pPr>
        <w:snapToGrid w:val="0"/>
        <w:spacing w:line="400" w:lineRule="exact"/>
        <w:ind w:firstLine="220" w:firstLineChars="100"/>
        <w:jc w:val="both"/>
        <w:textAlignment w:val="auto"/>
        <w:rPr>
          <w:rFonts w:hint="eastAsia" w:ascii="幼圆" w:hAnsi="幼圆" w:eastAsia="幼圆" w:cs="幼圆"/>
          <w:highlight w:val="none"/>
        </w:rPr>
      </w:pPr>
      <w:r>
        <w:rPr>
          <w:rFonts w:hint="eastAsia" w:ascii="幼圆" w:hAnsi="幼圆" w:eastAsia="幼圆" w:cs="幼圆"/>
          <w:highlight w:val="none"/>
        </w:rPr>
        <w:t>法定代表人或授权代表：（签字）</w:t>
      </w:r>
    </w:p>
    <w:p>
      <w:pPr>
        <w:snapToGrid w:val="0"/>
        <w:spacing w:line="400" w:lineRule="exact"/>
        <w:ind w:firstLine="220" w:firstLineChars="100"/>
        <w:jc w:val="both"/>
        <w:textAlignment w:val="auto"/>
        <w:rPr>
          <w:rFonts w:hint="eastAsia" w:ascii="幼圆" w:hAnsi="幼圆" w:eastAsia="幼圆" w:cs="幼圆"/>
          <w:highlight w:val="none"/>
        </w:rPr>
      </w:pPr>
      <w:r>
        <w:rPr>
          <w:rFonts w:hint="eastAsia" w:ascii="幼圆" w:hAnsi="幼圆" w:eastAsia="幼圆" w:cs="幼圆"/>
          <w:highlight w:val="none"/>
        </w:rPr>
        <w:t>日期：</w:t>
      </w:r>
    </w:p>
    <w:p>
      <w:pPr>
        <w:rPr>
          <w:rFonts w:hint="eastAsia" w:ascii="幼圆" w:hAnsi="幼圆" w:eastAsia="幼圆" w:cs="幼圆"/>
          <w:lang w:val="en-US" w:eastAsia="zh-CN"/>
        </w:rPr>
      </w:pPr>
      <w:r>
        <w:rPr>
          <w:rFonts w:hint="eastAsia" w:ascii="幼圆" w:hAnsi="幼圆" w:eastAsia="幼圆" w:cs="幼圆"/>
          <w:lang w:val="en-US" w:eastAsia="zh-CN"/>
        </w:rPr>
        <w:br w:type="page"/>
      </w:r>
    </w:p>
    <w:p>
      <w:pPr>
        <w:snapToGrid w:val="0"/>
        <w:spacing w:line="400" w:lineRule="exact"/>
        <w:textAlignment w:val="auto"/>
        <w:outlineLvl w:val="0"/>
        <w:rPr>
          <w:rFonts w:hint="eastAsia" w:ascii="幼圆" w:hAnsi="幼圆" w:eastAsia="幼圆" w:cs="幼圆"/>
          <w:b/>
          <w:szCs w:val="20"/>
          <w:highlight w:val="none"/>
          <w:lang w:val="en-US" w:eastAsia="zh-CN"/>
        </w:rPr>
      </w:pPr>
      <w:r>
        <w:rPr>
          <w:rFonts w:hint="eastAsia" w:ascii="幼圆" w:hAnsi="幼圆" w:eastAsia="幼圆" w:cs="幼圆"/>
          <w:b/>
          <w:szCs w:val="20"/>
          <w:highlight w:val="none"/>
          <w:lang w:val="en-US" w:eastAsia="zh-CN"/>
        </w:rPr>
        <w:t>附件</w:t>
      </w:r>
    </w:p>
    <w:p>
      <w:pPr>
        <w:widowControl/>
        <w:tabs>
          <w:tab w:val="left" w:pos="1620"/>
          <w:tab w:val="left" w:pos="1680"/>
        </w:tabs>
        <w:snapToGrid w:val="0"/>
        <w:spacing w:line="500" w:lineRule="exact"/>
        <w:ind w:left="720"/>
        <w:jc w:val="center"/>
        <w:textAlignment w:val="auto"/>
        <w:rPr>
          <w:rFonts w:hint="eastAsia" w:ascii="幼圆" w:hAnsi="幼圆" w:eastAsia="幼圆" w:cs="幼圆"/>
          <w:caps/>
          <w:sz w:val="36"/>
          <w:szCs w:val="36"/>
          <w:highlight w:val="none"/>
        </w:rPr>
      </w:pPr>
      <w:r>
        <w:rPr>
          <w:rFonts w:hint="eastAsia" w:ascii="幼圆" w:hAnsi="幼圆" w:eastAsia="幼圆" w:cs="幼圆"/>
          <w:caps/>
          <w:sz w:val="36"/>
          <w:szCs w:val="36"/>
          <w:highlight w:val="none"/>
        </w:rPr>
        <w:t>中小企业声明函（服务）</w:t>
      </w:r>
    </w:p>
    <w:p>
      <w:pPr>
        <w:widowControl/>
        <w:shd w:val="clear" w:color="auto" w:fill="FFFFFF"/>
        <w:adjustRightInd/>
        <w:spacing w:line="240" w:lineRule="auto"/>
        <w:ind w:firstLine="442" w:firstLineChars="200"/>
        <w:jc w:val="center"/>
        <w:textAlignment w:val="auto"/>
        <w:rPr>
          <w:rFonts w:hint="eastAsia" w:ascii="幼圆" w:hAnsi="幼圆" w:eastAsia="幼圆" w:cs="幼圆"/>
          <w:b/>
          <w:bCs/>
          <w:highlight w:val="none"/>
        </w:rPr>
      </w:pPr>
    </w:p>
    <w:p>
      <w:pPr>
        <w:widowControl/>
        <w:shd w:val="clear" w:color="auto" w:fill="FFFFFF"/>
        <w:adjustRightInd/>
        <w:spacing w:line="240" w:lineRule="auto"/>
        <w:ind w:firstLine="442" w:firstLineChars="200"/>
        <w:jc w:val="center"/>
        <w:textAlignment w:val="auto"/>
        <w:rPr>
          <w:rFonts w:hint="eastAsia" w:ascii="幼圆" w:hAnsi="幼圆" w:eastAsia="幼圆" w:cs="幼圆"/>
          <w:b/>
          <w:bCs/>
          <w:highlight w:val="none"/>
        </w:rPr>
      </w:pPr>
    </w:p>
    <w:p>
      <w:pPr>
        <w:widowControl/>
        <w:shd w:val="clear" w:color="auto" w:fill="FFFFFF"/>
        <w:adjustRightInd/>
        <w:spacing w:line="36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本公司（联合体）郑重声明，根据《政府采购促进中小企业发展管理办法》（财库﹝2020﹞46 号）的规定，本公司 （联合体）参加</w:t>
      </w:r>
      <w:r>
        <w:rPr>
          <w:rFonts w:hint="eastAsia" w:ascii="幼圆" w:hAnsi="幼圆" w:eastAsia="幼圆" w:cs="幼圆"/>
          <w:highlight w:val="none"/>
          <w:u w:val="single"/>
        </w:rPr>
        <w:t>（单位名称）</w:t>
      </w:r>
      <w:r>
        <w:rPr>
          <w:rFonts w:hint="eastAsia" w:ascii="幼圆" w:hAnsi="幼圆" w:eastAsia="幼圆" w:cs="幼圆"/>
          <w:highlight w:val="none"/>
        </w:rPr>
        <w:t>的</w:t>
      </w:r>
      <w:r>
        <w:rPr>
          <w:rFonts w:hint="eastAsia" w:ascii="幼圆" w:hAnsi="幼圆" w:eastAsia="幼圆" w:cs="幼圆"/>
          <w:highlight w:val="none"/>
          <w:u w:val="single"/>
        </w:rPr>
        <w:t>（项目名称）</w:t>
      </w:r>
      <w:r>
        <w:rPr>
          <w:rFonts w:hint="eastAsia" w:ascii="幼圆" w:hAnsi="幼圆" w:eastAsia="幼圆" w:cs="幼圆"/>
          <w:highlight w:val="none"/>
        </w:rPr>
        <w:t xml:space="preserve">采购活动，服务全部由符合政策要求的中小企业承接。相关企业（含联合体中的中小企业、签订分包意向协议的中小企业）的具体情况如下： </w:t>
      </w:r>
    </w:p>
    <w:p>
      <w:pPr>
        <w:widowControl/>
        <w:shd w:val="clear" w:color="auto" w:fill="FFFFFF"/>
        <w:adjustRightInd/>
        <w:spacing w:line="36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1.</w:t>
      </w:r>
      <w:bookmarkStart w:id="6" w:name="_Hlk61596022"/>
      <w:r>
        <w:rPr>
          <w:rFonts w:hint="eastAsia" w:ascii="幼圆" w:hAnsi="幼圆" w:eastAsia="幼圆" w:cs="幼圆"/>
          <w:highlight w:val="none"/>
          <w:u w:val="single"/>
        </w:rPr>
        <w:t>（标的名称）</w:t>
      </w:r>
      <w:r>
        <w:rPr>
          <w:rFonts w:hint="eastAsia" w:ascii="幼圆" w:hAnsi="幼圆" w:eastAsia="幼圆" w:cs="幼圆"/>
          <w:highlight w:val="none"/>
        </w:rPr>
        <w:t>，属于</w:t>
      </w:r>
      <w:r>
        <w:rPr>
          <w:rFonts w:hint="eastAsia" w:ascii="幼圆" w:hAnsi="幼圆" w:eastAsia="幼圆" w:cs="幼圆"/>
          <w:highlight w:val="none"/>
          <w:u w:val="single"/>
        </w:rPr>
        <w:t>（采购文件中明确的所属行业）</w:t>
      </w:r>
      <w:r>
        <w:rPr>
          <w:rFonts w:hint="eastAsia" w:ascii="幼圆" w:hAnsi="幼圆" w:eastAsia="幼圆" w:cs="幼圆"/>
          <w:highlight w:val="none"/>
        </w:rPr>
        <w:t>；承接企业为</w:t>
      </w:r>
      <w:r>
        <w:rPr>
          <w:rFonts w:hint="eastAsia" w:ascii="幼圆" w:hAnsi="幼圆" w:eastAsia="幼圆" w:cs="幼圆"/>
          <w:highlight w:val="none"/>
          <w:u w:val="single"/>
        </w:rPr>
        <w:t>（企业名称）</w:t>
      </w:r>
      <w:r>
        <w:rPr>
          <w:rFonts w:hint="eastAsia" w:ascii="幼圆" w:hAnsi="幼圆" w:eastAsia="幼圆" w:cs="幼圆"/>
          <w:highlight w:val="none"/>
        </w:rPr>
        <w:t>，从业人员</w:t>
      </w:r>
      <w:r>
        <w:rPr>
          <w:rFonts w:hint="eastAsia" w:ascii="幼圆" w:hAnsi="幼圆" w:eastAsia="幼圆" w:cs="幼圆"/>
          <w:highlight w:val="none"/>
          <w:u w:val="single"/>
        </w:rPr>
        <w:t xml:space="preserve">   </w:t>
      </w:r>
      <w:r>
        <w:rPr>
          <w:rFonts w:hint="eastAsia" w:ascii="幼圆" w:hAnsi="幼圆" w:eastAsia="幼圆" w:cs="幼圆"/>
          <w:highlight w:val="none"/>
        </w:rPr>
        <w:t>人，营业收入为</w:t>
      </w:r>
      <w:r>
        <w:rPr>
          <w:rFonts w:hint="eastAsia" w:ascii="幼圆" w:hAnsi="幼圆" w:eastAsia="幼圆" w:cs="幼圆"/>
          <w:highlight w:val="none"/>
          <w:u w:val="single"/>
        </w:rPr>
        <w:t xml:space="preserve">  </w:t>
      </w:r>
      <w:r>
        <w:rPr>
          <w:rFonts w:hint="eastAsia" w:ascii="幼圆" w:hAnsi="幼圆" w:eastAsia="幼圆" w:cs="幼圆"/>
          <w:highlight w:val="none"/>
        </w:rPr>
        <w:t>万元，资产总额为</w:t>
      </w:r>
      <w:r>
        <w:rPr>
          <w:rFonts w:hint="eastAsia" w:ascii="幼圆" w:hAnsi="幼圆" w:eastAsia="幼圆" w:cs="幼圆"/>
          <w:highlight w:val="none"/>
          <w:u w:val="single"/>
        </w:rPr>
        <w:t xml:space="preserve">  </w:t>
      </w:r>
      <w:r>
        <w:rPr>
          <w:rFonts w:hint="eastAsia" w:ascii="幼圆" w:hAnsi="幼圆" w:eastAsia="幼圆" w:cs="幼圆"/>
          <w:highlight w:val="none"/>
        </w:rPr>
        <w:t>万元，属于</w:t>
      </w:r>
      <w:r>
        <w:rPr>
          <w:rFonts w:hint="eastAsia" w:ascii="幼圆" w:hAnsi="幼圆" w:eastAsia="幼圆" w:cs="幼圆"/>
          <w:highlight w:val="none"/>
          <w:u w:val="single"/>
        </w:rPr>
        <w:t>（中型企业、小型企业、微型企业）</w:t>
      </w:r>
      <w:bookmarkEnd w:id="6"/>
      <w:r>
        <w:rPr>
          <w:rFonts w:hint="eastAsia" w:ascii="幼圆" w:hAnsi="幼圆" w:eastAsia="幼圆" w:cs="幼圆"/>
          <w:highlight w:val="none"/>
        </w:rPr>
        <w:t xml:space="preserve">； </w:t>
      </w:r>
    </w:p>
    <w:p>
      <w:pPr>
        <w:widowControl/>
        <w:shd w:val="clear" w:color="auto" w:fill="FFFFFF"/>
        <w:adjustRightInd/>
        <w:spacing w:line="36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2.</w:t>
      </w:r>
      <w:r>
        <w:rPr>
          <w:rFonts w:hint="eastAsia" w:ascii="幼圆" w:hAnsi="幼圆" w:eastAsia="幼圆" w:cs="幼圆"/>
          <w:highlight w:val="none"/>
          <w:u w:val="single"/>
        </w:rPr>
        <w:t>（标的名称）</w:t>
      </w:r>
      <w:r>
        <w:rPr>
          <w:rFonts w:hint="eastAsia" w:ascii="幼圆" w:hAnsi="幼圆" w:eastAsia="幼圆" w:cs="幼圆"/>
          <w:highlight w:val="none"/>
        </w:rPr>
        <w:t>，属于</w:t>
      </w:r>
      <w:r>
        <w:rPr>
          <w:rFonts w:hint="eastAsia" w:ascii="幼圆" w:hAnsi="幼圆" w:eastAsia="幼圆" w:cs="幼圆"/>
          <w:highlight w:val="none"/>
          <w:u w:val="single"/>
        </w:rPr>
        <w:t>（采购文件中明确的所属行业）</w:t>
      </w:r>
      <w:r>
        <w:rPr>
          <w:rFonts w:hint="eastAsia" w:ascii="幼圆" w:hAnsi="幼圆" w:eastAsia="幼圆" w:cs="幼圆"/>
          <w:highlight w:val="none"/>
        </w:rPr>
        <w:t>；承接企业为</w:t>
      </w:r>
      <w:r>
        <w:rPr>
          <w:rFonts w:hint="eastAsia" w:ascii="幼圆" w:hAnsi="幼圆" w:eastAsia="幼圆" w:cs="幼圆"/>
          <w:highlight w:val="none"/>
          <w:u w:val="single"/>
        </w:rPr>
        <w:t>（企业名称）</w:t>
      </w:r>
      <w:r>
        <w:rPr>
          <w:rFonts w:hint="eastAsia" w:ascii="幼圆" w:hAnsi="幼圆" w:eastAsia="幼圆" w:cs="幼圆"/>
          <w:highlight w:val="none"/>
        </w:rPr>
        <w:t>，从业人员</w:t>
      </w:r>
      <w:r>
        <w:rPr>
          <w:rFonts w:hint="eastAsia" w:ascii="幼圆" w:hAnsi="幼圆" w:eastAsia="幼圆" w:cs="幼圆"/>
          <w:highlight w:val="none"/>
          <w:u w:val="single"/>
        </w:rPr>
        <w:t xml:space="preserve">   </w:t>
      </w:r>
      <w:r>
        <w:rPr>
          <w:rFonts w:hint="eastAsia" w:ascii="幼圆" w:hAnsi="幼圆" w:eastAsia="幼圆" w:cs="幼圆"/>
          <w:highlight w:val="none"/>
        </w:rPr>
        <w:t>人，营业收入为</w:t>
      </w:r>
      <w:r>
        <w:rPr>
          <w:rFonts w:hint="eastAsia" w:ascii="幼圆" w:hAnsi="幼圆" w:eastAsia="幼圆" w:cs="幼圆"/>
          <w:highlight w:val="none"/>
          <w:u w:val="single"/>
        </w:rPr>
        <w:t xml:space="preserve">  </w:t>
      </w:r>
      <w:r>
        <w:rPr>
          <w:rFonts w:hint="eastAsia" w:ascii="幼圆" w:hAnsi="幼圆" w:eastAsia="幼圆" w:cs="幼圆"/>
          <w:highlight w:val="none"/>
        </w:rPr>
        <w:t>万元，资产总额为</w:t>
      </w:r>
      <w:r>
        <w:rPr>
          <w:rFonts w:hint="eastAsia" w:ascii="幼圆" w:hAnsi="幼圆" w:eastAsia="幼圆" w:cs="幼圆"/>
          <w:highlight w:val="none"/>
          <w:u w:val="single"/>
        </w:rPr>
        <w:t xml:space="preserve">  </w:t>
      </w:r>
      <w:r>
        <w:rPr>
          <w:rFonts w:hint="eastAsia" w:ascii="幼圆" w:hAnsi="幼圆" w:eastAsia="幼圆" w:cs="幼圆"/>
          <w:highlight w:val="none"/>
        </w:rPr>
        <w:t>万元，属于</w:t>
      </w:r>
      <w:r>
        <w:rPr>
          <w:rFonts w:hint="eastAsia" w:ascii="幼圆" w:hAnsi="幼圆" w:eastAsia="幼圆" w:cs="幼圆"/>
          <w:highlight w:val="none"/>
          <w:u w:val="single"/>
        </w:rPr>
        <w:t>（中型企业、小型企业、微型企业）</w:t>
      </w:r>
      <w:r>
        <w:rPr>
          <w:rFonts w:hint="eastAsia" w:ascii="幼圆" w:hAnsi="幼圆" w:eastAsia="幼圆" w:cs="幼圆"/>
          <w:highlight w:val="none"/>
        </w:rPr>
        <w:t xml:space="preserve">； </w:t>
      </w:r>
    </w:p>
    <w:p>
      <w:pPr>
        <w:widowControl/>
        <w:shd w:val="clear" w:color="auto" w:fill="FFFFFF"/>
        <w:adjustRightInd/>
        <w:spacing w:line="36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 xml:space="preserve">…… </w:t>
      </w:r>
    </w:p>
    <w:p>
      <w:pPr>
        <w:widowControl/>
        <w:shd w:val="clear" w:color="auto" w:fill="FFFFFF"/>
        <w:adjustRightInd/>
        <w:spacing w:line="36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 xml:space="preserve">以上企业，不属于大企业的分支机构，不存在控股股东为大企业的情形，也不存在与大企业的负责人为同一人的情形。本企业对上述声明内容的真实性负责。如有虚假，将依法承担相应责任。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 xml:space="preserve">企业名称（盖章）：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 xml:space="preserve">日 期：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p>
    <w:p>
      <w:pPr>
        <w:widowControl/>
        <w:adjustRightInd/>
        <w:spacing w:before="100" w:beforeAutospacing="1" w:after="100" w:afterAutospacing="1" w:line="240" w:lineRule="auto"/>
        <w:ind w:left="360"/>
        <w:contextualSpacing/>
        <w:textAlignment w:val="auto"/>
        <w:rPr>
          <w:rFonts w:hint="eastAsia" w:ascii="幼圆" w:hAnsi="幼圆" w:eastAsia="幼圆" w:cs="幼圆"/>
          <w:highlight w:val="none"/>
        </w:rPr>
      </w:pPr>
      <w:r>
        <w:rPr>
          <w:rFonts w:hint="eastAsia" w:ascii="幼圆" w:hAnsi="幼圆" w:eastAsia="幼圆" w:cs="幼圆"/>
          <w:highlight w:val="none"/>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166370</wp:posOffset>
                </wp:positionV>
                <wp:extent cx="2232660" cy="0"/>
                <wp:effectExtent l="0" t="0" r="0" b="0"/>
                <wp:wrapNone/>
                <wp:docPr id="2"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2232660" cy="0"/>
                        </a:xfrm>
                        <a:prstGeom prst="line">
                          <a:avLst/>
                        </a:prstGeom>
                        <a:noFill/>
                        <a:ln w="6350">
                          <a:solidFill>
                            <a:srgbClr val="4F81BD"/>
                          </a:solidFill>
                          <a:miter lim="800000"/>
                        </a:ln>
                        <a:effectLst/>
                      </wps:spPr>
                      <wps:bodyPr/>
                    </wps:wsp>
                  </a:graphicData>
                </a:graphic>
              </wp:anchor>
            </w:drawing>
          </mc:Choice>
          <mc:Fallback>
            <w:pict>
              <v:line id="直接连接符 1" o:spid="_x0000_s1026" o:spt="20" style="position:absolute;left:0pt;margin-left:18pt;margin-top:13.1pt;height:0pt;width:175.8pt;z-index:251659264;mso-width-relative:page;mso-height-relative:page;" filled="f" stroked="t" coordsize="21600,21600" o:gfxdata="UEsDBAoAAAAAAIdO4kAAAAAAAAAAAAAAAAAEAAAAZHJzL1BLAwQUAAAACACHTuJAJHVzKtkAAAAI&#10;AQAADwAAAGRycy9kb3ducmV2LnhtbE2PzU7DMBCE70h9B2srcamo01SYKmRTIVQEqOqhLQ/gxEsS&#10;Ea9D7P7A02PEgR5nZzXzTb48204cafCtY4TZNAFBXDnTco3wtn+6WYDwQbPRnWNC+CIPy2J0levM&#10;uBNv6bgLtYgh7DON0ITQZ1L6qiGr/dT1xNF7d4PVIcqhlmbQpxhuO5kmiZJWtxwbGt3TY0PVx+5g&#10;ER56tVq9luv9dsKT9e23/3x53ijE6/EsuQcR6Bz+n+EXP6JDEZlKd2DjRYcwV3FKQEhVCiL688Wd&#10;AlH+HWSRy8sBxQ9QSwMEFAAAAAgAh07iQBQxWnH0AQAAxQMAAA4AAABkcnMvZTJvRG9jLnhtbK1T&#10;zY7TMBC+I/EOlu80aRaqKmq6Eq3KZYFKuzyA6ziJhe2xbLdpX4IXQOIGJ47c921YHoOxm3Z/uOwB&#10;Hyx75pvPM9+MZ5d7rchOOC/BVHQ8yikRhkMtTVvRTzerV1NKfGCmZgqMqOhBeHo5f/li1ttSFNCB&#10;qoUjSGJ82duKdiHYMss874RmfgRWGHQ24DQLeHVtVjvWI7tWWZHnk6wHV1sHXHiP1uXRSQdG9xxC&#10;aBrJxRL4VgsTjqxOKBawJN9J6+k8Zds0goePTeNFIKqiWGlIOz6C503cs/mMla1jtpN8SIE9J4Un&#10;NWkmDT56plqywMjWyX+otOQOPDRhxEFnx0KSIljFOH+izXXHrEi1oNTenkX3/4+Wf9itHZF1RQtK&#10;DNPY8Luvv35/+f7n9hvudz9/kHEUqbe+ROzCrF0sk+/Ntb0C/tkTA4uOmVakZG8OFhlSRPYoJF68&#10;xac2/XuoEcO2AZJi+8bpSIlakH1qzOHcGLEPhKOxKC6KyQR7xk++jJWnQOt8eCdAk3ioqJImasZK&#10;trvyAVNH6AkSzQZWUqnUd2VIX9HJxZs8BXhQso7OCPOu3SyUIzuGk/N6NR2/XUYdkOwRTMuAv0FJ&#10;XdFpHtcAUiaSiDSBQxonCY5ibqA+rF1kjHbsbuIeJjGOz8N7Qt3/vvl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JHVzKtkAAAAIAQAADwAAAAAAAAABACAAAAAiAAAAZHJzL2Rvd25yZXYueG1sUEsB&#10;AhQAFAAAAAgAh07iQBQxWnH0AQAAxQMAAA4AAAAAAAAAAQAgAAAAKAEAAGRycy9lMm9Eb2MueG1s&#10;UEsFBgAAAAAGAAYAWQEAAI4FAAAAAA==&#10;">
                <v:fill on="f" focussize="0,0"/>
                <v:stroke weight="0.5pt" color="#4F81BD" miterlimit="8" joinstyle="miter"/>
                <v:imagedata o:title=""/>
                <o:lock v:ext="edit" aspectratio="f"/>
              </v:line>
            </w:pict>
          </mc:Fallback>
        </mc:AlternateContent>
      </w:r>
    </w:p>
    <w:p>
      <w:pPr>
        <w:widowControl/>
        <w:shd w:val="clear" w:color="auto" w:fill="FFFFFF"/>
        <w:adjustRightInd/>
        <w:spacing w:line="240" w:lineRule="auto"/>
        <w:ind w:firstLine="440" w:firstLineChars="200"/>
        <w:textAlignment w:val="auto"/>
        <w:rPr>
          <w:rFonts w:hint="eastAsia" w:ascii="幼圆" w:hAnsi="幼圆" w:eastAsia="幼圆" w:cs="幼圆"/>
          <w:lang w:val="en-US" w:eastAsia="zh-CN"/>
        </w:rPr>
      </w:pPr>
      <w:r>
        <w:rPr>
          <w:rFonts w:hint="eastAsia" w:ascii="幼圆" w:hAnsi="幼圆" w:eastAsia="幼圆" w:cs="幼圆"/>
          <w:highlight w:val="none"/>
        </w:rPr>
        <w:t>注：从业人员、营业收入、资产总额填报上一年度数据，无上一年度数据的新成立企业可不填报。</w:t>
      </w: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Courier">
    <w:panose1 w:val="02060409020205020404"/>
    <w:charset w:val="00"/>
    <w:family w:val="auto"/>
    <w:pitch w:val="default"/>
    <w:sig w:usb0="00000007" w:usb1="00000000" w:usb2="00000000" w:usb3="00000000" w:csb0="00000093" w:csb1="00000000"/>
  </w:font>
  <w:font w:name="ＭＳ 明朝">
    <w:altName w:val="Yu Gothic"/>
    <w:panose1 w:val="00000000000000000000"/>
    <w:charset w:val="80"/>
    <w:family w:val="roman"/>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幼圆">
    <w:panose1 w:val="0201050906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2C6442"/>
    <w:multiLevelType w:val="singleLevel"/>
    <w:tmpl w:val="822C6442"/>
    <w:lvl w:ilvl="0" w:tentative="0">
      <w:start w:val="1"/>
      <w:numFmt w:val="decimal"/>
      <w:lvlText w:val="%1."/>
      <w:lvlJc w:val="left"/>
      <w:pPr>
        <w:ind w:left="425" w:hanging="425"/>
      </w:pPr>
      <w:rPr>
        <w:rFonts w:hint="default"/>
      </w:rPr>
    </w:lvl>
  </w:abstractNum>
  <w:abstractNum w:abstractNumId="1">
    <w:nsid w:val="B801158A"/>
    <w:multiLevelType w:val="singleLevel"/>
    <w:tmpl w:val="B801158A"/>
    <w:lvl w:ilvl="0" w:tentative="0">
      <w:start w:val="2"/>
      <w:numFmt w:val="chineseCounting"/>
      <w:suff w:val="nothing"/>
      <w:lvlText w:val="%1、"/>
      <w:lvlJc w:val="left"/>
      <w:rPr>
        <w:rFonts w:hint="eastAsia"/>
      </w:rPr>
    </w:lvl>
  </w:abstractNum>
  <w:abstractNum w:abstractNumId="2">
    <w:nsid w:val="FFFFFF7E"/>
    <w:multiLevelType w:val="singleLevel"/>
    <w:tmpl w:val="FFFFFF7E"/>
    <w:lvl w:ilvl="0" w:tentative="0">
      <w:start w:val="1"/>
      <w:numFmt w:val="decimal"/>
      <w:pStyle w:val="24"/>
      <w:lvlText w:val="%1."/>
      <w:lvlJc w:val="left"/>
      <w:pPr>
        <w:tabs>
          <w:tab w:val="left" w:pos="1080"/>
        </w:tabs>
        <w:ind w:left="1080" w:hanging="360"/>
      </w:pPr>
    </w:lvl>
  </w:abstractNum>
  <w:abstractNum w:abstractNumId="3">
    <w:nsid w:val="FFFFFF7F"/>
    <w:multiLevelType w:val="singleLevel"/>
    <w:tmpl w:val="FFFFFF7F"/>
    <w:lvl w:ilvl="0" w:tentative="0">
      <w:start w:val="1"/>
      <w:numFmt w:val="decimal"/>
      <w:pStyle w:val="15"/>
      <w:lvlText w:val="%1."/>
      <w:lvlJc w:val="left"/>
      <w:pPr>
        <w:tabs>
          <w:tab w:val="left" w:pos="720"/>
        </w:tabs>
        <w:ind w:left="720" w:hanging="360"/>
      </w:pPr>
    </w:lvl>
  </w:abstractNum>
  <w:abstractNum w:abstractNumId="4">
    <w:nsid w:val="FFFFFF82"/>
    <w:multiLevelType w:val="singleLevel"/>
    <w:tmpl w:val="FFFFFF82"/>
    <w:lvl w:ilvl="0" w:tentative="0">
      <w:start w:val="1"/>
      <w:numFmt w:val="bullet"/>
      <w:pStyle w:val="21"/>
      <w:lvlText w:val=""/>
      <w:lvlJc w:val="left"/>
      <w:pPr>
        <w:tabs>
          <w:tab w:val="left" w:pos="1080"/>
        </w:tabs>
        <w:ind w:left="1080" w:hanging="360"/>
      </w:pPr>
      <w:rPr>
        <w:rFonts w:hint="default" w:ascii="Symbol" w:hAnsi="Symbol"/>
      </w:rPr>
    </w:lvl>
  </w:abstractNum>
  <w:abstractNum w:abstractNumId="5">
    <w:nsid w:val="FFFFFF83"/>
    <w:multiLevelType w:val="singleLevel"/>
    <w:tmpl w:val="FFFFFF83"/>
    <w:lvl w:ilvl="0" w:tentative="0">
      <w:start w:val="1"/>
      <w:numFmt w:val="bullet"/>
      <w:pStyle w:val="27"/>
      <w:lvlText w:val=""/>
      <w:lvlJc w:val="left"/>
      <w:pPr>
        <w:tabs>
          <w:tab w:val="left" w:pos="720"/>
        </w:tabs>
        <w:ind w:left="720" w:hanging="360"/>
      </w:pPr>
      <w:rPr>
        <w:rFonts w:hint="default" w:ascii="Symbol" w:hAnsi="Symbol"/>
      </w:rPr>
    </w:lvl>
  </w:abstractNum>
  <w:abstractNum w:abstractNumId="6">
    <w:nsid w:val="FFFFFF88"/>
    <w:multiLevelType w:val="singleLevel"/>
    <w:tmpl w:val="FFFFFF88"/>
    <w:lvl w:ilvl="0" w:tentative="0">
      <w:start w:val="1"/>
      <w:numFmt w:val="decimal"/>
      <w:pStyle w:val="16"/>
      <w:lvlText w:val="%1."/>
      <w:lvlJc w:val="left"/>
      <w:pPr>
        <w:tabs>
          <w:tab w:val="left" w:pos="360"/>
        </w:tabs>
        <w:ind w:left="360" w:hanging="360"/>
      </w:pPr>
    </w:lvl>
  </w:abstractNum>
  <w:abstractNum w:abstractNumId="7">
    <w:nsid w:val="FFFFFF89"/>
    <w:multiLevelType w:val="singleLevel"/>
    <w:tmpl w:val="FFFFFF89"/>
    <w:lvl w:ilvl="0" w:tentative="0">
      <w:start w:val="1"/>
      <w:numFmt w:val="bullet"/>
      <w:pStyle w:val="18"/>
      <w:lvlText w:val=""/>
      <w:lvlJc w:val="left"/>
      <w:pPr>
        <w:tabs>
          <w:tab w:val="left" w:pos="360"/>
        </w:tabs>
        <w:ind w:left="360" w:hanging="360"/>
      </w:pPr>
      <w:rPr>
        <w:rFonts w:hint="default" w:ascii="Symbol" w:hAnsi="Symbol"/>
      </w:rPr>
    </w:lvl>
  </w:abstractNum>
  <w:abstractNum w:abstractNumId="8">
    <w:nsid w:val="01135CE0"/>
    <w:multiLevelType w:val="singleLevel"/>
    <w:tmpl w:val="01135CE0"/>
    <w:lvl w:ilvl="0" w:tentative="0">
      <w:start w:val="1"/>
      <w:numFmt w:val="decimal"/>
      <w:lvlText w:val="%1."/>
      <w:lvlJc w:val="left"/>
      <w:pPr>
        <w:ind w:left="425" w:hanging="425"/>
      </w:pPr>
      <w:rPr>
        <w:rFonts w:hint="default"/>
      </w:rPr>
    </w:lvl>
  </w:abstractNum>
  <w:abstractNum w:abstractNumId="9">
    <w:nsid w:val="0E0A9788"/>
    <w:multiLevelType w:val="singleLevel"/>
    <w:tmpl w:val="0E0A9788"/>
    <w:lvl w:ilvl="0" w:tentative="0">
      <w:start w:val="1"/>
      <w:numFmt w:val="decimal"/>
      <w:suff w:val="nothing"/>
      <w:lvlText w:val="（%1）"/>
      <w:lvlJc w:val="left"/>
    </w:lvl>
  </w:abstractNum>
  <w:abstractNum w:abstractNumId="10">
    <w:nsid w:val="433F00E0"/>
    <w:multiLevelType w:val="multilevel"/>
    <w:tmpl w:val="433F00E0"/>
    <w:lvl w:ilvl="0" w:tentative="0">
      <w:start w:val="1"/>
      <w:numFmt w:val="decimal"/>
      <w:pStyle w:val="172"/>
      <w:suff w:val="nothing"/>
      <w:lvlText w:val="（%1）"/>
      <w:lvlJc w:val="left"/>
      <w:pPr>
        <w:ind w:left="1413"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1">
    <w:nsid w:val="6FA19528"/>
    <w:multiLevelType w:val="singleLevel"/>
    <w:tmpl w:val="6FA19528"/>
    <w:lvl w:ilvl="0" w:tentative="0">
      <w:start w:val="1"/>
      <w:numFmt w:val="decimal"/>
      <w:lvlText w:val="%1."/>
      <w:lvlJc w:val="left"/>
      <w:pPr>
        <w:ind w:left="425" w:hanging="425"/>
      </w:pPr>
      <w:rPr>
        <w:rFonts w:hint="default"/>
      </w:rPr>
    </w:lvl>
  </w:abstractNum>
  <w:abstractNum w:abstractNumId="12">
    <w:nsid w:val="74FB7E6E"/>
    <w:multiLevelType w:val="multilevel"/>
    <w:tmpl w:val="74FB7E6E"/>
    <w:lvl w:ilvl="0" w:tentative="0">
      <w:start w:val="1"/>
      <w:numFmt w:val="decimal"/>
      <w:lvlText w:val="%1."/>
      <w:lvlJc w:val="left"/>
      <w:pPr>
        <w:ind w:left="425" w:hanging="425"/>
      </w:pPr>
      <w:rPr>
        <w:rFonts w:hint="default"/>
      </w:rPr>
    </w:lvl>
    <w:lvl w:ilvl="1" w:tentative="0">
      <w:start w:val="1"/>
      <w:numFmt w:val="decimal"/>
      <w:lvlText w:val="(%2)"/>
      <w:lvlJc w:val="left"/>
      <w:pPr>
        <w:tabs>
          <w:tab w:val="left" w:pos="840"/>
        </w:tabs>
        <w:ind w:left="840" w:leftChars="0" w:hanging="420" w:firstLineChars="0"/>
      </w:pPr>
      <w:rPr>
        <w:rFonts w:hint="default" w:ascii="宋体" w:hAnsi="宋体" w:eastAsia="宋体" w:cs="宋体"/>
        <w:b w:val="0"/>
        <w:bCs w:val="0"/>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num w:numId="1">
    <w:abstractNumId w:val="3"/>
  </w:num>
  <w:num w:numId="2">
    <w:abstractNumId w:val="6"/>
  </w:num>
  <w:num w:numId="3">
    <w:abstractNumId w:val="7"/>
  </w:num>
  <w:num w:numId="4">
    <w:abstractNumId w:val="4"/>
  </w:num>
  <w:num w:numId="5">
    <w:abstractNumId w:val="2"/>
  </w:num>
  <w:num w:numId="6">
    <w:abstractNumId w:val="5"/>
  </w:num>
  <w:num w:numId="7">
    <w:abstractNumId w:val="10"/>
  </w:num>
  <w:num w:numId="8">
    <w:abstractNumId w:val="1"/>
  </w:num>
  <w:num w:numId="9">
    <w:abstractNumId w:val="11"/>
  </w:num>
  <w:num w:numId="10">
    <w:abstractNumId w:val="9"/>
  </w:num>
  <w:num w:numId="11">
    <w:abstractNumId w:val="0"/>
  </w:num>
  <w:num w:numId="12">
    <w:abstractNumId w:val="1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3ZGYyMzQ2ODU5MTM2M2Q5ZTM2MjRkMmUwOTYxOWUifQ=="/>
  </w:docVars>
  <w:rsids>
    <w:rsidRoot w:val="00B47730"/>
    <w:rsid w:val="00034616"/>
    <w:rsid w:val="0006063C"/>
    <w:rsid w:val="0015074B"/>
    <w:rsid w:val="0029639D"/>
    <w:rsid w:val="00326F90"/>
    <w:rsid w:val="0039276B"/>
    <w:rsid w:val="005F224A"/>
    <w:rsid w:val="008369C7"/>
    <w:rsid w:val="00AA1D8D"/>
    <w:rsid w:val="00B47730"/>
    <w:rsid w:val="00CB0664"/>
    <w:rsid w:val="00FC693F"/>
    <w:rsid w:val="015A556D"/>
    <w:rsid w:val="039B035C"/>
    <w:rsid w:val="03DC6164"/>
    <w:rsid w:val="04BF5B95"/>
    <w:rsid w:val="05B922DB"/>
    <w:rsid w:val="06247180"/>
    <w:rsid w:val="08CA0C86"/>
    <w:rsid w:val="0A4A3DA1"/>
    <w:rsid w:val="0ADE0A96"/>
    <w:rsid w:val="0B9760F9"/>
    <w:rsid w:val="0D32706A"/>
    <w:rsid w:val="0F553938"/>
    <w:rsid w:val="113329E6"/>
    <w:rsid w:val="117F262B"/>
    <w:rsid w:val="12A90D4E"/>
    <w:rsid w:val="12C56763"/>
    <w:rsid w:val="12EA542F"/>
    <w:rsid w:val="15901876"/>
    <w:rsid w:val="1990077F"/>
    <w:rsid w:val="1BE71C78"/>
    <w:rsid w:val="1F3C1C4F"/>
    <w:rsid w:val="1F5F6D41"/>
    <w:rsid w:val="202408C8"/>
    <w:rsid w:val="205F522A"/>
    <w:rsid w:val="210C0BC6"/>
    <w:rsid w:val="229B3C09"/>
    <w:rsid w:val="22E24F49"/>
    <w:rsid w:val="24392B0D"/>
    <w:rsid w:val="24A75DD1"/>
    <w:rsid w:val="24AB1841"/>
    <w:rsid w:val="24F414B1"/>
    <w:rsid w:val="25AF67D6"/>
    <w:rsid w:val="25D77D3F"/>
    <w:rsid w:val="26B26BA7"/>
    <w:rsid w:val="27372964"/>
    <w:rsid w:val="27BD3A55"/>
    <w:rsid w:val="2BE26EA2"/>
    <w:rsid w:val="2C5F3B91"/>
    <w:rsid w:val="2D056703"/>
    <w:rsid w:val="2DA44891"/>
    <w:rsid w:val="2F6E5F01"/>
    <w:rsid w:val="2FF57743"/>
    <w:rsid w:val="30286D46"/>
    <w:rsid w:val="31321010"/>
    <w:rsid w:val="313F5CD8"/>
    <w:rsid w:val="3225199F"/>
    <w:rsid w:val="335911B0"/>
    <w:rsid w:val="347B53E1"/>
    <w:rsid w:val="34813790"/>
    <w:rsid w:val="3543266F"/>
    <w:rsid w:val="35A3178F"/>
    <w:rsid w:val="35BA5B31"/>
    <w:rsid w:val="35C02C5D"/>
    <w:rsid w:val="36710DAA"/>
    <w:rsid w:val="374D3D49"/>
    <w:rsid w:val="377C3B60"/>
    <w:rsid w:val="381A7AE8"/>
    <w:rsid w:val="386E2923"/>
    <w:rsid w:val="39577622"/>
    <w:rsid w:val="397720D5"/>
    <w:rsid w:val="399036C4"/>
    <w:rsid w:val="3AA1560E"/>
    <w:rsid w:val="3D3FEA48"/>
    <w:rsid w:val="3DAB702F"/>
    <w:rsid w:val="3DBFD295"/>
    <w:rsid w:val="3DF35805"/>
    <w:rsid w:val="3E543B04"/>
    <w:rsid w:val="3E9B6EC4"/>
    <w:rsid w:val="3EBA3A53"/>
    <w:rsid w:val="40E40ADC"/>
    <w:rsid w:val="411538B7"/>
    <w:rsid w:val="41536D26"/>
    <w:rsid w:val="41BE02EE"/>
    <w:rsid w:val="41F027BE"/>
    <w:rsid w:val="43F67691"/>
    <w:rsid w:val="44DB5B25"/>
    <w:rsid w:val="455507B5"/>
    <w:rsid w:val="45A307A5"/>
    <w:rsid w:val="45A40BA1"/>
    <w:rsid w:val="45A73923"/>
    <w:rsid w:val="469F2EE7"/>
    <w:rsid w:val="47091014"/>
    <w:rsid w:val="4709160B"/>
    <w:rsid w:val="472B3D0B"/>
    <w:rsid w:val="476165B4"/>
    <w:rsid w:val="480333C8"/>
    <w:rsid w:val="48153C8D"/>
    <w:rsid w:val="48482E26"/>
    <w:rsid w:val="4875046F"/>
    <w:rsid w:val="48D90193"/>
    <w:rsid w:val="491E21A3"/>
    <w:rsid w:val="49B06B72"/>
    <w:rsid w:val="49F927E9"/>
    <w:rsid w:val="4AEF402B"/>
    <w:rsid w:val="4C0D4686"/>
    <w:rsid w:val="4D5C393A"/>
    <w:rsid w:val="4E737776"/>
    <w:rsid w:val="4F884709"/>
    <w:rsid w:val="4FC375E6"/>
    <w:rsid w:val="502A0955"/>
    <w:rsid w:val="5257047F"/>
    <w:rsid w:val="529C7846"/>
    <w:rsid w:val="537D6985"/>
    <w:rsid w:val="53ED7FA3"/>
    <w:rsid w:val="548B5756"/>
    <w:rsid w:val="562D069E"/>
    <w:rsid w:val="5656504D"/>
    <w:rsid w:val="56A9ACE5"/>
    <w:rsid w:val="574D52F6"/>
    <w:rsid w:val="57F124B8"/>
    <w:rsid w:val="586B0DA0"/>
    <w:rsid w:val="5E4C798F"/>
    <w:rsid w:val="5F165949"/>
    <w:rsid w:val="5FEFBD42"/>
    <w:rsid w:val="62BB227D"/>
    <w:rsid w:val="63A6046B"/>
    <w:rsid w:val="64690EAB"/>
    <w:rsid w:val="6653074D"/>
    <w:rsid w:val="678C0E2E"/>
    <w:rsid w:val="68860CA5"/>
    <w:rsid w:val="69281BE2"/>
    <w:rsid w:val="6A5C38C9"/>
    <w:rsid w:val="6BBC5FCE"/>
    <w:rsid w:val="6BD25936"/>
    <w:rsid w:val="6FBD2579"/>
    <w:rsid w:val="6FED3F9B"/>
    <w:rsid w:val="701139EA"/>
    <w:rsid w:val="703B2526"/>
    <w:rsid w:val="70712FCD"/>
    <w:rsid w:val="720472B3"/>
    <w:rsid w:val="72E4478C"/>
    <w:rsid w:val="7322519A"/>
    <w:rsid w:val="755F72B5"/>
    <w:rsid w:val="75C51121"/>
    <w:rsid w:val="75DF8964"/>
    <w:rsid w:val="75F106A5"/>
    <w:rsid w:val="761942CF"/>
    <w:rsid w:val="773A2CDF"/>
    <w:rsid w:val="787B4E47"/>
    <w:rsid w:val="78EF290F"/>
    <w:rsid w:val="79EFCB93"/>
    <w:rsid w:val="7B1D2D88"/>
    <w:rsid w:val="7B4D01D8"/>
    <w:rsid w:val="7BBE4424"/>
    <w:rsid w:val="7CE1176F"/>
    <w:rsid w:val="7DFB6C40"/>
    <w:rsid w:val="7E8A62A7"/>
    <w:rsid w:val="7EDEDA8C"/>
    <w:rsid w:val="7EE782B8"/>
    <w:rsid w:val="7F1BE675"/>
    <w:rsid w:val="7F7794D2"/>
    <w:rsid w:val="7F791B22"/>
    <w:rsid w:val="7F830290"/>
    <w:rsid w:val="7FB72751"/>
    <w:rsid w:val="7FBE09FF"/>
    <w:rsid w:val="7FC06324"/>
    <w:rsid w:val="7FDD7A24"/>
    <w:rsid w:val="7FE4AF14"/>
    <w:rsid w:val="94FDBBE8"/>
    <w:rsid w:val="D62B9F93"/>
    <w:rsid w:val="DAFE3163"/>
    <w:rsid w:val="E66F5834"/>
    <w:rsid w:val="F7F3DB23"/>
    <w:rsid w:val="FB7363AC"/>
    <w:rsid w:val="FDC2730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next w:val="2"/>
    <w:qFormat/>
    <w:uiPriority w:val="0"/>
    <w:pPr>
      <w:spacing w:after="200" w:line="276" w:lineRule="auto"/>
    </w:pPr>
    <w:rPr>
      <w:rFonts w:ascii="Times New Roman" w:hAnsi="Times New Roman" w:eastAsia="宋体" w:cstheme="minorBidi"/>
      <w:sz w:val="22"/>
      <w:szCs w:val="22"/>
      <w:lang w:val="en-US" w:eastAsia="en-US" w:bidi="ar-SA"/>
    </w:rPr>
  </w:style>
  <w:style w:type="paragraph" w:styleId="5">
    <w:name w:val="heading 1"/>
    <w:basedOn w:val="1"/>
    <w:next w:val="1"/>
    <w:link w:val="141"/>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6">
    <w:name w:val="heading 2"/>
    <w:basedOn w:val="1"/>
    <w:next w:val="1"/>
    <w:link w:val="142"/>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7">
    <w:name w:val="heading 3"/>
    <w:basedOn w:val="1"/>
    <w:next w:val="1"/>
    <w:link w:val="143"/>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8">
    <w:name w:val="heading 4"/>
    <w:basedOn w:val="1"/>
    <w:next w:val="1"/>
    <w:link w:val="153"/>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9">
    <w:name w:val="heading 5"/>
    <w:basedOn w:val="1"/>
    <w:next w:val="1"/>
    <w:link w:val="154"/>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10">
    <w:name w:val="heading 6"/>
    <w:basedOn w:val="1"/>
    <w:next w:val="1"/>
    <w:link w:val="155"/>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11">
    <w:name w:val="heading 7"/>
    <w:basedOn w:val="1"/>
    <w:next w:val="1"/>
    <w:link w:val="156"/>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2">
    <w:name w:val="heading 8"/>
    <w:basedOn w:val="1"/>
    <w:next w:val="1"/>
    <w:link w:val="157"/>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3">
    <w:name w:val="heading 9"/>
    <w:basedOn w:val="1"/>
    <w:next w:val="1"/>
    <w:link w:val="158"/>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5">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spacing w:line="360" w:lineRule="auto"/>
      <w:ind w:firstLine="200" w:firstLineChars="200"/>
    </w:pPr>
  </w:style>
  <w:style w:type="paragraph" w:styleId="3">
    <w:name w:val="Body Text Indent"/>
    <w:basedOn w:val="1"/>
    <w:unhideWhenUsed/>
    <w:qFormat/>
    <w:uiPriority w:val="99"/>
    <w:pPr>
      <w:spacing w:after="120"/>
      <w:ind w:left="420" w:leftChars="200"/>
    </w:pPr>
  </w:style>
  <w:style w:type="paragraph" w:styleId="4">
    <w:name w:val="macro"/>
    <w:link w:val="150"/>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4">
    <w:name w:val="List 3"/>
    <w:basedOn w:val="1"/>
    <w:unhideWhenUsed/>
    <w:qFormat/>
    <w:uiPriority w:val="99"/>
    <w:pPr>
      <w:ind w:left="1080" w:hanging="360"/>
      <w:contextualSpacing/>
    </w:pPr>
  </w:style>
  <w:style w:type="paragraph" w:styleId="15">
    <w:name w:val="List Number 2"/>
    <w:basedOn w:val="1"/>
    <w:unhideWhenUsed/>
    <w:qFormat/>
    <w:uiPriority w:val="99"/>
    <w:pPr>
      <w:numPr>
        <w:ilvl w:val="0"/>
        <w:numId w:val="1"/>
      </w:numPr>
      <w:contextualSpacing/>
    </w:pPr>
  </w:style>
  <w:style w:type="paragraph" w:styleId="16">
    <w:name w:val="List Number"/>
    <w:basedOn w:val="1"/>
    <w:unhideWhenUsed/>
    <w:qFormat/>
    <w:uiPriority w:val="99"/>
    <w:pPr>
      <w:numPr>
        <w:ilvl w:val="0"/>
        <w:numId w:val="2"/>
      </w:numPr>
      <w:contextualSpacing/>
    </w:pPr>
  </w:style>
  <w:style w:type="paragraph" w:styleId="17">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8">
    <w:name w:val="List Bullet"/>
    <w:basedOn w:val="1"/>
    <w:unhideWhenUsed/>
    <w:qFormat/>
    <w:uiPriority w:val="99"/>
    <w:pPr>
      <w:numPr>
        <w:ilvl w:val="0"/>
        <w:numId w:val="3"/>
      </w:numPr>
      <w:contextualSpacing/>
    </w:pPr>
  </w:style>
  <w:style w:type="paragraph" w:styleId="19">
    <w:name w:val="annotation text"/>
    <w:basedOn w:val="1"/>
    <w:semiHidden/>
    <w:unhideWhenUsed/>
    <w:qFormat/>
    <w:uiPriority w:val="99"/>
    <w:pPr>
      <w:jc w:val="left"/>
    </w:pPr>
  </w:style>
  <w:style w:type="paragraph" w:styleId="20">
    <w:name w:val="Body Text 3"/>
    <w:basedOn w:val="1"/>
    <w:link w:val="149"/>
    <w:unhideWhenUsed/>
    <w:qFormat/>
    <w:uiPriority w:val="99"/>
    <w:pPr>
      <w:spacing w:after="120"/>
    </w:pPr>
    <w:rPr>
      <w:sz w:val="16"/>
      <w:szCs w:val="16"/>
    </w:rPr>
  </w:style>
  <w:style w:type="paragraph" w:styleId="21">
    <w:name w:val="List Bullet 3"/>
    <w:basedOn w:val="1"/>
    <w:unhideWhenUsed/>
    <w:qFormat/>
    <w:uiPriority w:val="99"/>
    <w:pPr>
      <w:numPr>
        <w:ilvl w:val="0"/>
        <w:numId w:val="4"/>
      </w:numPr>
      <w:contextualSpacing/>
    </w:pPr>
  </w:style>
  <w:style w:type="paragraph" w:styleId="22">
    <w:name w:val="Body Text"/>
    <w:basedOn w:val="1"/>
    <w:next w:val="23"/>
    <w:link w:val="147"/>
    <w:unhideWhenUsed/>
    <w:qFormat/>
    <w:uiPriority w:val="99"/>
    <w:pPr>
      <w:spacing w:after="120"/>
    </w:pPr>
  </w:style>
  <w:style w:type="paragraph" w:styleId="23">
    <w:name w:val="Body Text 2"/>
    <w:basedOn w:val="1"/>
    <w:link w:val="148"/>
    <w:unhideWhenUsed/>
    <w:qFormat/>
    <w:uiPriority w:val="99"/>
    <w:pPr>
      <w:spacing w:after="120" w:line="480" w:lineRule="auto"/>
    </w:pPr>
  </w:style>
  <w:style w:type="paragraph" w:styleId="24">
    <w:name w:val="List Number 3"/>
    <w:basedOn w:val="1"/>
    <w:unhideWhenUsed/>
    <w:qFormat/>
    <w:uiPriority w:val="99"/>
    <w:pPr>
      <w:numPr>
        <w:ilvl w:val="0"/>
        <w:numId w:val="5"/>
      </w:numPr>
      <w:contextualSpacing/>
    </w:pPr>
  </w:style>
  <w:style w:type="paragraph" w:styleId="25">
    <w:name w:val="List 2"/>
    <w:basedOn w:val="1"/>
    <w:unhideWhenUsed/>
    <w:qFormat/>
    <w:uiPriority w:val="99"/>
    <w:pPr>
      <w:ind w:left="720" w:hanging="360"/>
      <w:contextualSpacing/>
    </w:pPr>
  </w:style>
  <w:style w:type="paragraph" w:styleId="26">
    <w:name w:val="List Continue"/>
    <w:basedOn w:val="1"/>
    <w:unhideWhenUsed/>
    <w:qFormat/>
    <w:uiPriority w:val="99"/>
    <w:pPr>
      <w:spacing w:after="120"/>
      <w:ind w:left="360"/>
      <w:contextualSpacing/>
    </w:pPr>
  </w:style>
  <w:style w:type="paragraph" w:styleId="27">
    <w:name w:val="List Bullet 2"/>
    <w:basedOn w:val="1"/>
    <w:unhideWhenUsed/>
    <w:qFormat/>
    <w:uiPriority w:val="99"/>
    <w:pPr>
      <w:numPr>
        <w:ilvl w:val="0"/>
        <w:numId w:val="6"/>
      </w:numPr>
      <w:contextualSpacing/>
    </w:pPr>
  </w:style>
  <w:style w:type="paragraph" w:styleId="28">
    <w:name w:val="footer"/>
    <w:basedOn w:val="1"/>
    <w:link w:val="139"/>
    <w:unhideWhenUsed/>
    <w:qFormat/>
    <w:uiPriority w:val="99"/>
    <w:pPr>
      <w:tabs>
        <w:tab w:val="center" w:pos="4680"/>
        <w:tab w:val="right" w:pos="9360"/>
      </w:tabs>
      <w:spacing w:after="0" w:line="240" w:lineRule="auto"/>
    </w:pPr>
  </w:style>
  <w:style w:type="paragraph" w:styleId="29">
    <w:name w:val="header"/>
    <w:basedOn w:val="1"/>
    <w:link w:val="138"/>
    <w:unhideWhenUsed/>
    <w:qFormat/>
    <w:uiPriority w:val="99"/>
    <w:pPr>
      <w:tabs>
        <w:tab w:val="center" w:pos="4680"/>
        <w:tab w:val="right" w:pos="9360"/>
      </w:tabs>
      <w:spacing w:after="0" w:line="240" w:lineRule="auto"/>
    </w:pPr>
  </w:style>
  <w:style w:type="paragraph" w:styleId="30">
    <w:name w:val="Subtitle"/>
    <w:basedOn w:val="1"/>
    <w:next w:val="1"/>
    <w:link w:val="145"/>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31">
    <w:name w:val="List"/>
    <w:basedOn w:val="1"/>
    <w:unhideWhenUsed/>
    <w:qFormat/>
    <w:uiPriority w:val="99"/>
    <w:pPr>
      <w:ind w:left="360" w:hanging="360"/>
      <w:contextualSpacing/>
    </w:pPr>
  </w:style>
  <w:style w:type="paragraph" w:styleId="32">
    <w:name w:val="List Continue 2"/>
    <w:basedOn w:val="1"/>
    <w:unhideWhenUsed/>
    <w:qFormat/>
    <w:uiPriority w:val="99"/>
    <w:pPr>
      <w:spacing w:after="120"/>
      <w:ind w:left="720"/>
      <w:contextualSpacing/>
    </w:pPr>
  </w:style>
  <w:style w:type="paragraph" w:styleId="33">
    <w:name w:val="List Continue 3"/>
    <w:basedOn w:val="1"/>
    <w:unhideWhenUsed/>
    <w:qFormat/>
    <w:uiPriority w:val="99"/>
    <w:pPr>
      <w:spacing w:after="120"/>
      <w:ind w:left="1080"/>
      <w:contextualSpacing/>
    </w:pPr>
  </w:style>
  <w:style w:type="paragraph" w:styleId="34">
    <w:name w:val="Title"/>
    <w:basedOn w:val="1"/>
    <w:next w:val="1"/>
    <w:link w:val="144"/>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6">
    <w:name w:val="Table Grid"/>
    <w:basedOn w:val="35"/>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7">
    <w:name w:val="Light Shading"/>
    <w:basedOn w:val="35"/>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8">
    <w:name w:val="Light Shading Accent 1"/>
    <w:basedOn w:val="35"/>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9">
    <w:name w:val="Light Shading Accent 2"/>
    <w:basedOn w:val="35"/>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40">
    <w:name w:val="Light Shading Accent 3"/>
    <w:basedOn w:val="35"/>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1">
    <w:name w:val="Light Shading Accent 4"/>
    <w:basedOn w:val="35"/>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42">
    <w:name w:val="Light Shading Accent 5"/>
    <w:basedOn w:val="35"/>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3">
    <w:name w:val="Light Shading Accent 6"/>
    <w:basedOn w:val="35"/>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4">
    <w:name w:val="Light List"/>
    <w:basedOn w:val="35"/>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5">
    <w:name w:val="Light List Accent 1"/>
    <w:basedOn w:val="35"/>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6">
    <w:name w:val="Light List Accent 2"/>
    <w:basedOn w:val="35"/>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7">
    <w:name w:val="Light List Accent 3"/>
    <w:basedOn w:val="35"/>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8">
    <w:name w:val="Light List Accent 4"/>
    <w:basedOn w:val="35"/>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9">
    <w:name w:val="Light List Accent 5"/>
    <w:basedOn w:val="35"/>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50">
    <w:name w:val="Light List Accent 6"/>
    <w:basedOn w:val="35"/>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51">
    <w:name w:val="Light Grid"/>
    <w:basedOn w:val="35"/>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52">
    <w:name w:val="Light Grid Accent 1"/>
    <w:basedOn w:val="35"/>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3">
    <w:name w:val="Light Grid Accent 2"/>
    <w:basedOn w:val="35"/>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4">
    <w:name w:val="Light Grid Accent 3"/>
    <w:basedOn w:val="35"/>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5">
    <w:name w:val="Light Grid Accent 4"/>
    <w:basedOn w:val="35"/>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6">
    <w:name w:val="Light Grid Accent 5"/>
    <w:basedOn w:val="35"/>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7">
    <w:name w:val="Light Grid Accent 6"/>
    <w:basedOn w:val="35"/>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8">
    <w:name w:val="Medium Shading 1"/>
    <w:basedOn w:val="35"/>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9">
    <w:name w:val="Medium Shading 1 Accent 1"/>
    <w:basedOn w:val="35"/>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60">
    <w:name w:val="Medium Shading 1 Accent 2"/>
    <w:basedOn w:val="35"/>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61">
    <w:name w:val="Medium Shading 1 Accent 3"/>
    <w:basedOn w:val="35"/>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62">
    <w:name w:val="Medium Shading 1 Accent 4"/>
    <w:basedOn w:val="35"/>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3">
    <w:name w:val="Medium Shading 1 Accent 5"/>
    <w:basedOn w:val="35"/>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4">
    <w:name w:val="Medium Shading 1 Accent 6"/>
    <w:basedOn w:val="35"/>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5">
    <w:name w:val="Medium Shading 2"/>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1"/>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2"/>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3"/>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Shading 2 Accent 4"/>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0">
    <w:name w:val="Medium Shading 2 Accent 5"/>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1">
    <w:name w:val="Medium Shading 2 Accent 6"/>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2">
    <w:name w:val="Medium List 1"/>
    <w:basedOn w:val="35"/>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3">
    <w:name w:val="Medium List 1 Accent 1"/>
    <w:basedOn w:val="35"/>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4">
    <w:name w:val="Medium List 1 Accent 2"/>
    <w:basedOn w:val="35"/>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5">
    <w:name w:val="Medium List 1 Accent 3"/>
    <w:basedOn w:val="35"/>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6">
    <w:name w:val="Medium List 1 Accent 4"/>
    <w:basedOn w:val="35"/>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7">
    <w:name w:val="Medium List 1 Accent 5"/>
    <w:basedOn w:val="35"/>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8">
    <w:name w:val="Medium List 1 Accent 6"/>
    <w:basedOn w:val="35"/>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9">
    <w:name w:val="Medium List 2"/>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1"/>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2"/>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3"/>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List 2 Accent 4"/>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4">
    <w:name w:val="Medium List 2 Accent 5"/>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5">
    <w:name w:val="Medium List 2 Accent 6"/>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6">
    <w:name w:val="Medium Grid 1"/>
    <w:basedOn w:val="35"/>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7">
    <w:name w:val="Medium Grid 1 Accent 1"/>
    <w:basedOn w:val="35"/>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8">
    <w:name w:val="Medium Grid 1 Accent 2"/>
    <w:basedOn w:val="35"/>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9">
    <w:name w:val="Medium Grid 1 Accent 3"/>
    <w:basedOn w:val="35"/>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90">
    <w:name w:val="Medium Grid 1 Accent 4"/>
    <w:basedOn w:val="35"/>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91">
    <w:name w:val="Medium Grid 1 Accent 5"/>
    <w:basedOn w:val="35"/>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92">
    <w:name w:val="Medium Grid 1 Accent 6"/>
    <w:basedOn w:val="35"/>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3">
    <w:name w:val="Medium Grid 2"/>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4">
    <w:name w:val="Medium Grid 2 Accent 1"/>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5">
    <w:name w:val="Medium Grid 2 Accent 2"/>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6">
    <w:name w:val="Medium Grid 2 Accent 3"/>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7">
    <w:name w:val="Medium Grid 2 Accent 4"/>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8">
    <w:name w:val="Medium Grid 2 Accent 5"/>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9">
    <w:name w:val="Medium Grid 2 Accent 6"/>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100">
    <w:name w:val="Medium Grid 3"/>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01">
    <w:name w:val="Medium Grid 3 Accent 1"/>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02">
    <w:name w:val="Medium Grid 3 Accent 2"/>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3">
    <w:name w:val="Medium Grid 3 Accent 3"/>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4">
    <w:name w:val="Medium Grid 3 Accent 4"/>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5">
    <w:name w:val="Medium Grid 3 Accent 5"/>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6">
    <w:name w:val="Medium Grid 3 Accent 6"/>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7">
    <w:name w:val="Dark List"/>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8">
    <w:name w:val="Dark List Accent 1"/>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9">
    <w:name w:val="Dark List Accent 2"/>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10">
    <w:name w:val="Dark List Accent 3"/>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11">
    <w:name w:val="Dark List Accent 4"/>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2">
    <w:name w:val="Dark List Accent 5"/>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3">
    <w:name w:val="Dark List Accent 6"/>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4">
    <w:name w:val="Colorful Shading"/>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5">
    <w:name w:val="Colorful Shading Accent 1"/>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2"/>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3"/>
    <w:basedOn w:val="35"/>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8">
    <w:name w:val="Colorful Shading Accent 4"/>
    <w:basedOn w:val="35"/>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9">
    <w:name w:val="Colorful Shading Accent 5"/>
    <w:basedOn w:val="35"/>
    <w:qFormat/>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0">
    <w:name w:val="Colorful Shading Accent 6"/>
    <w:basedOn w:val="35"/>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1">
    <w:name w:val="Colorful List"/>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22">
    <w:name w:val="Colorful List Accent 1"/>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3">
    <w:name w:val="Colorful List Accent 2"/>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4">
    <w:name w:val="Colorful List Accent 3"/>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5">
    <w:name w:val="Colorful List Accent 4"/>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6">
    <w:name w:val="Colorful List Accent 5"/>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7">
    <w:name w:val="Colorful List Accent 6"/>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8">
    <w:name w:val="Colorful Grid"/>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9">
    <w:name w:val="Colorful Grid Accent 1"/>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30">
    <w:name w:val="Colorful Grid Accent 2"/>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Colorful Grid Accent 3"/>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32">
    <w:name w:val="Colorful Grid Accent 4"/>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3">
    <w:name w:val="Colorful Grid Accent 5"/>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4">
    <w:name w:val="Colorful Grid Accent 6"/>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6">
    <w:name w:val="Strong"/>
    <w:basedOn w:val="135"/>
    <w:qFormat/>
    <w:uiPriority w:val="22"/>
    <w:rPr>
      <w:b/>
      <w:bCs/>
    </w:rPr>
  </w:style>
  <w:style w:type="character" w:styleId="137">
    <w:name w:val="Emphasis"/>
    <w:basedOn w:val="135"/>
    <w:qFormat/>
    <w:uiPriority w:val="20"/>
    <w:rPr>
      <w:i/>
      <w:iCs/>
    </w:rPr>
  </w:style>
  <w:style w:type="character" w:customStyle="1" w:styleId="138">
    <w:name w:val="Header Char"/>
    <w:basedOn w:val="135"/>
    <w:link w:val="29"/>
    <w:qFormat/>
    <w:uiPriority w:val="99"/>
  </w:style>
  <w:style w:type="character" w:customStyle="1" w:styleId="139">
    <w:name w:val="Footer Char"/>
    <w:basedOn w:val="135"/>
    <w:link w:val="28"/>
    <w:qFormat/>
    <w:uiPriority w:val="99"/>
  </w:style>
  <w:style w:type="paragraph" w:styleId="140">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41">
    <w:name w:val="Heading 1 Char"/>
    <w:basedOn w:val="135"/>
    <w:link w:val="5"/>
    <w:qFormat/>
    <w:uiPriority w:val="9"/>
    <w:rPr>
      <w:rFonts w:asciiTheme="majorHAnsi" w:hAnsiTheme="majorHAnsi" w:eastAsiaTheme="majorEastAsia" w:cstheme="majorBidi"/>
      <w:b/>
      <w:bCs/>
      <w:color w:val="376092" w:themeColor="accent1" w:themeShade="BF"/>
      <w:sz w:val="28"/>
      <w:szCs w:val="28"/>
    </w:rPr>
  </w:style>
  <w:style w:type="character" w:customStyle="1" w:styleId="142">
    <w:name w:val="Heading 2 Char"/>
    <w:basedOn w:val="135"/>
    <w:link w:val="6"/>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3">
    <w:name w:val="Heading 3 Char"/>
    <w:basedOn w:val="135"/>
    <w:link w:val="7"/>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4">
    <w:name w:val="Title Char"/>
    <w:basedOn w:val="135"/>
    <w:link w:val="34"/>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5">
    <w:name w:val="Subtitle Char"/>
    <w:basedOn w:val="135"/>
    <w:link w:val="30"/>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6">
    <w:name w:val="List Paragraph"/>
    <w:basedOn w:val="1"/>
    <w:qFormat/>
    <w:uiPriority w:val="34"/>
    <w:pPr>
      <w:ind w:left="720"/>
      <w:contextualSpacing/>
    </w:pPr>
  </w:style>
  <w:style w:type="character" w:customStyle="1" w:styleId="147">
    <w:name w:val="Body Text Char"/>
    <w:basedOn w:val="135"/>
    <w:link w:val="22"/>
    <w:qFormat/>
    <w:uiPriority w:val="99"/>
  </w:style>
  <w:style w:type="character" w:customStyle="1" w:styleId="148">
    <w:name w:val="Body Text 2 Char"/>
    <w:basedOn w:val="135"/>
    <w:link w:val="23"/>
    <w:qFormat/>
    <w:uiPriority w:val="99"/>
  </w:style>
  <w:style w:type="character" w:customStyle="1" w:styleId="149">
    <w:name w:val="Body Text 3 Char"/>
    <w:basedOn w:val="135"/>
    <w:link w:val="20"/>
    <w:qFormat/>
    <w:uiPriority w:val="99"/>
    <w:rPr>
      <w:sz w:val="16"/>
      <w:szCs w:val="16"/>
    </w:rPr>
  </w:style>
  <w:style w:type="character" w:customStyle="1" w:styleId="150">
    <w:name w:val="Macro Text Char"/>
    <w:basedOn w:val="135"/>
    <w:link w:val="4"/>
    <w:qFormat/>
    <w:uiPriority w:val="99"/>
    <w:rPr>
      <w:rFonts w:ascii="Courier" w:hAnsi="Courier"/>
      <w:sz w:val="20"/>
      <w:szCs w:val="20"/>
    </w:rPr>
  </w:style>
  <w:style w:type="paragraph" w:styleId="151">
    <w:name w:val="Quote"/>
    <w:basedOn w:val="1"/>
    <w:next w:val="1"/>
    <w:link w:val="152"/>
    <w:qFormat/>
    <w:uiPriority w:val="29"/>
    <w:rPr>
      <w:i/>
      <w:iCs/>
      <w:color w:val="000000" w:themeColor="text1"/>
      <w14:textFill>
        <w14:solidFill>
          <w14:schemeClr w14:val="tx1"/>
        </w14:solidFill>
      </w14:textFill>
    </w:rPr>
  </w:style>
  <w:style w:type="character" w:customStyle="1" w:styleId="152">
    <w:name w:val="Quote Char"/>
    <w:basedOn w:val="135"/>
    <w:link w:val="151"/>
    <w:qFormat/>
    <w:uiPriority w:val="29"/>
    <w:rPr>
      <w:i/>
      <w:iCs/>
      <w:color w:val="000000" w:themeColor="text1"/>
      <w14:textFill>
        <w14:solidFill>
          <w14:schemeClr w14:val="tx1"/>
        </w14:solidFill>
      </w14:textFill>
    </w:rPr>
  </w:style>
  <w:style w:type="character" w:customStyle="1" w:styleId="153">
    <w:name w:val="Heading 4 Char"/>
    <w:basedOn w:val="135"/>
    <w:link w:val="8"/>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4">
    <w:name w:val="Heading 5 Char"/>
    <w:basedOn w:val="135"/>
    <w:link w:val="9"/>
    <w:semiHidden/>
    <w:qFormat/>
    <w:uiPriority w:val="9"/>
    <w:rPr>
      <w:rFonts w:asciiTheme="majorHAnsi" w:hAnsiTheme="majorHAnsi" w:eastAsiaTheme="majorEastAsia" w:cstheme="majorBidi"/>
      <w:color w:val="254061" w:themeColor="accent1" w:themeShade="80"/>
    </w:rPr>
  </w:style>
  <w:style w:type="character" w:customStyle="1" w:styleId="155">
    <w:name w:val="Heading 6 Char"/>
    <w:basedOn w:val="135"/>
    <w:link w:val="10"/>
    <w:semiHidden/>
    <w:qFormat/>
    <w:uiPriority w:val="9"/>
    <w:rPr>
      <w:rFonts w:asciiTheme="majorHAnsi" w:hAnsiTheme="majorHAnsi" w:eastAsiaTheme="majorEastAsia" w:cstheme="majorBidi"/>
      <w:i/>
      <w:iCs/>
      <w:color w:val="254061" w:themeColor="accent1" w:themeShade="80"/>
    </w:rPr>
  </w:style>
  <w:style w:type="character" w:customStyle="1" w:styleId="156">
    <w:name w:val="Heading 7 Char"/>
    <w:basedOn w:val="135"/>
    <w:link w:val="11"/>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7">
    <w:name w:val="Heading 8 Char"/>
    <w:basedOn w:val="135"/>
    <w:link w:val="12"/>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8">
    <w:name w:val="Heading 9 Char"/>
    <w:basedOn w:val="135"/>
    <w:link w:val="13"/>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9">
    <w:name w:val="Intense Quote"/>
    <w:basedOn w:val="1"/>
    <w:next w:val="1"/>
    <w:link w:val="160"/>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60">
    <w:name w:val="Intense Quote Char"/>
    <w:basedOn w:val="135"/>
    <w:link w:val="159"/>
    <w:qFormat/>
    <w:uiPriority w:val="30"/>
    <w:rPr>
      <w:b/>
      <w:bCs/>
      <w:i/>
      <w:iCs/>
      <w:color w:val="4F81BD" w:themeColor="accent1"/>
      <w14:textFill>
        <w14:solidFill>
          <w14:schemeClr w14:val="accent1"/>
        </w14:solidFill>
      </w14:textFill>
    </w:rPr>
  </w:style>
  <w:style w:type="character" w:customStyle="1" w:styleId="161">
    <w:name w:val="Subtle Emphasis"/>
    <w:basedOn w:val="135"/>
    <w:qFormat/>
    <w:uiPriority w:val="19"/>
    <w:rPr>
      <w:i/>
      <w:iCs/>
      <w:color w:val="808080" w:themeColor="text1" w:themeTint="80"/>
      <w14:textFill>
        <w14:solidFill>
          <w14:schemeClr w14:val="tx1">
            <w14:lumMod w14:val="50000"/>
            <w14:lumOff w14:val="50000"/>
          </w14:schemeClr>
        </w14:solidFill>
      </w14:textFill>
    </w:rPr>
  </w:style>
  <w:style w:type="character" w:customStyle="1" w:styleId="162">
    <w:name w:val="Intense Emphasis"/>
    <w:basedOn w:val="135"/>
    <w:qFormat/>
    <w:uiPriority w:val="21"/>
    <w:rPr>
      <w:b/>
      <w:bCs/>
      <w:i/>
      <w:iCs/>
      <w:color w:val="4F81BD" w:themeColor="accent1"/>
      <w14:textFill>
        <w14:solidFill>
          <w14:schemeClr w14:val="accent1"/>
        </w14:solidFill>
      </w14:textFill>
    </w:rPr>
  </w:style>
  <w:style w:type="character" w:customStyle="1" w:styleId="163">
    <w:name w:val="Subtle Reference"/>
    <w:basedOn w:val="135"/>
    <w:qFormat/>
    <w:uiPriority w:val="31"/>
    <w:rPr>
      <w:smallCaps/>
      <w:color w:val="C0504D" w:themeColor="accent2"/>
      <w:u w:val="single"/>
      <w14:textFill>
        <w14:solidFill>
          <w14:schemeClr w14:val="accent2"/>
        </w14:solidFill>
      </w14:textFill>
    </w:rPr>
  </w:style>
  <w:style w:type="character" w:customStyle="1" w:styleId="164">
    <w:name w:val="Intense Reference"/>
    <w:basedOn w:val="135"/>
    <w:qFormat/>
    <w:uiPriority w:val="32"/>
    <w:rPr>
      <w:b/>
      <w:bCs/>
      <w:smallCaps/>
      <w:color w:val="C0504D" w:themeColor="accent2"/>
      <w:spacing w:val="5"/>
      <w:u w:val="single"/>
      <w14:textFill>
        <w14:solidFill>
          <w14:schemeClr w14:val="accent2"/>
        </w14:solidFill>
      </w14:textFill>
    </w:rPr>
  </w:style>
  <w:style w:type="character" w:customStyle="1" w:styleId="165">
    <w:name w:val="Book Title"/>
    <w:basedOn w:val="135"/>
    <w:qFormat/>
    <w:uiPriority w:val="33"/>
    <w:rPr>
      <w:b/>
      <w:bCs/>
      <w:smallCaps/>
      <w:spacing w:val="5"/>
    </w:rPr>
  </w:style>
  <w:style w:type="paragraph" w:customStyle="1" w:styleId="166">
    <w:name w:val="TOC Heading"/>
    <w:basedOn w:val="5"/>
    <w:next w:val="1"/>
    <w:semiHidden/>
    <w:unhideWhenUsed/>
    <w:qFormat/>
    <w:uiPriority w:val="39"/>
    <w:pPr>
      <w:outlineLvl w:val="9"/>
    </w:pPr>
  </w:style>
  <w:style w:type="paragraph" w:customStyle="1" w:styleId="167">
    <w:name w:val="体育场正文"/>
    <w:basedOn w:val="1"/>
    <w:qFormat/>
    <w:uiPriority w:val="0"/>
    <w:pPr>
      <w:adjustRightInd w:val="0"/>
      <w:snapToGrid w:val="0"/>
      <w:spacing w:after="156" w:afterLines="50"/>
      <w:ind w:firstLine="480" w:firstLineChars="200"/>
    </w:pPr>
    <w:rPr>
      <w:rFonts w:ascii="宋体" w:hAnsi="宋体"/>
      <w:sz w:val="24"/>
    </w:rPr>
  </w:style>
  <w:style w:type="paragraph" w:customStyle="1" w:styleId="168">
    <w:name w:val="体育场表格框图"/>
    <w:basedOn w:val="1"/>
    <w:qFormat/>
    <w:uiPriority w:val="0"/>
    <w:pPr>
      <w:adjustRightInd w:val="0"/>
      <w:snapToGrid w:val="0"/>
      <w:jc w:val="center"/>
    </w:pPr>
    <w:rPr>
      <w:rFonts w:ascii="宋体" w:hAnsi="宋体" w:eastAsia="宋体"/>
      <w:sz w:val="24"/>
      <w:szCs w:val="24"/>
      <w:lang w:val="en-US" w:eastAsia="zh-CN" w:bidi="ar-SA"/>
    </w:rPr>
  </w:style>
  <w:style w:type="paragraph" w:customStyle="1" w:styleId="169">
    <w:name w:val="王越的表头"/>
    <w:basedOn w:val="170"/>
    <w:qFormat/>
    <w:uiPriority w:val="0"/>
    <w:pPr>
      <w:spacing w:line="240" w:lineRule="auto"/>
      <w:ind w:firstLine="0" w:firstLineChars="0"/>
      <w:jc w:val="center"/>
    </w:pPr>
    <w:rPr>
      <w:b/>
    </w:rPr>
  </w:style>
  <w:style w:type="paragraph" w:customStyle="1" w:styleId="170">
    <w:name w:val="王越的正文"/>
    <w:basedOn w:val="1"/>
    <w:qFormat/>
    <w:uiPriority w:val="0"/>
    <w:pPr>
      <w:ind w:firstLine="480"/>
      <w:jc w:val="left"/>
    </w:pPr>
    <w:rPr>
      <w:rFonts w:ascii="宋体" w:hAnsi="宋体"/>
    </w:rPr>
  </w:style>
  <w:style w:type="paragraph" w:customStyle="1" w:styleId="171">
    <w:name w:val="王越的表格"/>
    <w:basedOn w:val="170"/>
    <w:qFormat/>
    <w:uiPriority w:val="0"/>
    <w:pPr>
      <w:spacing w:line="240" w:lineRule="auto"/>
      <w:ind w:firstLine="0" w:firstLineChars="0"/>
    </w:pPr>
  </w:style>
  <w:style w:type="paragraph" w:customStyle="1" w:styleId="172">
    <w:name w:val="正文-（1）"/>
    <w:qFormat/>
    <w:uiPriority w:val="0"/>
    <w:pPr>
      <w:widowControl w:val="0"/>
      <w:numPr>
        <w:ilvl w:val="0"/>
        <w:numId w:val="7"/>
      </w:numPr>
      <w:spacing w:line="360" w:lineRule="auto"/>
      <w:ind w:left="0" w:firstLine="200" w:firstLineChars="200"/>
      <w:jc w:val="both"/>
    </w:pPr>
    <w:rPr>
      <w:rFonts w:ascii="Times New Roman" w:hAnsi="Times New Roman" w:eastAsia="宋体" w:cs="Times New Roman"/>
      <w:kern w:val="2"/>
      <w:sz w:val="24"/>
      <w:szCs w:val="22"/>
      <w:lang w:val="en-US" w:eastAsia="zh-CN" w:bidi="ar-SA"/>
    </w:rPr>
  </w:style>
  <w:style w:type="paragraph" w:customStyle="1" w:styleId="173">
    <w:name w:val="首行缩进"/>
    <w:basedOn w:val="1"/>
    <w:qFormat/>
    <w:uiPriority w:val="0"/>
    <w:pPr>
      <w:spacing w:line="360" w:lineRule="auto"/>
      <w:ind w:firstLine="480" w:firstLineChars="200"/>
    </w:pPr>
    <w:rPr>
      <w:rFonts w:ascii="Calibri" w:hAnsi="Calibri"/>
      <w:sz w:val="24"/>
      <w:szCs w:val="22"/>
      <w:lang w:val="zh-CN"/>
    </w:rPr>
  </w:style>
  <w:style w:type="paragraph" w:customStyle="1" w:styleId="174">
    <w:name w:val="列出段落11"/>
    <w:basedOn w:val="1"/>
    <w:qFormat/>
    <w:uiPriority w:val="99"/>
    <w:pPr>
      <w:widowControl/>
      <w:adjustRightInd/>
      <w:spacing w:before="40" w:after="160" w:line="240" w:lineRule="auto"/>
      <w:ind w:firstLine="420" w:firstLineChars="200"/>
      <w:textAlignment w:val="auto"/>
    </w:pPr>
    <w:rPr>
      <w:rFonts w:ascii="Cambria" w:hAnsi="Cambria" w:eastAsia="微软雅黑" w:cs="Cambria"/>
      <w:color w:val="565656"/>
      <w:kern w:val="20"/>
      <w:sz w:val="21"/>
      <w:szCs w:val="21"/>
      <w:lang w:val="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1064</Words>
  <Characters>1175</Characters>
  <Lines>0</Lines>
  <Paragraphs>0</Paragraphs>
  <TotalTime>3</TotalTime>
  <ScaleCrop>false</ScaleCrop>
  <LinksUpToDate>false</LinksUpToDate>
  <CharactersWithSpaces>1197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2013-12-24T07:15:00Z</dcterms:created>
  <dc:creator>Administrator</dc:creator>
  <cp:lastModifiedBy>还是弱碱水</cp:lastModifiedBy>
  <cp:lastPrinted>2025-12-31T00:47:00Z</cp:lastPrinted>
  <dcterms:modified xsi:type="dcterms:W3CDTF">2026-02-06T06:37:23Z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C8E7686C0E4A4896A5772F4D1E254623_13</vt:lpwstr>
  </property>
  <property fmtid="{D5CDD505-2E9C-101B-9397-08002B2CF9AE}" pid="4" name="KSOTemplateDocerSaveRecord">
    <vt:lpwstr>eyJoZGlkIjoiYmIzYjUxZTQ2M2ZiMzcyZWMwODZjMThkZjM2YWIzNzMiLCJ1c2VySWQiOiI0NTA4MjA5MTkifQ==</vt:lpwstr>
  </property>
</Properties>
</file>