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宋体" w:hAnsi="宋体" w:eastAsia="宋体" w:cs="宋体"/>
          <w:b/>
          <w:bCs/>
          <w:sz w:val="32"/>
          <w:szCs w:val="32"/>
          <w:lang w:val="en-US" w:eastAsia="zh-CN"/>
        </w:rPr>
      </w:pPr>
      <w:r>
        <w:rPr>
          <w:rFonts w:hint="eastAsia" w:ascii="Arial" w:hAnsi="Arial" w:cs="Arial"/>
          <w:b/>
          <w:color w:val="auto"/>
          <w:sz w:val="32"/>
          <w:szCs w:val="32"/>
          <w:lang w:eastAsia="zh-CN"/>
        </w:rPr>
        <w:t>纸质病历扫描数字化</w:t>
      </w:r>
      <w:r>
        <w:rPr>
          <w:rFonts w:hint="eastAsia" w:ascii="Arial" w:hAnsi="Arial" w:cs="Arial"/>
          <w:b/>
          <w:color w:val="auto"/>
          <w:sz w:val="32"/>
          <w:szCs w:val="32"/>
        </w:rPr>
        <w:t>外包服务</w:t>
      </w:r>
      <w:r>
        <w:rPr>
          <w:rFonts w:hint="eastAsia" w:ascii="宋体" w:hAnsi="宋体" w:eastAsia="宋体" w:cs="宋体"/>
          <w:b/>
          <w:bCs/>
          <w:sz w:val="32"/>
          <w:szCs w:val="32"/>
          <w:lang w:val="en-US" w:eastAsia="zh-CN"/>
        </w:rPr>
        <w:t>遴选文件</w:t>
      </w:r>
    </w:p>
    <w:p>
      <w:pPr>
        <w:numPr>
          <w:ilvl w:val="0"/>
          <w:numId w:val="2"/>
        </w:numPr>
        <w:spacing w:line="360" w:lineRule="auto"/>
        <w:rPr>
          <w:rFonts w:hint="eastAsia" w:ascii="宋体" w:hAnsi="宋体" w:eastAsia="宋体" w:cs="宋体"/>
          <w:sz w:val="28"/>
          <w:szCs w:val="28"/>
          <w:lang w:val="en-US"/>
        </w:rPr>
      </w:pPr>
      <w:r>
        <w:rPr>
          <w:rFonts w:hint="eastAsia" w:ascii="宋体" w:hAnsi="宋体" w:eastAsia="宋体" w:cs="宋体"/>
          <w:sz w:val="28"/>
          <w:szCs w:val="28"/>
          <w:lang w:val="en-US"/>
        </w:rPr>
        <w:t>项目内容：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eastAsia="zh-CN"/>
        </w:rPr>
      </w:pPr>
      <w:r>
        <w:rPr>
          <w:rFonts w:ascii="宋体" w:hAnsi="宋体"/>
          <w:color w:val="auto"/>
          <w:sz w:val="24"/>
        </w:rPr>
        <w:t>本次招标采购是为</w:t>
      </w:r>
      <w:r>
        <w:rPr>
          <w:rFonts w:hint="eastAsia" w:ascii="宋体" w:hAnsi="宋体"/>
          <w:color w:val="auto"/>
          <w:sz w:val="24"/>
        </w:rPr>
        <w:t>北京清华长庚医院完成</w:t>
      </w:r>
      <w:r>
        <w:rPr>
          <w:rFonts w:hint="eastAsia" w:ascii="宋体" w:hAnsi="宋体"/>
          <w:color w:val="auto"/>
          <w:sz w:val="24"/>
          <w:lang w:eastAsia="zh-CN"/>
        </w:rPr>
        <w:t>病历扫描</w:t>
      </w:r>
      <w:r>
        <w:rPr>
          <w:rFonts w:hint="eastAsia" w:ascii="宋体" w:hAnsi="宋体"/>
          <w:color w:val="auto"/>
          <w:sz w:val="24"/>
        </w:rPr>
        <w:t>数字化加工及信息系统数据对接服务</w:t>
      </w:r>
      <w:r>
        <w:rPr>
          <w:rFonts w:hint="eastAsia" w:ascii="宋体" w:hAnsi="宋体"/>
          <w:color w:val="auto"/>
          <w:sz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最高限价：</w:t>
      </w:r>
      <w:r>
        <w:rPr>
          <w:rFonts w:ascii="宋体" w:hAnsi="宋体"/>
          <w:color w:val="auto"/>
          <w:sz w:val="24"/>
        </w:rPr>
        <w:t>413,775</w:t>
      </w:r>
      <w:r>
        <w:rPr>
          <w:rFonts w:hint="eastAsia" w:ascii="宋体" w:hAnsi="宋体"/>
          <w:color w:val="auto"/>
          <w:sz w:val="24"/>
          <w:lang w:val="en-US" w:eastAsia="zh-CN"/>
        </w:rPr>
        <w:t>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cs="Arial"/>
          <w:color w:val="auto"/>
          <w:sz w:val="24"/>
        </w:rPr>
      </w:pPr>
      <w:r>
        <w:rPr>
          <w:rFonts w:hint="eastAsia" w:ascii="宋体" w:hAnsi="宋体" w:cs="Arial"/>
          <w:color w:val="auto"/>
          <w:sz w:val="24"/>
          <w:lang w:eastAsia="zh-CN"/>
        </w:rPr>
        <w:t>服务内容：纸质病历扫描加工，病历扫描</w:t>
      </w:r>
      <w:r>
        <w:rPr>
          <w:rFonts w:hint="eastAsia" w:ascii="宋体" w:hAnsi="宋体" w:cs="Arial"/>
          <w:color w:val="auto"/>
          <w:sz w:val="24"/>
        </w:rPr>
        <w:t>数字化</w:t>
      </w:r>
      <w:r>
        <w:rPr>
          <w:rFonts w:hint="eastAsia" w:ascii="宋体" w:hAnsi="宋体" w:cs="Arial"/>
          <w:color w:val="auto"/>
          <w:sz w:val="24"/>
          <w:lang w:eastAsia="zh-CN"/>
        </w:rPr>
        <w:t>应用管理</w:t>
      </w:r>
      <w:r>
        <w:rPr>
          <w:rFonts w:hint="eastAsia" w:ascii="宋体" w:hAnsi="宋体" w:cs="Arial"/>
          <w:color w:val="auto"/>
          <w:sz w:val="24"/>
        </w:rPr>
        <w:t>系统1套</w:t>
      </w:r>
      <w:r>
        <w:rPr>
          <w:rFonts w:hint="eastAsia" w:ascii="宋体" w:hAnsi="宋体" w:cs="Arial"/>
          <w:color w:val="auto"/>
          <w:sz w:val="24"/>
          <w:lang w:eastAsia="zh-CN"/>
        </w:rPr>
        <w:t>、</w:t>
      </w:r>
      <w:r>
        <w:rPr>
          <w:rFonts w:hint="eastAsia" w:ascii="宋体" w:hAnsi="宋体" w:cs="Arial"/>
          <w:color w:val="auto"/>
          <w:sz w:val="24"/>
        </w:rPr>
        <w:t>信息数据接口</w:t>
      </w:r>
      <w:r>
        <w:rPr>
          <w:rFonts w:hint="eastAsia" w:ascii="宋体" w:hAnsi="宋体" w:cs="Arial"/>
          <w:color w:val="auto"/>
          <w:sz w:val="24"/>
          <w:lang w:val="en-US" w:eastAsia="zh-CN"/>
        </w:rPr>
        <w:t>4</w:t>
      </w:r>
      <w:r>
        <w:rPr>
          <w:rFonts w:hint="eastAsia" w:ascii="宋体" w:hAnsi="宋体" w:cs="Arial"/>
          <w:color w:val="auto"/>
          <w:sz w:val="24"/>
        </w:rPr>
        <w:t>个</w:t>
      </w:r>
      <w:r>
        <w:rPr>
          <w:rFonts w:hint="eastAsia" w:ascii="宋体" w:hAnsi="宋体" w:cs="Arial"/>
          <w:color w:val="auto"/>
          <w:sz w:val="24"/>
          <w:lang w:eastAsia="zh-CN"/>
        </w:rPr>
        <w:t>（基本信息接口、病历打印接口、病历浏览接口、病历归档接口）</w:t>
      </w:r>
      <w:r>
        <w:rPr>
          <w:rFonts w:hint="eastAsia" w:ascii="宋体" w:hAnsi="宋体" w:cs="Arial"/>
          <w:color w:val="auto"/>
          <w:sz w:val="24"/>
        </w:rPr>
        <w:t>，</w:t>
      </w:r>
      <w:r>
        <w:rPr>
          <w:rFonts w:hint="eastAsia" w:ascii="宋体" w:hAnsi="宋体" w:cs="Arial"/>
          <w:color w:val="auto"/>
          <w:sz w:val="24"/>
          <w:lang w:eastAsia="zh-CN"/>
        </w:rPr>
        <w:t>门急诊手术及急诊留观病历扫描后装箱转运，住院病历扫描后归档上架，</w:t>
      </w:r>
      <w:r>
        <w:rPr>
          <w:rFonts w:hint="eastAsia" w:ascii="宋体" w:hAnsi="宋体" w:cs="Arial"/>
          <w:color w:val="auto"/>
          <w:sz w:val="24"/>
        </w:rPr>
        <w:t>现有历史扫描数据迁移</w:t>
      </w:r>
      <w:r>
        <w:rPr>
          <w:rFonts w:hint="eastAsia" w:ascii="宋体" w:hAnsi="宋体" w:cs="Arial"/>
          <w:color w:val="auto"/>
          <w:sz w:val="24"/>
          <w:lang w:eastAsia="zh-CN"/>
        </w:rPr>
        <w:t>（如更换厂商）；</w:t>
      </w:r>
    </w:p>
    <w:p>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服务期</w:t>
      </w:r>
      <w:r>
        <w:rPr>
          <w:rFonts w:hint="eastAsia" w:ascii="宋体" w:hAnsi="宋体" w:eastAsia="宋体" w:cs="宋体"/>
          <w:color w:val="auto"/>
          <w:sz w:val="24"/>
          <w:szCs w:val="24"/>
          <w:lang w:eastAsia="zh-CN"/>
        </w:rPr>
        <w:t>限</w:t>
      </w:r>
      <w:r>
        <w:rPr>
          <w:rFonts w:hint="eastAsia" w:ascii="宋体" w:hAnsi="宋体" w:eastAsia="宋体" w:cs="宋体"/>
          <w:color w:val="auto"/>
          <w:sz w:val="24"/>
          <w:szCs w:val="24"/>
        </w:rPr>
        <w:t>：合同签订起，逐日提供</w:t>
      </w:r>
      <w:r>
        <w:rPr>
          <w:rFonts w:hint="eastAsia" w:ascii="宋体" w:hAnsi="宋体" w:eastAsia="宋体" w:cs="宋体"/>
          <w:color w:val="auto"/>
          <w:sz w:val="24"/>
          <w:szCs w:val="24"/>
          <w:lang w:eastAsia="zh-CN"/>
        </w:rPr>
        <w:t>扫描</w:t>
      </w:r>
      <w:r>
        <w:rPr>
          <w:rFonts w:hint="eastAsia" w:ascii="宋体" w:hAnsi="宋体" w:eastAsia="宋体" w:cs="宋体"/>
          <w:color w:val="auto"/>
          <w:sz w:val="24"/>
          <w:szCs w:val="24"/>
        </w:rPr>
        <w:t>加工服务</w:t>
      </w:r>
      <w:r>
        <w:rPr>
          <w:rFonts w:hint="eastAsia" w:ascii="宋体" w:hAnsi="宋体" w:eastAsia="宋体" w:cs="宋体"/>
          <w:color w:val="auto"/>
          <w:sz w:val="24"/>
          <w:szCs w:val="24"/>
          <w:lang w:eastAsia="zh-CN"/>
        </w:rPr>
        <w:t>并配合系统搭建上线</w:t>
      </w:r>
      <w:r>
        <w:rPr>
          <w:rFonts w:hint="eastAsia" w:ascii="宋体" w:hAnsi="宋体" w:eastAsia="宋体" w:cs="宋体"/>
          <w:color w:val="auto"/>
          <w:sz w:val="24"/>
          <w:szCs w:val="24"/>
        </w:rPr>
        <w:t>，持续 1 年</w:t>
      </w:r>
      <w:r>
        <w:rPr>
          <w:rFonts w:hint="eastAsia" w:ascii="宋体" w:hAnsi="宋体" w:eastAsia="宋体" w:cs="宋体"/>
          <w:color w:val="auto"/>
          <w:sz w:val="24"/>
          <w:szCs w:val="24"/>
          <w:lang w:eastAsia="zh-CN"/>
        </w:rPr>
        <w:t>；</w:t>
      </w:r>
    </w:p>
    <w:p>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rPr>
        <w:t>服务地点：院内加工</w:t>
      </w:r>
      <w:r>
        <w:rPr>
          <w:rFonts w:hint="eastAsia" w:ascii="宋体" w:hAnsi="宋体" w:eastAsia="宋体" w:cs="宋体"/>
          <w:color w:val="auto"/>
          <w:sz w:val="24"/>
          <w:lang w:eastAsia="zh-CN"/>
        </w:rPr>
        <w:t>及部署</w:t>
      </w:r>
      <w:r>
        <w:rPr>
          <w:rFonts w:hint="eastAsia" w:ascii="宋体" w:hAnsi="宋体"/>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二、基本要求：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eastAsia="zh-CN"/>
        </w:rPr>
      </w:pPr>
      <w:r>
        <w:rPr>
          <w:rFonts w:hint="eastAsia" w:ascii="宋体" w:hAnsi="宋体"/>
          <w:color w:val="auto"/>
          <w:sz w:val="24"/>
        </w:rPr>
        <w:t>完成北京清华长庚医院</w:t>
      </w:r>
      <w:r>
        <w:rPr>
          <w:rFonts w:hint="eastAsia" w:ascii="宋体" w:hAnsi="宋体"/>
          <w:color w:val="auto"/>
          <w:sz w:val="24"/>
          <w:lang w:eastAsia="zh-CN"/>
        </w:rPr>
        <w:t>病历扫描</w:t>
      </w:r>
      <w:r>
        <w:rPr>
          <w:rFonts w:hint="eastAsia" w:ascii="宋体" w:hAnsi="宋体"/>
          <w:color w:val="auto"/>
          <w:sz w:val="24"/>
        </w:rPr>
        <w:t>数字化加工外包服务项目基本环节包括：</w:t>
      </w:r>
      <w:r>
        <w:rPr>
          <w:rFonts w:hint="eastAsia" w:ascii="宋体" w:hAnsi="宋体"/>
          <w:color w:val="auto"/>
          <w:sz w:val="24"/>
          <w:lang w:eastAsia="zh-CN"/>
        </w:rPr>
        <w:t>病历</w:t>
      </w:r>
      <w:r>
        <w:rPr>
          <w:rFonts w:hint="eastAsia" w:ascii="宋体" w:hAnsi="宋体"/>
          <w:color w:val="auto"/>
          <w:sz w:val="24"/>
        </w:rPr>
        <w:t>交接</w:t>
      </w:r>
      <w:r>
        <w:rPr>
          <w:rFonts w:ascii="宋体" w:hAnsi="宋体"/>
          <w:color w:val="auto"/>
          <w:sz w:val="24"/>
        </w:rPr>
        <w:t>、</w:t>
      </w:r>
      <w:r>
        <w:rPr>
          <w:rFonts w:hint="eastAsia" w:ascii="宋体" w:hAnsi="宋体"/>
          <w:color w:val="auto"/>
          <w:sz w:val="24"/>
          <w:lang w:eastAsia="zh-CN"/>
        </w:rPr>
        <w:t>病历</w:t>
      </w:r>
      <w:r>
        <w:rPr>
          <w:rFonts w:hint="eastAsia" w:ascii="宋体" w:hAnsi="宋体"/>
          <w:color w:val="auto"/>
          <w:sz w:val="24"/>
        </w:rPr>
        <w:t>拆订</w:t>
      </w:r>
      <w:r>
        <w:rPr>
          <w:rFonts w:ascii="宋体" w:hAnsi="宋体"/>
          <w:color w:val="auto"/>
          <w:sz w:val="24"/>
        </w:rPr>
        <w:t>、</w:t>
      </w:r>
      <w:r>
        <w:rPr>
          <w:rFonts w:hint="eastAsia" w:ascii="宋体" w:hAnsi="宋体"/>
          <w:color w:val="auto"/>
          <w:sz w:val="24"/>
          <w:lang w:eastAsia="zh-CN"/>
        </w:rPr>
        <w:t>病历</w:t>
      </w:r>
      <w:r>
        <w:rPr>
          <w:rFonts w:ascii="宋体" w:hAnsi="宋体"/>
          <w:color w:val="auto"/>
          <w:sz w:val="24"/>
        </w:rPr>
        <w:t>扫描、图像处理、图像存储、</w:t>
      </w:r>
      <w:r>
        <w:rPr>
          <w:rFonts w:hint="eastAsia" w:ascii="宋体" w:hAnsi="宋体"/>
          <w:color w:val="auto"/>
          <w:sz w:val="24"/>
        </w:rPr>
        <w:t>索引</w:t>
      </w:r>
      <w:r>
        <w:rPr>
          <w:rFonts w:ascii="宋体" w:hAnsi="宋体"/>
          <w:color w:val="auto"/>
          <w:sz w:val="24"/>
        </w:rPr>
        <w:t>目录建库、</w:t>
      </w:r>
      <w:r>
        <w:rPr>
          <w:rFonts w:hint="eastAsia" w:ascii="宋体" w:hAnsi="宋体"/>
          <w:color w:val="auto"/>
          <w:sz w:val="24"/>
        </w:rPr>
        <w:t>插页补扫</w:t>
      </w:r>
      <w:r>
        <w:rPr>
          <w:rFonts w:ascii="宋体" w:hAnsi="宋体"/>
          <w:color w:val="auto"/>
          <w:sz w:val="24"/>
        </w:rPr>
        <w:t>、数据挂接、数据</w:t>
      </w:r>
      <w:r>
        <w:rPr>
          <w:rFonts w:hint="eastAsia" w:ascii="宋体" w:hAnsi="宋体"/>
          <w:color w:val="auto"/>
          <w:sz w:val="24"/>
        </w:rPr>
        <w:t>核查</w:t>
      </w:r>
      <w:r>
        <w:rPr>
          <w:rFonts w:ascii="宋体" w:hAnsi="宋体"/>
          <w:color w:val="auto"/>
          <w:sz w:val="24"/>
        </w:rPr>
        <w:t>、数据备份、成果管理等</w:t>
      </w:r>
      <w:r>
        <w:rPr>
          <w:rFonts w:hint="eastAsia" w:ascii="宋体" w:hAnsi="宋体"/>
          <w:color w:val="auto"/>
          <w:sz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lang w:eastAsia="zh-CN"/>
        </w:rPr>
        <w:t>扫描纸质病历包括住院病历、门急诊手术病历、急诊留观病历等，住院纸质病历扫描后进行归档上架（部分月份需要，依实际归档上架本数计算费用），门急诊手术及急诊留观病历扫描后进行装箱转运存储（装箱病历需在扫描应用系统中进行示踪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、完成北京清华长庚医院</w:t>
      </w:r>
      <w:r>
        <w:rPr>
          <w:rFonts w:hint="eastAsia" w:ascii="宋体" w:hAnsi="宋体"/>
          <w:color w:val="auto"/>
          <w:sz w:val="24"/>
          <w:lang w:eastAsia="zh-CN"/>
        </w:rPr>
        <w:t>病历</w:t>
      </w:r>
      <w:r>
        <w:rPr>
          <w:rFonts w:hint="eastAsia" w:ascii="宋体" w:hAnsi="宋体"/>
          <w:color w:val="auto"/>
          <w:sz w:val="24"/>
        </w:rPr>
        <w:t>信息数据对接需求：</w:t>
      </w:r>
      <w:r>
        <w:rPr>
          <w:rFonts w:hint="eastAsia" w:ascii="宋体" w:hAnsi="宋体" w:cs="Arial"/>
          <w:color w:val="auto"/>
          <w:sz w:val="24"/>
          <w:lang w:eastAsia="zh-CN"/>
        </w:rPr>
        <w:t>病历扫描</w:t>
      </w:r>
      <w:r>
        <w:rPr>
          <w:rFonts w:hint="eastAsia" w:ascii="宋体" w:hAnsi="宋体" w:cs="Arial"/>
          <w:color w:val="auto"/>
          <w:sz w:val="24"/>
        </w:rPr>
        <w:t>数字化</w:t>
      </w:r>
      <w:r>
        <w:rPr>
          <w:rFonts w:hint="eastAsia" w:ascii="宋体" w:hAnsi="宋体" w:cs="Arial"/>
          <w:color w:val="auto"/>
          <w:sz w:val="24"/>
          <w:lang w:eastAsia="zh-CN"/>
        </w:rPr>
        <w:t>应用管理</w:t>
      </w:r>
      <w:r>
        <w:rPr>
          <w:rFonts w:hint="eastAsia" w:ascii="宋体" w:hAnsi="宋体" w:cs="Arial"/>
          <w:color w:val="auto"/>
          <w:sz w:val="24"/>
        </w:rPr>
        <w:t>系统</w:t>
      </w:r>
      <w:r>
        <w:rPr>
          <w:rFonts w:hint="eastAsia" w:ascii="宋体" w:hAnsi="宋体"/>
          <w:color w:val="auto"/>
          <w:sz w:val="24"/>
        </w:rPr>
        <w:t>、基本信息接口、病历打印接口、病历浏览接口、</w:t>
      </w:r>
      <w:r>
        <w:rPr>
          <w:rFonts w:hint="eastAsia" w:ascii="宋体" w:hAnsi="宋体"/>
          <w:color w:val="auto"/>
          <w:sz w:val="24"/>
          <w:lang w:eastAsia="zh-CN"/>
        </w:rPr>
        <w:t>病历归档接口、</w:t>
      </w:r>
      <w:r>
        <w:rPr>
          <w:rFonts w:hint="eastAsia" w:ascii="宋体" w:hAnsi="宋体"/>
          <w:color w:val="auto"/>
          <w:sz w:val="24"/>
        </w:rPr>
        <w:t>将现有已扫描</w:t>
      </w:r>
      <w:r>
        <w:rPr>
          <w:rFonts w:hint="eastAsia" w:ascii="宋体" w:hAnsi="宋体"/>
          <w:color w:val="auto"/>
          <w:sz w:val="24"/>
          <w:lang w:eastAsia="zh-CN"/>
        </w:rPr>
        <w:t>历史</w:t>
      </w:r>
      <w:r>
        <w:rPr>
          <w:rFonts w:hint="eastAsia" w:ascii="宋体" w:hAnsi="宋体"/>
          <w:color w:val="auto"/>
          <w:sz w:val="24"/>
        </w:rPr>
        <w:t>病历数据导入新进厂家应用系统</w:t>
      </w:r>
      <w:r>
        <w:rPr>
          <w:rFonts w:hint="eastAsia" w:ascii="宋体" w:hAnsi="宋体" w:cs="Arial"/>
          <w:color w:val="auto"/>
          <w:sz w:val="24"/>
          <w:lang w:eastAsia="zh-CN"/>
        </w:rPr>
        <w:t>（如更换厂商）</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Arial"/>
          <w:color w:val="auto"/>
          <w:sz w:val="24"/>
        </w:rPr>
      </w:pPr>
      <w:r>
        <w:rPr>
          <w:rFonts w:hint="eastAsia" w:ascii="宋体" w:hAnsi="宋体"/>
          <w:color w:val="auto"/>
          <w:sz w:val="24"/>
          <w:lang w:val="en-US" w:eastAsia="zh-CN"/>
        </w:rPr>
        <w:t>4</w:t>
      </w:r>
      <w:r>
        <w:rPr>
          <w:rFonts w:hint="eastAsia" w:ascii="宋体" w:hAnsi="宋体"/>
          <w:color w:val="auto"/>
          <w:sz w:val="24"/>
        </w:rPr>
        <w:t>、工期要求：合同签订期内完成。根据院方要求，新生纸质</w:t>
      </w:r>
      <w:r>
        <w:rPr>
          <w:rFonts w:hint="eastAsia" w:ascii="宋体" w:hAnsi="宋体"/>
          <w:color w:val="auto"/>
          <w:sz w:val="24"/>
          <w:lang w:eastAsia="zh-CN"/>
        </w:rPr>
        <w:t>病历</w:t>
      </w:r>
      <w:r>
        <w:rPr>
          <w:rFonts w:hint="eastAsia" w:ascii="宋体" w:hAnsi="宋体"/>
          <w:color w:val="auto"/>
          <w:sz w:val="24"/>
        </w:rPr>
        <w:t>每日交接到扫描处理上传完成时效保证在24小时内</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、加工场地及设备：院方提供</w:t>
      </w:r>
      <w:r>
        <w:rPr>
          <w:rFonts w:hint="eastAsia" w:ascii="宋体" w:hAnsi="宋体"/>
          <w:color w:val="auto"/>
          <w:sz w:val="24"/>
          <w:lang w:eastAsia="zh-CN"/>
        </w:rPr>
        <w:t>扫描存储服务器、</w:t>
      </w:r>
      <w:r>
        <w:rPr>
          <w:rFonts w:hint="eastAsia" w:ascii="宋体" w:hAnsi="宋体"/>
          <w:color w:val="auto"/>
          <w:sz w:val="24"/>
        </w:rPr>
        <w:t>加工场地、办公桌椅</w:t>
      </w:r>
      <w:r>
        <w:rPr>
          <w:rFonts w:hint="eastAsia" w:ascii="宋体" w:hAnsi="宋体"/>
          <w:color w:val="auto"/>
          <w:sz w:val="24"/>
          <w:lang w:val="en-US" w:eastAsia="zh-CN"/>
        </w:rPr>
        <w:t>及电脑</w:t>
      </w:r>
      <w:r>
        <w:rPr>
          <w:rFonts w:hint="eastAsia" w:ascii="宋体" w:hAnsi="宋体"/>
          <w:color w:val="auto"/>
          <w:sz w:val="24"/>
        </w:rPr>
        <w:t>、电源及网络环境。其余（数据库、扫描机应用软件、扫描设备等）均由厂家免费提供</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、服务保障：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rPr>
        <w:t>（1）扫描纸质病历资料除上传</w:t>
      </w:r>
      <w:r>
        <w:rPr>
          <w:rFonts w:hint="eastAsia" w:ascii="宋体" w:hAnsi="宋体"/>
          <w:color w:val="auto"/>
          <w:sz w:val="24"/>
          <w:lang w:eastAsia="zh-CN"/>
        </w:rPr>
        <w:t>院内</w:t>
      </w:r>
      <w:r>
        <w:rPr>
          <w:rFonts w:hint="eastAsia" w:ascii="宋体" w:hAnsi="宋体"/>
          <w:color w:val="auto"/>
          <w:sz w:val="24"/>
        </w:rPr>
        <w:t>存储/应用服务器外，需定期免费提供数据备份</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rPr>
        <w:t>（2）软件需按我院需求个性化改造，并客户化定制修改、维护和数据升迁</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rPr>
        <w:t>（3）提供7X24小时技术支持及高效的本地化服务，当系统出现故障后应可以在30分钟内提供远程技术支持，故障严重或医院要求的情况下2小时内到达现场解决问题，并在“24小时内”（医院次日正常工作时间之前）完成故障处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eastAsia="zh-CN"/>
        </w:rPr>
      </w:pPr>
      <w:r>
        <w:rPr>
          <w:rFonts w:hint="eastAsia" w:ascii="宋体" w:hAnsi="宋体"/>
          <w:color w:val="auto"/>
          <w:sz w:val="24"/>
        </w:rPr>
        <w:t>（4）专门售后负责人，提供免费技术培训服务</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、安全指标：入场工作人员需签订保密协议，交接病历在加工及搬运过程中不得对纸质病历资料造成损害、丢失或外泄，否则承担责任并赔偿</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8</w:t>
      </w:r>
      <w:r>
        <w:rPr>
          <w:rFonts w:hint="eastAsia" w:ascii="宋体" w:hAnsi="宋体"/>
          <w:color w:val="auto"/>
          <w:sz w:val="24"/>
        </w:rPr>
        <w:t>、数据验收：院方不定期抽查扫描质量，如有问题有权要求重新返工，每批次差错率高于2%，该加工批次需全部返工</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病历扫描不可避免会有修改病历替换等，</w:t>
      </w:r>
      <w:r>
        <w:rPr>
          <w:rFonts w:hint="eastAsia" w:ascii="宋体" w:hAnsi="宋体"/>
          <w:color w:val="auto"/>
          <w:sz w:val="24"/>
          <w:lang w:eastAsia="zh-CN"/>
        </w:rPr>
        <w:t>加工</w:t>
      </w:r>
      <w:r>
        <w:rPr>
          <w:rFonts w:hint="eastAsia" w:ascii="宋体" w:hAnsi="宋体"/>
          <w:color w:val="auto"/>
          <w:sz w:val="24"/>
        </w:rPr>
        <w:t>费</w:t>
      </w:r>
      <w:r>
        <w:rPr>
          <w:rFonts w:hint="eastAsia" w:ascii="宋体" w:hAnsi="宋体"/>
          <w:color w:val="auto"/>
          <w:sz w:val="24"/>
          <w:lang w:eastAsia="zh-CN"/>
        </w:rPr>
        <w:t>用</w:t>
      </w:r>
      <w:r>
        <w:rPr>
          <w:rFonts w:hint="eastAsia" w:ascii="宋体" w:hAnsi="宋体"/>
          <w:color w:val="auto"/>
          <w:sz w:val="24"/>
        </w:rPr>
        <w:t>以最终上传成品页数为准</w:t>
      </w:r>
      <w:r>
        <w:rPr>
          <w:rFonts w:hint="eastAsia" w:ascii="宋体" w:hAnsi="宋体"/>
          <w:color w:val="auto"/>
          <w:sz w:val="24"/>
          <w:lang w:eastAsia="zh-CN"/>
        </w:rPr>
        <w:t>。</w:t>
      </w:r>
    </w:p>
    <w:p>
      <w:pPr>
        <w:pStyle w:val="2"/>
        <w:numPr>
          <w:ilvl w:val="-1"/>
          <w:numId w:val="0"/>
        </w:numPr>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8"/>
          <w:szCs w:val="28"/>
          <w:shd w:val="clear" w:fill="FFFFFF"/>
          <w:lang w:val="en-US" w:eastAsia="zh-CN" w:bidi="ar"/>
        </w:rPr>
        <w:t>三、作业需求</w:t>
      </w:r>
      <w:r>
        <w:rPr>
          <w:rFonts w:hint="eastAsia" w:ascii="宋体" w:hAnsi="宋体" w:eastAsia="宋体" w:cs="宋体"/>
          <w:b w:val="0"/>
          <w:i w:val="0"/>
          <w:caps w:val="0"/>
          <w:color w:val="auto"/>
          <w:spacing w:val="0"/>
          <w:kern w:val="0"/>
          <w:sz w:val="24"/>
          <w:szCs w:val="24"/>
          <w:shd w:val="clear" w:fill="FFFFFF"/>
          <w:lang w:val="en-US" w:eastAsia="zh-CN" w:bidi="ar"/>
        </w:rPr>
        <w:t>：</w:t>
      </w:r>
    </w:p>
    <w:p>
      <w:pPr>
        <w:spacing w:line="360" w:lineRule="auto"/>
        <w:rPr>
          <w:rFonts w:ascii="宋体" w:hAnsi="宋体"/>
          <w:b w:val="0"/>
          <w:bCs w:val="0"/>
          <w:color w:val="auto"/>
          <w:sz w:val="24"/>
        </w:rPr>
      </w:pPr>
      <w:r>
        <w:rPr>
          <w:rFonts w:hint="eastAsia" w:ascii="宋体" w:hAnsi="宋体"/>
          <w:b w:val="0"/>
          <w:bCs w:val="0"/>
          <w:color w:val="auto"/>
          <w:sz w:val="24"/>
        </w:rPr>
        <w:t>（一）病历扫描现场作业需求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装订要求：原装订整齐的</w:t>
      </w:r>
      <w:r>
        <w:rPr>
          <w:rFonts w:hint="eastAsia" w:ascii="宋体" w:hAnsi="宋体"/>
          <w:color w:val="auto"/>
          <w:sz w:val="24"/>
          <w:lang w:eastAsia="zh-CN"/>
        </w:rPr>
        <w:t>病历</w:t>
      </w:r>
      <w:r>
        <w:rPr>
          <w:rFonts w:hint="eastAsia" w:ascii="宋体" w:hAnsi="宋体"/>
          <w:color w:val="auto"/>
          <w:sz w:val="24"/>
        </w:rPr>
        <w:t>，重新装订后必须整齐，不能改变</w:t>
      </w:r>
      <w:r>
        <w:rPr>
          <w:rFonts w:hint="eastAsia" w:ascii="宋体" w:hAnsi="宋体"/>
          <w:color w:val="auto"/>
          <w:sz w:val="24"/>
          <w:lang w:eastAsia="zh-CN"/>
        </w:rPr>
        <w:t>病历</w:t>
      </w:r>
      <w:r>
        <w:rPr>
          <w:rFonts w:hint="eastAsia" w:ascii="宋体" w:hAnsi="宋体"/>
          <w:color w:val="auto"/>
          <w:sz w:val="24"/>
        </w:rPr>
        <w:t>顺序、不得出现错页、倒页、漏页，更不能遗留</w:t>
      </w:r>
      <w:r>
        <w:rPr>
          <w:rFonts w:hint="eastAsia" w:ascii="宋体" w:hAnsi="宋体"/>
          <w:color w:val="auto"/>
          <w:sz w:val="24"/>
          <w:lang w:eastAsia="zh-CN"/>
        </w:rPr>
        <w:t>病历</w:t>
      </w:r>
      <w:r>
        <w:rPr>
          <w:rFonts w:hint="eastAsia" w:ascii="宋体" w:hAnsi="宋体"/>
          <w:color w:val="auto"/>
          <w:sz w:val="24"/>
        </w:rPr>
        <w:t>材料</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扫描</w:t>
      </w:r>
      <w:r>
        <w:rPr>
          <w:rFonts w:hint="eastAsia" w:ascii="宋体" w:hAnsi="宋体"/>
          <w:color w:val="auto"/>
          <w:sz w:val="24"/>
          <w:lang w:eastAsia="zh-CN"/>
        </w:rPr>
        <w:t>加工</w:t>
      </w:r>
      <w:r>
        <w:rPr>
          <w:rFonts w:hint="eastAsia" w:ascii="宋体" w:hAnsi="宋体"/>
          <w:color w:val="auto"/>
          <w:sz w:val="24"/>
        </w:rPr>
        <w:t>要求：彩色扫描与数码拍照相结合，图像分辨率200DPI</w:t>
      </w:r>
      <w:r>
        <w:rPr>
          <w:rFonts w:hint="eastAsia" w:ascii="宋体" w:hAnsi="宋体"/>
          <w:color w:val="auto"/>
          <w:sz w:val="24"/>
          <w:lang w:eastAsia="zh-CN"/>
        </w:rPr>
        <w:t>以上，</w:t>
      </w:r>
      <w:r>
        <w:rPr>
          <w:rFonts w:hint="eastAsia" w:ascii="宋体" w:hAnsi="宋体"/>
          <w:color w:val="auto"/>
          <w:sz w:val="24"/>
        </w:rPr>
        <w:t>页面清晰、完整，满足打印</w:t>
      </w:r>
      <w:r>
        <w:rPr>
          <w:rFonts w:hint="eastAsia" w:ascii="宋体" w:hAnsi="宋体"/>
          <w:color w:val="auto"/>
          <w:sz w:val="24"/>
          <w:lang w:eastAsia="zh-CN"/>
        </w:rPr>
        <w:t>及</w:t>
      </w:r>
      <w:r>
        <w:rPr>
          <w:rFonts w:hint="eastAsia" w:ascii="宋体" w:hAnsi="宋体"/>
          <w:color w:val="auto"/>
          <w:sz w:val="24"/>
        </w:rPr>
        <w:t>浏览需求。对漏扫或错误页面的文件应进行补扫，并插入正确位置</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图像处理要求：逐页手动图像处理，包括：明暗度、饱和度、纠偏、去噪点、去黑边等</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rPr>
        <w:t>编目分类要求：逐页编目分类，影像、数据库索引匹配准确率100%</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微软雅黑"/>
          <w:color w:val="auto"/>
          <w:sz w:val="24"/>
        </w:rPr>
      </w:pP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插页要求：对于晚回收的病历资料，及时完成数据插页工作。</w:t>
      </w:r>
    </w:p>
    <w:p>
      <w:pPr>
        <w:spacing w:line="360" w:lineRule="auto"/>
        <w:rPr>
          <w:rFonts w:ascii="宋体" w:hAnsi="宋体"/>
          <w:b w:val="0"/>
          <w:bCs w:val="0"/>
          <w:color w:val="auto"/>
          <w:sz w:val="24"/>
        </w:rPr>
      </w:pPr>
      <w:r>
        <w:rPr>
          <w:rFonts w:hint="eastAsia" w:ascii="宋体" w:hAnsi="宋体"/>
          <w:b w:val="0"/>
          <w:bCs w:val="0"/>
          <w:color w:val="auto"/>
          <w:sz w:val="24"/>
        </w:rPr>
        <w:t>（二）系统接口要求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lang w:eastAsia="zh-CN"/>
        </w:rPr>
        <w:t>、</w:t>
      </w:r>
      <w:r>
        <w:rPr>
          <w:rFonts w:hint="eastAsia" w:ascii="宋体" w:hAnsi="宋体"/>
          <w:color w:val="auto"/>
          <w:sz w:val="24"/>
        </w:rPr>
        <w:t>基本信息接口：配合院方做接口，实时抓取院方患者基本信息</w:t>
      </w:r>
      <w:r>
        <w:rPr>
          <w:rFonts w:hint="eastAsia" w:ascii="宋体" w:hAnsi="宋体"/>
          <w:color w:val="auto"/>
          <w:sz w:val="24"/>
          <w:lang w:eastAsia="zh-CN"/>
        </w:rPr>
        <w:t>（</w:t>
      </w:r>
      <w:r>
        <w:rPr>
          <w:rFonts w:hint="eastAsia" w:ascii="宋体" w:hAnsi="宋体"/>
          <w:color w:val="auto"/>
          <w:sz w:val="24"/>
          <w:lang w:val="en-US" w:eastAsia="zh-CN"/>
        </w:rPr>
        <w:t>出院病例、急诊留观病例、门急诊手术病例等基本信息</w:t>
      </w:r>
      <w:r>
        <w:rPr>
          <w:rFonts w:hint="eastAsia" w:ascii="宋体" w:hAnsi="宋体"/>
          <w:color w:val="auto"/>
          <w:sz w:val="24"/>
          <w:lang w:eastAsia="zh-CN"/>
        </w:rPr>
        <w:t>）</w:t>
      </w:r>
      <w:r>
        <w:rPr>
          <w:rFonts w:hint="eastAsia" w:ascii="宋体" w:hAnsi="宋体"/>
          <w:color w:val="auto"/>
          <w:sz w:val="24"/>
        </w:rPr>
        <w:t>，自动生成待扫描加工条目</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病历打印接口：打印功能嵌入</w:t>
      </w:r>
      <w:r>
        <w:rPr>
          <w:rFonts w:hint="eastAsia" w:ascii="宋体" w:hAnsi="宋体"/>
          <w:color w:val="auto"/>
          <w:sz w:val="24"/>
          <w:highlight w:val="none"/>
          <w:lang w:eastAsia="zh-CN"/>
        </w:rPr>
        <w:t>院方</w:t>
      </w:r>
      <w:r>
        <w:rPr>
          <w:rFonts w:hint="eastAsia" w:ascii="宋体" w:hAnsi="宋体"/>
          <w:color w:val="auto"/>
          <w:sz w:val="24"/>
          <w:highlight w:val="none"/>
        </w:rPr>
        <w:t>HIS病历复印系统。传递就诊号可调用病历扫描</w:t>
      </w:r>
      <w:r>
        <w:rPr>
          <w:rFonts w:hint="eastAsia" w:ascii="宋体" w:hAnsi="宋体"/>
          <w:color w:val="auto"/>
          <w:sz w:val="24"/>
          <w:highlight w:val="none"/>
          <w:lang w:eastAsia="zh-CN"/>
        </w:rPr>
        <w:t>应用</w:t>
      </w:r>
      <w:r>
        <w:rPr>
          <w:rFonts w:hint="eastAsia" w:ascii="宋体" w:hAnsi="宋体"/>
          <w:color w:val="auto"/>
          <w:sz w:val="24"/>
          <w:highlight w:val="none"/>
        </w:rPr>
        <w:t>系统中的打印功能模块。提供查询是否已完成扫描标识</w:t>
      </w:r>
      <w:r>
        <w:rPr>
          <w:rFonts w:hint="eastAsia" w:ascii="宋体" w:hAnsi="宋体"/>
          <w:color w:val="auto"/>
          <w:sz w:val="24"/>
          <w:highlight w:val="none"/>
          <w:lang w:eastAsia="zh-CN"/>
        </w:rPr>
        <w:t>、打印</w:t>
      </w:r>
      <w:r>
        <w:rPr>
          <w:rFonts w:hint="eastAsia" w:ascii="宋体" w:hAnsi="宋体"/>
          <w:color w:val="auto"/>
          <w:sz w:val="24"/>
          <w:highlight w:val="none"/>
        </w:rPr>
        <w:t>页数、费用</w:t>
      </w:r>
      <w:r>
        <w:rPr>
          <w:rFonts w:hint="eastAsia" w:ascii="宋体" w:hAnsi="宋体"/>
          <w:color w:val="auto"/>
          <w:sz w:val="24"/>
          <w:highlight w:val="none"/>
          <w:lang w:eastAsia="zh-CN"/>
        </w:rPr>
        <w:t>及</w:t>
      </w:r>
      <w:r>
        <w:rPr>
          <w:rFonts w:hint="eastAsia" w:ascii="宋体" w:hAnsi="宋体"/>
          <w:color w:val="auto"/>
          <w:sz w:val="24"/>
          <w:highlight w:val="none"/>
        </w:rPr>
        <w:t>内容的接口</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eastAsia="zh-CN"/>
        </w:rPr>
      </w:pPr>
      <w:r>
        <w:rPr>
          <w:rFonts w:hint="eastAsia" w:ascii="宋体" w:hAnsi="宋体"/>
          <w:color w:val="auto"/>
          <w:sz w:val="24"/>
        </w:rPr>
        <w:t>3</w:t>
      </w:r>
      <w:r>
        <w:rPr>
          <w:rFonts w:hint="eastAsia" w:ascii="宋体" w:hAnsi="宋体"/>
          <w:color w:val="auto"/>
          <w:sz w:val="24"/>
          <w:lang w:eastAsia="zh-CN"/>
        </w:rPr>
        <w:t>、</w:t>
      </w:r>
      <w:r>
        <w:rPr>
          <w:rFonts w:hint="eastAsia" w:ascii="宋体" w:hAnsi="宋体"/>
          <w:color w:val="auto"/>
          <w:sz w:val="24"/>
        </w:rPr>
        <w:t>病历浏览接口：为</w:t>
      </w:r>
      <w:r>
        <w:rPr>
          <w:rFonts w:hint="eastAsia" w:ascii="宋体" w:hAnsi="宋体"/>
          <w:color w:val="auto"/>
          <w:sz w:val="24"/>
          <w:lang w:eastAsia="zh-CN"/>
        </w:rPr>
        <w:t>院方电子</w:t>
      </w:r>
      <w:r>
        <w:rPr>
          <w:rFonts w:hint="eastAsia" w:ascii="宋体" w:hAnsi="宋体"/>
          <w:color w:val="auto"/>
          <w:sz w:val="24"/>
        </w:rPr>
        <w:t>病历</w:t>
      </w:r>
      <w:r>
        <w:rPr>
          <w:rFonts w:hint="eastAsia" w:ascii="宋体" w:hAnsi="宋体"/>
          <w:color w:val="auto"/>
          <w:sz w:val="24"/>
          <w:lang w:eastAsia="zh-CN"/>
        </w:rPr>
        <w:t>查阅</w:t>
      </w:r>
      <w:r>
        <w:rPr>
          <w:rFonts w:hint="eastAsia" w:ascii="宋体" w:hAnsi="宋体"/>
          <w:color w:val="auto"/>
          <w:sz w:val="24"/>
        </w:rPr>
        <w:t>提供纸质扫描病历</w:t>
      </w:r>
      <w:r>
        <w:rPr>
          <w:rFonts w:hint="eastAsia" w:ascii="宋体" w:hAnsi="宋体"/>
          <w:color w:val="auto"/>
          <w:sz w:val="24"/>
          <w:lang w:eastAsia="zh-CN"/>
        </w:rPr>
        <w:t>浏览</w:t>
      </w:r>
      <w:r>
        <w:rPr>
          <w:rFonts w:hint="eastAsia" w:ascii="宋体" w:hAnsi="宋体"/>
          <w:color w:val="auto"/>
          <w:sz w:val="24"/>
        </w:rPr>
        <w:t>接口</w:t>
      </w:r>
      <w:r>
        <w:rPr>
          <w:rFonts w:hint="eastAsia" w:ascii="宋体" w:hAnsi="宋体"/>
          <w:color w:val="auto"/>
          <w:sz w:val="24"/>
          <w:lang w:eastAsia="zh-CN"/>
        </w:rPr>
        <w:t>：</w:t>
      </w:r>
      <w:r>
        <w:rPr>
          <w:rFonts w:hint="eastAsia" w:ascii="宋体" w:hAnsi="宋体"/>
          <w:color w:val="auto"/>
          <w:sz w:val="24"/>
        </w:rPr>
        <w:t>参数为病历号，返回患者的历次住院记录，每次住院记录可展开显示各类病历文书（</w:t>
      </w:r>
      <w:r>
        <w:rPr>
          <w:rFonts w:hint="eastAsia" w:ascii="宋体" w:hAnsi="宋体"/>
          <w:color w:val="auto"/>
          <w:sz w:val="24"/>
          <w:lang w:eastAsia="zh-CN"/>
        </w:rPr>
        <w:t>医生工作站</w:t>
      </w:r>
      <w:r>
        <w:rPr>
          <w:rFonts w:hint="eastAsia" w:ascii="宋体" w:hAnsi="宋体"/>
          <w:color w:val="auto"/>
          <w:sz w:val="24"/>
          <w:lang w:val="en-US" w:eastAsia="zh-CN"/>
        </w:rPr>
        <w:t>-</w:t>
      </w:r>
      <w:r>
        <w:rPr>
          <w:rFonts w:hint="eastAsia" w:ascii="宋体" w:hAnsi="宋体"/>
          <w:color w:val="auto"/>
          <w:sz w:val="24"/>
        </w:rPr>
        <w:t>电子病历总览界面）；参数为就诊号，返回患者当次住院的各类病历文书（医生工作站</w:t>
      </w:r>
      <w:r>
        <w:rPr>
          <w:rFonts w:hint="eastAsia" w:ascii="宋体" w:hAnsi="宋体"/>
          <w:color w:val="auto"/>
          <w:sz w:val="24"/>
          <w:lang w:eastAsia="zh-CN"/>
        </w:rPr>
        <w:t>主界面</w:t>
      </w:r>
      <w:r>
        <w:rPr>
          <w:rFonts w:hint="eastAsia" w:ascii="宋体" w:hAnsi="宋体"/>
          <w:color w:val="auto"/>
          <w:sz w:val="24"/>
        </w:rPr>
        <w:t>链接）</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lang w:eastAsia="zh-CN"/>
        </w:rPr>
      </w:pPr>
      <w:r>
        <w:rPr>
          <w:rFonts w:hint="eastAsia" w:ascii="宋体" w:hAnsi="宋体"/>
          <w:color w:val="auto"/>
          <w:sz w:val="24"/>
          <w:lang w:val="en-US" w:eastAsia="zh-CN"/>
        </w:rPr>
        <w:t>4、病历归档接口：扫描数字化病历除在厂商</w:t>
      </w:r>
      <w:r>
        <w:rPr>
          <w:rFonts w:hint="eastAsia" w:ascii="宋体" w:hAnsi="宋体" w:cs="Arial"/>
          <w:color w:val="auto"/>
          <w:sz w:val="24"/>
          <w:lang w:eastAsia="zh-CN"/>
        </w:rPr>
        <w:t>扫描</w:t>
      </w:r>
      <w:r>
        <w:rPr>
          <w:rFonts w:hint="eastAsia" w:ascii="宋体" w:hAnsi="宋体" w:cs="Arial"/>
          <w:color w:val="auto"/>
          <w:sz w:val="24"/>
        </w:rPr>
        <w:t>数字化系统</w:t>
      </w:r>
      <w:r>
        <w:rPr>
          <w:rFonts w:hint="eastAsia" w:ascii="宋体" w:hAnsi="宋体" w:cs="Arial"/>
          <w:color w:val="auto"/>
          <w:sz w:val="24"/>
          <w:lang w:eastAsia="zh-CN"/>
        </w:rPr>
        <w:t>提供应用外，需与院方电子病历归档系统做接口，将未电子签名、纸质扫描病历表单同步抓取归档到我院电子病历归档系统中实现统一应用管理</w:t>
      </w:r>
      <w:r>
        <w:rPr>
          <w:rFonts w:hint="eastAsia" w:ascii="宋体" w:hAnsi="宋体"/>
          <w:color w:val="auto"/>
          <w:sz w:val="24"/>
          <w:szCs w:val="24"/>
          <w:lang w:eastAsia="zh-CN"/>
        </w:rPr>
        <w:t>（电子浏览、自助终端打印等）；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color w:val="auto"/>
          <w:sz w:val="24"/>
          <w:lang w:val="en-US" w:eastAsia="zh-CN"/>
        </w:rPr>
      </w:pPr>
      <w:r>
        <w:rPr>
          <w:rFonts w:hint="eastAsia" w:ascii="宋体" w:hAnsi="宋体" w:cs="Arial"/>
          <w:color w:val="auto"/>
          <w:sz w:val="24"/>
          <w:lang w:val="en-US" w:eastAsia="zh-CN"/>
        </w:rPr>
        <w:t>5、项目服务期间，可按院方业务需求，进行</w:t>
      </w:r>
      <w:r>
        <w:rPr>
          <w:rFonts w:hint="eastAsia" w:ascii="宋体" w:hAnsi="宋体" w:cs="Arial"/>
          <w:color w:val="auto"/>
          <w:sz w:val="24"/>
          <w:lang w:eastAsia="zh-CN"/>
        </w:rPr>
        <w:t>病历扫描数字化应用管理系统的日常维护及功能定制优化。</w:t>
      </w:r>
    </w:p>
    <w:p>
      <w:pPr>
        <w:spacing w:line="360" w:lineRule="auto"/>
        <w:rPr>
          <w:rFonts w:ascii="宋体" w:hAnsi="宋体"/>
          <w:color w:val="auto"/>
          <w:sz w:val="24"/>
        </w:rPr>
      </w:pPr>
      <w:r>
        <w:rPr>
          <w:rFonts w:ascii="宋体" w:hAnsi="宋体"/>
          <w:b w:val="0"/>
          <w:bCs w:val="0"/>
          <w:color w:val="auto"/>
          <w:sz w:val="24"/>
        </w:rPr>
        <w:t xml:space="preserve"> (</w:t>
      </w:r>
      <w:r>
        <w:rPr>
          <w:rFonts w:hint="eastAsia" w:ascii="宋体" w:hAnsi="宋体"/>
          <w:b w:val="0"/>
          <w:bCs w:val="0"/>
          <w:color w:val="auto"/>
          <w:sz w:val="24"/>
        </w:rPr>
        <w:t>三</w:t>
      </w:r>
      <w:r>
        <w:rPr>
          <w:rFonts w:ascii="宋体" w:hAnsi="宋体"/>
          <w:b w:val="0"/>
          <w:bCs w:val="0"/>
          <w:color w:val="auto"/>
          <w:sz w:val="24"/>
        </w:rPr>
        <w:t xml:space="preserve">) </w:t>
      </w:r>
      <w:r>
        <w:rPr>
          <w:rFonts w:hint="eastAsia" w:ascii="宋体" w:hAnsi="宋体"/>
          <w:b w:val="0"/>
          <w:bCs w:val="0"/>
          <w:color w:val="auto"/>
          <w:sz w:val="24"/>
        </w:rPr>
        <w:t>系统硬件及软件需求</w:t>
      </w:r>
      <w:r>
        <w:rPr>
          <w:rFonts w:hint="eastAsia" w:ascii="宋体" w:hAnsi="宋体"/>
          <w:b/>
          <w:bCs/>
          <w:color w:val="auto"/>
          <w:sz w:val="24"/>
          <w:lang w:val="en-US" w:eastAsia="zh-CN"/>
        </w:rPr>
        <w:t>-</w:t>
      </w:r>
      <w:r>
        <w:rPr>
          <w:rFonts w:hint="eastAsia" w:ascii="宋体" w:hAnsi="宋体" w:cs="Arial"/>
          <w:color w:val="auto"/>
          <w:sz w:val="24"/>
          <w:lang w:eastAsia="zh-CN"/>
        </w:rPr>
        <w:t>病历扫描</w:t>
      </w:r>
      <w:r>
        <w:rPr>
          <w:rFonts w:hint="eastAsia" w:ascii="宋体" w:hAnsi="宋体" w:cs="Arial"/>
          <w:color w:val="auto"/>
          <w:sz w:val="24"/>
        </w:rPr>
        <w:t>数字化</w:t>
      </w:r>
      <w:r>
        <w:rPr>
          <w:rFonts w:hint="eastAsia" w:ascii="宋体" w:hAnsi="宋体" w:cs="Arial"/>
          <w:color w:val="auto"/>
          <w:sz w:val="24"/>
          <w:lang w:eastAsia="zh-CN"/>
        </w:rPr>
        <w:t>应用管理</w:t>
      </w:r>
      <w:r>
        <w:rPr>
          <w:rFonts w:hint="eastAsia" w:ascii="宋体" w:hAnsi="宋体" w:cs="Arial"/>
          <w:color w:val="auto"/>
          <w:sz w:val="24"/>
        </w:rPr>
        <w:t>系统</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 xml:space="preserve">1、 </w:t>
      </w:r>
      <w:r>
        <w:rPr>
          <w:rFonts w:hint="eastAsia" w:ascii="宋体" w:hAnsi="宋体"/>
          <w:color w:val="auto"/>
          <w:sz w:val="24"/>
        </w:rPr>
        <w:t>将现有已完成</w:t>
      </w:r>
      <w:r>
        <w:rPr>
          <w:rFonts w:hint="eastAsia" w:ascii="宋体" w:hAnsi="宋体"/>
          <w:color w:val="auto"/>
          <w:sz w:val="24"/>
          <w:lang w:eastAsia="zh-CN"/>
        </w:rPr>
        <w:t>病历</w:t>
      </w:r>
      <w:r>
        <w:rPr>
          <w:rFonts w:hint="eastAsia" w:ascii="宋体" w:hAnsi="宋体"/>
          <w:color w:val="auto"/>
          <w:sz w:val="24"/>
        </w:rPr>
        <w:t>数据迁移到新系统内，并保证正常运行</w:t>
      </w:r>
      <w:r>
        <w:rPr>
          <w:rFonts w:hint="eastAsia" w:ascii="宋体" w:hAnsi="宋体" w:cs="Arial"/>
          <w:color w:val="auto"/>
          <w:sz w:val="24"/>
          <w:lang w:eastAsia="zh-CN"/>
        </w:rPr>
        <w:t>（如更换厂商）</w:t>
      </w:r>
      <w:r>
        <w:rPr>
          <w:rFonts w:hint="eastAsia" w:ascii="宋体" w:hAnsi="宋体"/>
          <w:color w:val="auto"/>
          <w:sz w:val="24"/>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2、病历扫描数字化管理系统满足纸质病历扫描/翻拍、分类上传等基础作业，以及数字化病历的打印、浏览、导出等应用功能需求。同时可配合院方需求，完成与院方系统</w:t>
      </w:r>
      <w:r>
        <w:rPr>
          <w:rFonts w:hint="eastAsia" w:ascii="宋体" w:hAnsi="宋体"/>
          <w:color w:val="auto"/>
          <w:sz w:val="24"/>
        </w:rPr>
        <w:t>基本信息接口、病历打印接口、病历浏览接口、</w:t>
      </w:r>
      <w:r>
        <w:rPr>
          <w:rFonts w:hint="eastAsia" w:ascii="宋体" w:hAnsi="宋体"/>
          <w:color w:val="auto"/>
          <w:sz w:val="24"/>
          <w:lang w:eastAsia="zh-CN"/>
        </w:rPr>
        <w:t>病历归档接口</w:t>
      </w:r>
      <w:r>
        <w:rPr>
          <w:rFonts w:hint="eastAsia" w:ascii="宋体" w:hAnsi="宋体"/>
          <w:color w:val="auto"/>
          <w:sz w:val="24"/>
          <w:lang w:val="en-US" w:eastAsia="zh-CN"/>
        </w:rPr>
        <w:t>等接口对接；</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lang w:val="en-US" w:eastAsia="zh-CN"/>
        </w:rPr>
        <w:t>3、</w:t>
      </w:r>
      <w:r>
        <w:rPr>
          <w:rFonts w:hint="eastAsia" w:ascii="宋体" w:hAnsi="宋体" w:eastAsia="宋体"/>
          <w:color w:val="auto"/>
          <w:sz w:val="24"/>
          <w:szCs w:val="24"/>
          <w:lang w:eastAsia="zh-CN"/>
        </w:rPr>
        <w:t>可按卫健委及医保中心</w:t>
      </w:r>
      <w:r>
        <w:rPr>
          <w:rFonts w:hint="eastAsia" w:ascii="宋体" w:hAnsi="宋体" w:eastAsia="宋体"/>
          <w:color w:val="auto"/>
          <w:sz w:val="24"/>
          <w:szCs w:val="24"/>
          <w:lang w:val="en-US" w:eastAsia="zh-CN"/>
        </w:rPr>
        <w:t>定期</w:t>
      </w:r>
      <w:r>
        <w:rPr>
          <w:rFonts w:hint="eastAsia" w:ascii="宋体" w:hAnsi="宋体" w:eastAsia="宋体"/>
          <w:color w:val="auto"/>
          <w:sz w:val="24"/>
          <w:szCs w:val="24"/>
          <w:lang w:eastAsia="zh-CN"/>
        </w:rPr>
        <w:t>病历检查要求导出扫描数字化病历</w:t>
      </w:r>
      <w:r>
        <w:rPr>
          <w:rFonts w:hint="eastAsia" w:ascii="宋体" w:hAnsi="宋体" w:eastAsia="宋体"/>
          <w:color w:val="auto"/>
          <w:sz w:val="24"/>
          <w:szCs w:val="24"/>
          <w:lang w:val="en-US" w:eastAsia="zh-CN"/>
        </w:rPr>
        <w:t>PDF文件，可对病历重新排序并生成导出目录，可对扫描病历按目录/套餐勾选部分导出；</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lang w:val="en-US" w:eastAsia="zh-CN"/>
        </w:rPr>
        <w:t>4、</w:t>
      </w:r>
      <w:r>
        <w:rPr>
          <w:rFonts w:hint="eastAsia" w:ascii="宋体" w:hAnsi="宋体" w:eastAsia="宋体"/>
          <w:color w:val="auto"/>
          <w:sz w:val="24"/>
          <w:szCs w:val="24"/>
        </w:rPr>
        <w:t>系统其他功能还包括：实现医生工作站对</w:t>
      </w:r>
      <w:r>
        <w:rPr>
          <w:rFonts w:hint="eastAsia" w:ascii="宋体" w:hAnsi="宋体" w:eastAsia="宋体"/>
          <w:color w:val="auto"/>
          <w:sz w:val="24"/>
          <w:szCs w:val="24"/>
          <w:lang w:eastAsia="zh-CN"/>
        </w:rPr>
        <w:t>病历</w:t>
      </w:r>
      <w:r>
        <w:rPr>
          <w:rFonts w:hint="eastAsia" w:ascii="宋体" w:hAnsi="宋体" w:eastAsia="宋体"/>
          <w:color w:val="auto"/>
          <w:sz w:val="24"/>
          <w:szCs w:val="24"/>
        </w:rPr>
        <w:t>信息的检索与浏览</w:t>
      </w:r>
      <w:r>
        <w:rPr>
          <w:rFonts w:hint="eastAsia" w:ascii="宋体" w:hAnsi="宋体" w:eastAsia="宋体"/>
          <w:color w:val="auto"/>
          <w:sz w:val="24"/>
          <w:szCs w:val="24"/>
          <w:lang w:eastAsia="zh-CN"/>
        </w:rPr>
        <w:t>，</w:t>
      </w:r>
      <w:r>
        <w:rPr>
          <w:rFonts w:hint="eastAsia" w:ascii="宋体" w:hAnsi="宋体" w:eastAsia="宋体"/>
          <w:color w:val="auto"/>
          <w:sz w:val="24"/>
          <w:szCs w:val="24"/>
        </w:rPr>
        <w:t>实现</w:t>
      </w:r>
      <w:r>
        <w:rPr>
          <w:rFonts w:hint="eastAsia" w:ascii="宋体" w:hAnsi="宋体" w:eastAsia="宋体"/>
          <w:color w:val="auto"/>
          <w:sz w:val="24"/>
          <w:szCs w:val="24"/>
          <w:lang w:eastAsia="zh-CN"/>
        </w:rPr>
        <w:t>病历</w:t>
      </w:r>
      <w:r>
        <w:rPr>
          <w:rFonts w:hint="eastAsia" w:ascii="宋体" w:hAnsi="宋体" w:eastAsia="宋体"/>
          <w:color w:val="auto"/>
          <w:sz w:val="24"/>
          <w:szCs w:val="24"/>
        </w:rPr>
        <w:t>数字化制作、</w:t>
      </w:r>
      <w:r>
        <w:rPr>
          <w:rFonts w:hint="eastAsia" w:ascii="宋体" w:hAnsi="宋体" w:eastAsia="宋体"/>
          <w:color w:val="auto"/>
          <w:sz w:val="24"/>
          <w:szCs w:val="24"/>
          <w:lang w:eastAsia="zh-CN"/>
        </w:rPr>
        <w:t>病历</w:t>
      </w:r>
      <w:r>
        <w:rPr>
          <w:rFonts w:hint="eastAsia" w:ascii="宋体" w:hAnsi="宋体" w:eastAsia="宋体"/>
          <w:color w:val="auto"/>
          <w:sz w:val="24"/>
          <w:szCs w:val="24"/>
        </w:rPr>
        <w:t>信息内容管理，如：插入、替换、删除、分类修改等；权限管理、日志管理、系统设置、系统帮助、</w:t>
      </w:r>
      <w:r>
        <w:rPr>
          <w:rFonts w:hint="eastAsia" w:ascii="宋体" w:hAnsi="宋体" w:eastAsia="宋体"/>
          <w:color w:val="auto"/>
          <w:sz w:val="24"/>
          <w:szCs w:val="24"/>
          <w:lang w:eastAsia="zh-CN"/>
        </w:rPr>
        <w:t>病历打</w:t>
      </w:r>
      <w:r>
        <w:rPr>
          <w:rFonts w:hint="eastAsia" w:ascii="宋体" w:hAnsi="宋体" w:eastAsia="宋体"/>
          <w:color w:val="auto"/>
          <w:sz w:val="24"/>
          <w:szCs w:val="24"/>
        </w:rPr>
        <w:t>印管理、</w:t>
      </w:r>
      <w:r>
        <w:rPr>
          <w:rFonts w:hint="eastAsia" w:ascii="宋体" w:hAnsi="宋体" w:eastAsia="宋体"/>
          <w:color w:val="auto"/>
          <w:sz w:val="24"/>
          <w:szCs w:val="24"/>
          <w:lang w:eastAsia="zh-CN"/>
        </w:rPr>
        <w:t>病历</w:t>
      </w:r>
      <w:r>
        <w:rPr>
          <w:rFonts w:hint="eastAsia" w:ascii="宋体" w:hAnsi="宋体" w:eastAsia="宋体"/>
          <w:color w:val="auto"/>
          <w:sz w:val="24"/>
          <w:szCs w:val="24"/>
        </w:rPr>
        <w:t>检索及浏览管理等</w:t>
      </w:r>
      <w:r>
        <w:rPr>
          <w:rFonts w:hint="eastAsia" w:ascii="宋体" w:hAnsi="宋体" w:eastAsia="宋体"/>
          <w:color w:val="auto"/>
          <w:sz w:val="24"/>
          <w:szCs w:val="24"/>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lang w:val="en-US" w:eastAsia="zh-CN"/>
        </w:rPr>
        <w:t>5、</w:t>
      </w:r>
      <w:r>
        <w:rPr>
          <w:rFonts w:hint="eastAsia" w:ascii="宋体" w:hAnsi="宋体" w:eastAsia="宋体"/>
          <w:color w:val="auto"/>
          <w:sz w:val="24"/>
          <w:szCs w:val="24"/>
        </w:rPr>
        <w:t>系统</w:t>
      </w:r>
      <w:r>
        <w:rPr>
          <w:rFonts w:hint="eastAsia" w:ascii="宋体" w:hAnsi="宋体" w:eastAsia="宋体"/>
          <w:color w:val="auto"/>
          <w:sz w:val="24"/>
          <w:szCs w:val="24"/>
          <w:lang w:eastAsia="zh-CN"/>
        </w:rPr>
        <w:t>须</w:t>
      </w:r>
      <w:r>
        <w:rPr>
          <w:rFonts w:hint="eastAsia" w:ascii="宋体" w:hAnsi="宋体" w:eastAsia="宋体"/>
          <w:color w:val="auto"/>
          <w:sz w:val="24"/>
          <w:szCs w:val="24"/>
        </w:rPr>
        <w:t>满足大批量长时间的打印</w:t>
      </w:r>
      <w:r>
        <w:rPr>
          <w:rFonts w:hint="eastAsia" w:ascii="宋体" w:hAnsi="宋体" w:eastAsia="宋体"/>
          <w:color w:val="auto"/>
          <w:sz w:val="24"/>
          <w:szCs w:val="24"/>
          <w:lang w:eastAsia="zh-CN"/>
        </w:rPr>
        <w:t>或</w:t>
      </w:r>
      <w:r>
        <w:rPr>
          <w:rFonts w:hint="eastAsia" w:ascii="宋体" w:hAnsi="宋体" w:eastAsia="宋体"/>
          <w:color w:val="auto"/>
          <w:sz w:val="24"/>
          <w:szCs w:val="24"/>
        </w:rPr>
        <w:t>浏览</w:t>
      </w:r>
      <w:r>
        <w:rPr>
          <w:rFonts w:hint="eastAsia" w:ascii="宋体" w:hAnsi="宋体" w:eastAsia="宋体"/>
          <w:color w:val="auto"/>
          <w:sz w:val="24"/>
          <w:szCs w:val="24"/>
          <w:lang w:eastAsia="zh-CN"/>
        </w:rPr>
        <w:t>需求，</w:t>
      </w:r>
      <w:r>
        <w:rPr>
          <w:rFonts w:hint="eastAsia" w:ascii="宋体" w:hAnsi="宋体" w:eastAsia="宋体"/>
          <w:color w:val="auto"/>
          <w:sz w:val="24"/>
          <w:szCs w:val="24"/>
        </w:rPr>
        <w:t>不会出现网页缓慢、无法显示或无法打印等现象，保证系统使用的时效性与稳定性</w:t>
      </w:r>
      <w:r>
        <w:rPr>
          <w:rFonts w:hint="eastAsia" w:ascii="宋体" w:hAnsi="宋体" w:eastAsia="宋体"/>
          <w:color w:val="auto"/>
          <w:sz w:val="24"/>
          <w:szCs w:val="24"/>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lang w:val="en-US" w:eastAsia="zh-CN"/>
        </w:rPr>
        <w:t>6、</w:t>
      </w:r>
      <w:r>
        <w:rPr>
          <w:rFonts w:hint="eastAsia" w:ascii="宋体" w:hAnsi="宋体" w:eastAsia="宋体"/>
          <w:color w:val="auto"/>
          <w:sz w:val="24"/>
          <w:szCs w:val="24"/>
        </w:rPr>
        <w:t>系统必须正版，并有自</w:t>
      </w:r>
      <w:r>
        <w:rPr>
          <w:rFonts w:hint="eastAsia" w:ascii="宋体" w:hAnsi="宋体" w:eastAsia="宋体"/>
          <w:color w:val="auto"/>
          <w:sz w:val="24"/>
          <w:szCs w:val="24"/>
          <w:lang w:eastAsia="zh-CN"/>
        </w:rPr>
        <w:t>主</w:t>
      </w:r>
      <w:r>
        <w:rPr>
          <w:rFonts w:hint="eastAsia" w:ascii="宋体" w:hAnsi="宋体" w:eastAsia="宋体"/>
          <w:color w:val="auto"/>
          <w:sz w:val="24"/>
          <w:szCs w:val="24"/>
        </w:rPr>
        <w:t>研发软著证书。</w:t>
      </w:r>
    </w:p>
    <w:p>
      <w:pPr>
        <w:pStyle w:val="2"/>
        <w:numPr>
          <w:ilvl w:val="0"/>
          <w:numId w:val="0"/>
        </w:numPr>
        <w:rPr>
          <w:rFonts w:hint="eastAsia" w:ascii="宋体" w:hAnsi="宋体" w:eastAsia="宋体" w:cs="宋体"/>
          <w:b w:val="0"/>
          <w:i w:val="0"/>
          <w:caps w:val="0"/>
          <w:color w:val="333333"/>
          <w:spacing w:val="0"/>
          <w:kern w:val="0"/>
          <w:sz w:val="28"/>
          <w:szCs w:val="28"/>
          <w:shd w:val="clear" w:fill="FFFFFF"/>
          <w:lang w:val="en-US" w:eastAsia="zh-CN" w:bidi="ar"/>
        </w:rPr>
      </w:pPr>
    </w:p>
    <w:p>
      <w:pPr>
        <w:pStyle w:val="2"/>
        <w:numPr>
          <w:ilvl w:val="0"/>
          <w:numId w:val="0"/>
        </w:numPr>
        <w:rPr>
          <w:rFonts w:hint="eastAsia" w:ascii="宋体" w:hAnsi="宋体" w:eastAsia="宋体" w:cs="宋体"/>
          <w:b w:val="0"/>
          <w:i w:val="0"/>
          <w:caps w:val="0"/>
          <w:color w:val="333333"/>
          <w:spacing w:val="0"/>
          <w:kern w:val="0"/>
          <w:sz w:val="28"/>
          <w:szCs w:val="28"/>
          <w:shd w:val="clear" w:fill="FFFFFF"/>
          <w:lang w:val="en-US" w:eastAsia="zh-CN" w:bidi="ar"/>
        </w:rPr>
      </w:pPr>
      <w:r>
        <w:rPr>
          <w:rFonts w:hint="eastAsia" w:ascii="宋体" w:hAnsi="宋体" w:eastAsia="宋体" w:cs="宋体"/>
          <w:b w:val="0"/>
          <w:i w:val="0"/>
          <w:caps w:val="0"/>
          <w:color w:val="333333"/>
          <w:spacing w:val="0"/>
          <w:kern w:val="0"/>
          <w:sz w:val="28"/>
          <w:szCs w:val="28"/>
          <w:shd w:val="clear" w:fill="FFFFFF"/>
          <w:lang w:val="en-US" w:eastAsia="zh-CN" w:bidi="ar"/>
        </w:rPr>
        <w:t>四、评分标准</w:t>
      </w:r>
    </w:p>
    <w:tbl>
      <w:tblPr>
        <w:tblStyle w:val="8"/>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753"/>
        <w:gridCol w:w="67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内容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分值</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评分因素分项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价格部分30分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评标价格</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满足遴选文件要求且投标价格最低的投标报价为评标基准价，其价格分为满分。其他投标人的价格分统一按照下列公式计算：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投标报价得分＝（评标基准价/投标报价）×30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商务部分15分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同类项目业绩</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根据投标人提供近三年（2023年2月至今）同类业绩进行打分，每有1个得2分，最高得10分。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注：1.投标文件中应提供合同首页、合同金额页、盖章页复印件并加盖本单位公章，否则不予认可。</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i w:val="0"/>
                <w:iCs w:val="0"/>
                <w:color w:val="auto"/>
                <w:kern w:val="0"/>
                <w:sz w:val="24"/>
                <w:szCs w:val="24"/>
                <w:u w:val="none"/>
                <w:lang w:val="en-US" w:eastAsia="zh-CN" w:bidi="ar"/>
              </w:rPr>
              <w:t>2.</w:t>
            </w:r>
            <w:r>
              <w:rPr>
                <w:rFonts w:hint="eastAsia" w:asciiTheme="minorEastAsia" w:hAnsiTheme="minorEastAsia" w:eastAsiaTheme="minorEastAsia" w:cstheme="minorEastAsia"/>
                <w:i w:val="0"/>
                <w:iCs w:val="0"/>
                <w:color w:val="auto"/>
                <w:kern w:val="0"/>
                <w:sz w:val="24"/>
                <w:szCs w:val="24"/>
                <w:u w:val="none"/>
                <w:lang w:val="en-US" w:eastAsia="zh-CN" w:bidi="ar"/>
              </w:rPr>
              <w:t>业绩合同日期以合同签署日期为准，未标明合同签署日期的，评标委员会有权不予认可。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资质认证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adjustRightInd w:val="0"/>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资质认证：根据本项目服务类型提供相应要求的资质证书复印件,每提供一个有效期内证书得</w:t>
            </w:r>
            <w:r>
              <w:rPr>
                <w:rFonts w:hint="eastAsia" w:asciiTheme="minorEastAsia" w:hAnsiTheme="minorEastAsia" w:cstheme="minorEastAsia"/>
                <w:color w:val="auto"/>
                <w:sz w:val="24"/>
                <w:szCs w:val="24"/>
                <w:lang w:val="en-US" w:eastAsia="zh-CN"/>
              </w:rPr>
              <w:t>相应分数（如下）</w:t>
            </w:r>
            <w:r>
              <w:rPr>
                <w:rFonts w:hint="eastAsia" w:asciiTheme="minorEastAsia" w:hAnsiTheme="minorEastAsia" w:eastAsiaTheme="minorEastAsia" w:cstheme="minorEastAsia"/>
                <w:color w:val="auto"/>
                <w:sz w:val="24"/>
                <w:szCs w:val="24"/>
                <w:lang w:val="en-US" w:eastAsia="zh-CN"/>
              </w:rPr>
              <w:t>，满分5分。</w:t>
            </w:r>
          </w:p>
          <w:p>
            <w:pPr>
              <w:autoSpaceDN w:val="0"/>
              <w:jc w:val="left"/>
              <w:textAlignment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1、具有中华人民共和国国家版权局授予的软件著作权证书（</w:t>
            </w:r>
            <w:r>
              <w:rPr>
                <w:rFonts w:hint="eastAsia" w:asciiTheme="minorEastAsia" w:hAnsiTheme="minorEastAsia" w:eastAsiaTheme="minorEastAsia" w:cstheme="minorEastAsia"/>
                <w:color w:val="auto"/>
                <w:sz w:val="24"/>
                <w:szCs w:val="24"/>
                <w:lang w:eastAsia="zh-CN"/>
              </w:rPr>
              <w:t>病历扫描</w:t>
            </w:r>
            <w:r>
              <w:rPr>
                <w:rFonts w:hint="eastAsia" w:asciiTheme="minorEastAsia" w:hAnsiTheme="minorEastAsia" w:eastAsiaTheme="minorEastAsia" w:cstheme="minorEastAsia"/>
                <w:color w:val="auto"/>
                <w:sz w:val="24"/>
                <w:szCs w:val="24"/>
              </w:rPr>
              <w:t>数字化</w:t>
            </w:r>
            <w:r>
              <w:rPr>
                <w:rFonts w:hint="eastAsia" w:asciiTheme="minorEastAsia" w:hAnsiTheme="minorEastAsia" w:eastAsiaTheme="minorEastAsia" w:cstheme="minorEastAsia"/>
                <w:color w:val="auto"/>
                <w:sz w:val="24"/>
                <w:szCs w:val="24"/>
                <w:lang w:eastAsia="zh-CN"/>
              </w:rPr>
              <w:t>应用管理</w:t>
            </w:r>
            <w:r>
              <w:rPr>
                <w:rFonts w:hint="eastAsia" w:asciiTheme="minorEastAsia" w:hAnsiTheme="minorEastAsia" w:eastAsiaTheme="minorEastAsia" w:cstheme="minorEastAsia"/>
                <w:color w:val="auto"/>
                <w:sz w:val="24"/>
                <w:szCs w:val="24"/>
              </w:rPr>
              <w:t>系统</w:t>
            </w:r>
            <w:r>
              <w:rPr>
                <w:rFonts w:hint="eastAsia" w:asciiTheme="minorEastAsia" w:hAnsiTheme="minorEastAsia" w:eastAsiaTheme="minorEastAsia" w:cstheme="minorEastAsia"/>
                <w:bCs/>
                <w:color w:val="auto"/>
                <w:sz w:val="24"/>
                <w:szCs w:val="24"/>
              </w:rPr>
              <w:t>等），能提供得</w:t>
            </w:r>
            <w:r>
              <w:rPr>
                <w:rFonts w:hint="eastAsia" w:asciiTheme="minorEastAsia" w:hAnsiTheme="minorEastAsia" w:cstheme="minorEastAsia"/>
                <w:bCs/>
                <w:color w:val="auto"/>
                <w:sz w:val="24"/>
                <w:szCs w:val="24"/>
                <w:lang w:val="en-US" w:eastAsia="zh-CN"/>
              </w:rPr>
              <w:t>3</w:t>
            </w:r>
            <w:r>
              <w:rPr>
                <w:rFonts w:hint="eastAsia" w:asciiTheme="minorEastAsia" w:hAnsiTheme="minorEastAsia" w:eastAsiaTheme="minorEastAsia" w:cstheme="minorEastAsia"/>
                <w:bCs/>
                <w:color w:val="auto"/>
                <w:sz w:val="24"/>
                <w:szCs w:val="24"/>
              </w:rPr>
              <w:t>分；</w:t>
            </w:r>
          </w:p>
          <w:p>
            <w:pPr>
              <w:autoSpaceDN w:val="0"/>
              <w:jc w:val="left"/>
              <w:textAlignment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2、具有有效的ISO/IEC27001信息安全管理体系认证证书，能提供得</w:t>
            </w:r>
            <w:r>
              <w:rPr>
                <w:rFonts w:hint="eastAsia" w:asciiTheme="minorEastAsia" w:hAnsi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分；</w:t>
            </w:r>
          </w:p>
          <w:p>
            <w:pPr>
              <w:pStyle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3、具有有效的ISO9001质量管理体系认证证书，能提供得</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技术部分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32分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需求响应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32</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完全满足需求文件“三、</w:t>
            </w:r>
            <w:r>
              <w:rPr>
                <w:rFonts w:hint="eastAsia" w:ascii="宋体" w:hAnsi="宋体" w:eastAsia="宋体" w:cs="宋体"/>
                <w:color w:val="auto"/>
                <w:sz w:val="24"/>
                <w:szCs w:val="24"/>
                <w:lang w:eastAsia="zh-CN"/>
              </w:rPr>
              <w:t>作业</w:t>
            </w:r>
            <w:r>
              <w:rPr>
                <w:rFonts w:hint="eastAsia" w:ascii="宋体" w:hAnsi="宋体" w:eastAsia="宋体" w:cs="宋体"/>
                <w:color w:val="auto"/>
                <w:sz w:val="24"/>
                <w:szCs w:val="24"/>
              </w:rPr>
              <w:t>需求</w:t>
            </w:r>
            <w:r>
              <w:rPr>
                <w:rFonts w:hint="eastAsia" w:ascii="宋体" w:hAnsi="宋体" w:eastAsia="宋体" w:cs="宋体"/>
                <w:color w:val="auto"/>
                <w:sz w:val="24"/>
                <w:szCs w:val="24"/>
                <w:lang w:val="en-US" w:eastAsia="zh-CN"/>
              </w:rPr>
              <w:t>：”的得满分32分。</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2.需求文件中，一般要求(共计16条)负偏离扣2分，最低扣至0分。</w:t>
            </w:r>
          </w:p>
          <w:p>
            <w:pPr>
              <w:pStyle w:val="2"/>
              <w:numPr>
                <w:ilvl w:val="0"/>
                <w:numId w:val="0"/>
              </w:numPr>
              <w:rPr>
                <w:rFonts w:hint="eastAsia"/>
                <w:color w:val="auto"/>
              </w:rPr>
            </w:pPr>
            <w:r>
              <w:rPr>
                <w:rFonts w:hint="eastAsia" w:ascii="宋体" w:hAnsi="宋体" w:eastAsia="宋体" w:cs="宋体"/>
                <w:color w:val="auto"/>
                <w:kern w:val="0"/>
                <w:sz w:val="24"/>
                <w:szCs w:val="24"/>
              </w:rPr>
              <w:t>以标注序号“1”“2”……为一条，如有多级序号，以最小级别序号为一条。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服务部分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23分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实施方案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根据投标人提供的整体服务方案进行评价，其中方案须包含对本项目服务流程、服务标准、安全保障措施、质量保障方案、风险管理及内部管理制度等方面的内容：</w:t>
            </w:r>
          </w:p>
          <w:p>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方案清晰、完整，完全满足采购人服务要求，并有切实可行、科学合理的协调、解决和完成项目的工作方法和措施的，得10分。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方案能基本满足采购人服务要求，工作方法和措施基本科学、合理，能基本覆盖项目所有需求的，得8分。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方案仅能部分满足采购人服务要求，方案思路不清、对项目服务要求理解不透彻，工作方法和措施不够科学合理的，得6分。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方案不能理解采购人服务要求，针对本项目没有详细的团队工作方案和计划的，得4分。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2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人员配备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根据投标人拟派本项目的人员情况进行综合评审：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1.人员构成比例合理、专业齐备，人员经验丰富得5分。</w:t>
            </w:r>
          </w:p>
          <w:p>
            <w:pPr>
              <w:keepNext w:val="0"/>
              <w:keepLines w:val="0"/>
              <w:widowControl/>
              <w:numPr>
                <w:ilvl w:val="0"/>
                <w:numId w:val="0"/>
              </w:numPr>
              <w:suppressLineNumbers w:val="0"/>
              <w:jc w:val="left"/>
              <w:textAlignment w:val="center"/>
              <w:rPr>
                <w:rFonts w:hint="eastAsia" w:ascii="宋体" w:hAnsi="宋体" w:eastAsia="宋体" w:cs="宋体"/>
                <w:color w:val="auto"/>
                <w:kern w:val="0"/>
                <w:sz w:val="24"/>
                <w:lang w:val="zh-CN"/>
              </w:rPr>
            </w:pPr>
            <w:r>
              <w:rPr>
                <w:rFonts w:hint="eastAsia" w:ascii="宋体" w:hAnsi="宋体" w:eastAsia="宋体" w:cs="宋体"/>
                <w:i w:val="0"/>
                <w:iCs w:val="0"/>
                <w:color w:val="auto"/>
                <w:kern w:val="0"/>
                <w:sz w:val="24"/>
                <w:szCs w:val="24"/>
                <w:u w:val="none"/>
                <w:lang w:val="en-US" w:eastAsia="zh-CN" w:bidi="ar"/>
              </w:rPr>
              <w:t>2.人员构成比例合理性一般、专业齐备性一般，人员经验一般得3分。</w:t>
            </w:r>
          </w:p>
          <w:p>
            <w:pPr>
              <w:keepNext w:val="0"/>
              <w:keepLines w:val="0"/>
              <w:widowControl/>
              <w:numPr>
                <w:ilvl w:val="0"/>
                <w:numId w:val="0"/>
              </w:numPr>
              <w:suppressLineNumbers w:val="0"/>
              <w:jc w:val="left"/>
              <w:textAlignment w:val="center"/>
              <w:rPr>
                <w:rFonts w:hint="eastAsia" w:ascii="宋体" w:hAnsi="宋体" w:eastAsia="宋体" w:cs="宋体"/>
                <w:color w:val="auto"/>
                <w:kern w:val="0"/>
                <w:sz w:val="24"/>
                <w:lang w:val="zh-CN"/>
              </w:rPr>
            </w:pPr>
            <w:r>
              <w:rPr>
                <w:rFonts w:hint="eastAsia" w:ascii="宋体" w:hAnsi="宋体" w:eastAsia="宋体" w:cs="宋体"/>
                <w:i w:val="0"/>
                <w:iCs w:val="0"/>
                <w:color w:val="auto"/>
                <w:kern w:val="0"/>
                <w:sz w:val="24"/>
                <w:szCs w:val="24"/>
                <w:u w:val="none"/>
                <w:lang w:val="en-US" w:eastAsia="zh-CN" w:bidi="ar"/>
              </w:rPr>
              <w:t>3.人员配备基本不能够满足招标文件要求，构成比例合理性较差、专业不够齐备，人员经验欠丰富得1分。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27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售后服务</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及培训</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根据投标人提供的售后服务及培训方案情况进行综合评审：</w:t>
            </w:r>
          </w:p>
          <w:p>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方案计划最详实，形式最有效，最切实可行得8分。</w:t>
            </w:r>
          </w:p>
          <w:p>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方案计划较详实，形式较有效，较切实可行得5分。</w:t>
            </w:r>
          </w:p>
          <w:p>
            <w:pPr>
              <w:keepNext w:val="0"/>
              <w:keepLines w:val="0"/>
              <w:widowControl/>
              <w:numPr>
                <w:ilvl w:val="0"/>
                <w:numId w:val="7"/>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方案计划不够详实，形式较差，基本不切实可行得3分。</w:t>
            </w:r>
          </w:p>
          <w:p>
            <w:pPr>
              <w:keepNext w:val="0"/>
              <w:keepLines w:val="0"/>
              <w:widowControl/>
              <w:numPr>
                <w:ilvl w:val="0"/>
                <w:numId w:val="7"/>
              </w:numPr>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未提供不得分。</w:t>
            </w:r>
          </w:p>
        </w:tc>
      </w:tr>
    </w:tbl>
    <w:p>
      <w:pPr>
        <w:pStyle w:val="2"/>
        <w:numPr>
          <w:ilvl w:val="0"/>
          <w:numId w:val="0"/>
        </w:numPr>
        <w:rPr>
          <w:rFonts w:hint="default" w:ascii="宋体" w:hAnsi="宋体" w:eastAsia="宋体" w:cs="宋体"/>
          <w:b w:val="0"/>
          <w:i w:val="0"/>
          <w:caps w:val="0"/>
          <w:color w:val="333333"/>
          <w:spacing w:val="0"/>
          <w:kern w:val="0"/>
          <w:sz w:val="24"/>
          <w:szCs w:val="24"/>
          <w:shd w:val="clear" w:fill="FFFFFF"/>
          <w:lang w:val="en-US" w:eastAsia="zh-CN" w:bidi="ar"/>
        </w:rPr>
      </w:pPr>
    </w:p>
    <w:p>
      <w:pPr>
        <w:pStyle w:val="7"/>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spacing w:after="270" w:afterAutospacing="0" w:line="420" w:lineRule="atLeast"/>
        <w:ind w:left="0" w:leftChars="0" w:right="0" w:rightChars="0" w:firstLine="0" w:firstLineChars="0"/>
        <w:jc w:val="both"/>
        <w:rPr>
          <w:rFonts w:hint="eastAsia" w:ascii="宋体" w:hAnsi="宋体" w:eastAsia="宋体" w:cs="宋体"/>
          <w:sz w:val="28"/>
          <w:szCs w:val="28"/>
          <w:lang w:val="en-US" w:eastAsia="zh-CN"/>
        </w:rPr>
      </w:pPr>
      <w:r>
        <w:rPr>
          <w:rFonts w:hint="eastAsia" w:ascii="宋体" w:hAnsi="宋体" w:eastAsia="宋体" w:cs="宋体"/>
          <w:b w:val="0"/>
          <w:i w:val="0"/>
          <w:caps w:val="0"/>
          <w:color w:val="333333"/>
          <w:spacing w:val="0"/>
          <w:kern w:val="0"/>
          <w:sz w:val="28"/>
          <w:szCs w:val="28"/>
          <w:shd w:val="clear" w:fill="FFFFFF"/>
          <w:lang w:val="en-US" w:eastAsia="zh-CN" w:bidi="ar"/>
        </w:rPr>
        <w:t>报价</w:t>
      </w:r>
      <w:r>
        <w:rPr>
          <w:rFonts w:hint="eastAsia" w:cs="宋体"/>
          <w:b w:val="0"/>
          <w:i w:val="0"/>
          <w:caps w:val="0"/>
          <w:color w:val="333333"/>
          <w:spacing w:val="0"/>
          <w:kern w:val="0"/>
          <w:sz w:val="28"/>
          <w:szCs w:val="28"/>
          <w:shd w:val="clear" w:fill="FFFFFF"/>
          <w:lang w:val="en-US" w:eastAsia="zh-CN" w:bidi="ar"/>
        </w:rPr>
        <w:t>单样式</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afterAutospacing="0" w:line="240" w:lineRule="auto"/>
        <w:ind w:leftChars="0" w:right="0" w:rightChars="0"/>
        <w:jc w:val="center"/>
        <w:rPr>
          <w:rFonts w:hint="eastAsia" w:ascii="宋体" w:hAnsi="宋体" w:eastAsia="宋体" w:cs="宋体"/>
          <w:sz w:val="28"/>
          <w:szCs w:val="28"/>
          <w:lang w:val="en-US" w:eastAsia="zh-CN"/>
        </w:rPr>
      </w:pPr>
      <w:r>
        <w:rPr>
          <w:rFonts w:hint="eastAsia" w:ascii="Arial" w:hAnsi="Arial" w:cs="Arial"/>
          <w:b/>
          <w:color w:val="auto"/>
          <w:sz w:val="28"/>
          <w:szCs w:val="28"/>
          <w:lang w:eastAsia="zh-CN"/>
        </w:rPr>
        <w:t>北京清华长庚医院纸质病历扫描数字化</w:t>
      </w:r>
      <w:r>
        <w:rPr>
          <w:rFonts w:hint="eastAsia" w:ascii="Arial" w:hAnsi="Arial" w:cs="Arial"/>
          <w:b/>
          <w:color w:val="auto"/>
          <w:sz w:val="28"/>
          <w:szCs w:val="28"/>
        </w:rPr>
        <w:t>外包服务</w:t>
      </w:r>
      <w:r>
        <w:rPr>
          <w:rFonts w:hint="eastAsia" w:ascii="Arial" w:hAnsi="Arial" w:cs="Arial"/>
          <w:b/>
          <w:color w:val="auto"/>
          <w:sz w:val="28"/>
          <w:szCs w:val="28"/>
          <w:lang w:eastAsia="zh-CN"/>
        </w:rPr>
        <w:t>报价单</w:t>
      </w:r>
    </w:p>
    <w:tbl>
      <w:tblPr>
        <w:tblStyle w:val="9"/>
        <w:tblW w:w="10038"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1588"/>
        <w:gridCol w:w="950"/>
        <w:gridCol w:w="900"/>
        <w:gridCol w:w="1087"/>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925" w:type="dxa"/>
            <w:vAlign w:val="center"/>
          </w:tcPr>
          <w:p>
            <w:pPr>
              <w:jc w:val="center"/>
              <w:rPr>
                <w:rFonts w:hint="eastAsia" w:ascii="宋体" w:hAnsi="宋体" w:eastAsia="宋体" w:cs="宋体"/>
                <w:b/>
                <w:bCs/>
                <w:color w:val="auto"/>
                <w:sz w:val="24"/>
                <w:szCs w:val="24"/>
              </w:rPr>
            </w:pPr>
            <w:bookmarkStart w:id="0" w:name="_GoBack"/>
            <w:r>
              <w:rPr>
                <w:rFonts w:hint="eastAsia" w:ascii="宋体" w:hAnsi="宋体" w:eastAsia="宋体" w:cs="宋体"/>
                <w:b/>
                <w:bCs/>
                <w:color w:val="auto"/>
                <w:sz w:val="24"/>
                <w:szCs w:val="24"/>
              </w:rPr>
              <w:t>服务内容</w:t>
            </w:r>
          </w:p>
        </w:tc>
        <w:tc>
          <w:tcPr>
            <w:tcW w:w="1588" w:type="dxa"/>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950" w:type="dxa"/>
            <w:vAlign w:val="center"/>
          </w:tcPr>
          <w:p>
            <w:pPr>
              <w:keepNext w:val="0"/>
              <w:keepLines w:val="0"/>
              <w:widowControl/>
              <w:suppressLineNumbers w:val="0"/>
              <w:jc w:val="center"/>
              <w:textAlignment w:val="center"/>
              <w:rPr>
                <w:rFonts w:hint="eastAsia" w:ascii="宋体" w:hAnsi="宋体" w:eastAsia="宋体" w:cs="宋体"/>
                <w:b/>
                <w:bCs/>
                <w:color w:val="auto"/>
                <w:sz w:val="24"/>
                <w:szCs w:val="24"/>
              </w:rPr>
            </w:pPr>
            <w:r>
              <w:rPr>
                <w:rFonts w:hint="eastAsia" w:ascii="宋体" w:hAnsi="宋体" w:eastAsia="宋体" w:cs="宋体"/>
                <w:b/>
                <w:i w:val="0"/>
                <w:color w:val="auto"/>
                <w:kern w:val="0"/>
                <w:sz w:val="24"/>
                <w:szCs w:val="24"/>
                <w:u w:val="none"/>
                <w:lang w:val="en-US" w:eastAsia="zh-CN" w:bidi="ar"/>
              </w:rPr>
              <w:t>费用性质</w:t>
            </w:r>
          </w:p>
        </w:tc>
        <w:tc>
          <w:tcPr>
            <w:tcW w:w="900" w:type="dxa"/>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单价</w:t>
            </w:r>
          </w:p>
        </w:tc>
        <w:tc>
          <w:tcPr>
            <w:tcW w:w="1087" w:type="dxa"/>
            <w:vAlign w:val="center"/>
          </w:tcPr>
          <w:p>
            <w:pPr>
              <w:keepNext w:val="0"/>
              <w:keepLines w:val="0"/>
              <w:widowControl/>
              <w:suppressLineNumbers w:val="0"/>
              <w:jc w:val="center"/>
              <w:textAlignment w:val="center"/>
              <w:rPr>
                <w:rFonts w:hint="default"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w:t>
            </w:r>
          </w:p>
        </w:tc>
        <w:tc>
          <w:tcPr>
            <w:tcW w:w="2588" w:type="dxa"/>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92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纸质病历</w:t>
            </w:r>
            <w:r>
              <w:rPr>
                <w:rFonts w:hint="eastAsia" w:ascii="宋体" w:hAnsi="宋体" w:eastAsia="宋体" w:cs="宋体"/>
                <w:color w:val="auto"/>
                <w:sz w:val="24"/>
                <w:szCs w:val="24"/>
                <w:lang w:eastAsia="zh-CN"/>
              </w:rPr>
              <w:t>扫描</w:t>
            </w:r>
            <w:r>
              <w:rPr>
                <w:rFonts w:hint="eastAsia" w:ascii="宋体" w:hAnsi="宋体" w:eastAsia="宋体" w:cs="宋体"/>
                <w:color w:val="auto"/>
                <w:sz w:val="24"/>
                <w:szCs w:val="24"/>
              </w:rPr>
              <w:t>数字化</w:t>
            </w:r>
          </w:p>
        </w:tc>
        <w:tc>
          <w:tcPr>
            <w:tcW w:w="1588"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3,000,000页</w:t>
            </w:r>
          </w:p>
        </w:tc>
        <w:tc>
          <w:tcPr>
            <w:tcW w:w="950" w:type="dxa"/>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color w:val="auto"/>
                <w:kern w:val="0"/>
                <w:sz w:val="24"/>
                <w:szCs w:val="24"/>
                <w:u w:val="none"/>
                <w:lang w:val="en-US" w:eastAsia="zh-CN" w:bidi="ar"/>
              </w:rPr>
              <w:t>服务类</w:t>
            </w:r>
          </w:p>
        </w:tc>
        <w:tc>
          <w:tcPr>
            <w:tcW w:w="90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X元/页</w:t>
            </w:r>
          </w:p>
        </w:tc>
        <w:tc>
          <w:tcPr>
            <w:tcW w:w="1087"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X元</w:t>
            </w:r>
          </w:p>
        </w:tc>
        <w:tc>
          <w:tcPr>
            <w:tcW w:w="2588"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实施后，</w:t>
            </w:r>
            <w:r>
              <w:rPr>
                <w:rFonts w:hint="eastAsia" w:ascii="宋体" w:hAnsi="宋体" w:eastAsia="宋体" w:cs="宋体"/>
                <w:color w:val="auto"/>
                <w:sz w:val="24"/>
                <w:szCs w:val="24"/>
              </w:rPr>
              <w:t>按实际</w:t>
            </w:r>
            <w:r>
              <w:rPr>
                <w:rFonts w:hint="eastAsia" w:ascii="宋体" w:hAnsi="宋体" w:eastAsia="宋体" w:cs="宋体"/>
                <w:color w:val="auto"/>
                <w:sz w:val="24"/>
                <w:szCs w:val="24"/>
                <w:lang w:eastAsia="zh-CN"/>
              </w:rPr>
              <w:t>加工页数及</w:t>
            </w:r>
            <w:r>
              <w:rPr>
                <w:rFonts w:hint="eastAsia" w:ascii="宋体" w:hAnsi="宋体" w:eastAsia="宋体" w:cs="宋体"/>
                <w:color w:val="auto"/>
                <w:sz w:val="24"/>
                <w:szCs w:val="24"/>
              </w:rPr>
              <w:t>发生金额结算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92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病历扫描</w:t>
            </w:r>
            <w:r>
              <w:rPr>
                <w:rFonts w:hint="eastAsia" w:ascii="宋体" w:hAnsi="宋体" w:eastAsia="宋体" w:cs="宋体"/>
                <w:color w:val="auto"/>
                <w:sz w:val="24"/>
                <w:szCs w:val="24"/>
              </w:rPr>
              <w:t>数字化</w:t>
            </w:r>
            <w:r>
              <w:rPr>
                <w:rFonts w:hint="eastAsia" w:ascii="宋体" w:hAnsi="宋体" w:eastAsia="宋体" w:cs="宋体"/>
                <w:color w:val="auto"/>
                <w:sz w:val="24"/>
                <w:szCs w:val="24"/>
                <w:lang w:eastAsia="zh-CN"/>
              </w:rPr>
              <w:t>应用管理</w:t>
            </w:r>
            <w:r>
              <w:rPr>
                <w:rFonts w:hint="eastAsia" w:ascii="宋体" w:hAnsi="宋体" w:eastAsia="宋体" w:cs="宋体"/>
                <w:color w:val="auto"/>
                <w:sz w:val="24"/>
                <w:szCs w:val="24"/>
              </w:rPr>
              <w:t>系统</w:t>
            </w:r>
          </w:p>
        </w:tc>
        <w:tc>
          <w:tcPr>
            <w:tcW w:w="1588"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1套</w:t>
            </w:r>
          </w:p>
        </w:tc>
        <w:tc>
          <w:tcPr>
            <w:tcW w:w="95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p>
        </w:tc>
        <w:tc>
          <w:tcPr>
            <w:tcW w:w="1087"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2588"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配套免费赠送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925"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系统日常维护及功能优化</w:t>
            </w:r>
          </w:p>
        </w:tc>
        <w:tc>
          <w:tcPr>
            <w:tcW w:w="1588"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5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p>
        </w:tc>
        <w:tc>
          <w:tcPr>
            <w:tcW w:w="1087"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2588"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配套免费赠送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92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基础信息接口</w:t>
            </w:r>
          </w:p>
        </w:tc>
        <w:tc>
          <w:tcPr>
            <w:tcW w:w="1588"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1个</w:t>
            </w:r>
          </w:p>
        </w:tc>
        <w:tc>
          <w:tcPr>
            <w:tcW w:w="95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p>
        </w:tc>
        <w:tc>
          <w:tcPr>
            <w:tcW w:w="1087"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2588"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配套免费赠送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92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病历打印接口</w:t>
            </w:r>
          </w:p>
        </w:tc>
        <w:tc>
          <w:tcPr>
            <w:tcW w:w="1588"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1个</w:t>
            </w:r>
          </w:p>
        </w:tc>
        <w:tc>
          <w:tcPr>
            <w:tcW w:w="95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p>
        </w:tc>
        <w:tc>
          <w:tcPr>
            <w:tcW w:w="1087"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2588"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配套免费赠送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92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病历</w:t>
            </w:r>
            <w:r>
              <w:rPr>
                <w:rFonts w:hint="eastAsia" w:ascii="宋体" w:hAnsi="宋体" w:eastAsia="宋体" w:cs="宋体"/>
                <w:color w:val="auto"/>
                <w:sz w:val="24"/>
                <w:szCs w:val="24"/>
              </w:rPr>
              <w:t>浏览接口</w:t>
            </w:r>
          </w:p>
        </w:tc>
        <w:tc>
          <w:tcPr>
            <w:tcW w:w="1588"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1个</w:t>
            </w:r>
          </w:p>
        </w:tc>
        <w:tc>
          <w:tcPr>
            <w:tcW w:w="95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p>
        </w:tc>
        <w:tc>
          <w:tcPr>
            <w:tcW w:w="1087"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2588"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配套免费赠送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925"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病历归档接口</w:t>
            </w:r>
          </w:p>
        </w:tc>
        <w:tc>
          <w:tcPr>
            <w:tcW w:w="1588"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1个</w:t>
            </w:r>
          </w:p>
        </w:tc>
        <w:tc>
          <w:tcPr>
            <w:tcW w:w="95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87"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2588"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配套免费赠送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925"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历史扫描数据迁移</w:t>
            </w:r>
          </w:p>
        </w:tc>
        <w:tc>
          <w:tcPr>
            <w:tcW w:w="1588"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1次</w:t>
            </w:r>
          </w:p>
        </w:tc>
        <w:tc>
          <w:tcPr>
            <w:tcW w:w="95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87"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2588"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免费，如更换外包厂商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925"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住院纸质病历归档上架</w:t>
            </w:r>
          </w:p>
        </w:tc>
        <w:tc>
          <w:tcPr>
            <w:tcW w:w="1588"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20,000本</w:t>
            </w:r>
          </w:p>
        </w:tc>
        <w:tc>
          <w:tcPr>
            <w:tcW w:w="95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color w:val="auto"/>
                <w:kern w:val="0"/>
                <w:sz w:val="24"/>
                <w:szCs w:val="24"/>
                <w:u w:val="none"/>
                <w:lang w:val="en-US" w:eastAsia="zh-CN" w:bidi="ar"/>
              </w:rPr>
              <w:t>服务类</w:t>
            </w:r>
          </w:p>
        </w:tc>
        <w:tc>
          <w:tcPr>
            <w:tcW w:w="9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X元/本</w:t>
            </w:r>
          </w:p>
        </w:tc>
        <w:tc>
          <w:tcPr>
            <w:tcW w:w="1087"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X元</w:t>
            </w:r>
          </w:p>
        </w:tc>
        <w:tc>
          <w:tcPr>
            <w:tcW w:w="2588" w:type="dxa"/>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eastAsia="zh-CN"/>
              </w:rPr>
              <w:t>依实际归档上架本数计算费用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92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病历扫描后装箱转运（纸箱、标签、转运费）</w:t>
            </w:r>
          </w:p>
        </w:tc>
        <w:tc>
          <w:tcPr>
            <w:tcW w:w="1588" w:type="dxa"/>
            <w:vAlign w:val="center"/>
          </w:tcPr>
          <w:p>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20箱</w:t>
            </w:r>
          </w:p>
        </w:tc>
        <w:tc>
          <w:tcPr>
            <w:tcW w:w="95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color w:val="auto"/>
                <w:kern w:val="0"/>
                <w:sz w:val="24"/>
                <w:szCs w:val="24"/>
                <w:u w:val="none"/>
                <w:lang w:val="en-US" w:eastAsia="zh-CN" w:bidi="ar"/>
              </w:rPr>
              <w:t>服务类</w:t>
            </w:r>
          </w:p>
        </w:tc>
        <w:tc>
          <w:tcPr>
            <w:tcW w:w="9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X元/箱</w:t>
            </w:r>
          </w:p>
        </w:tc>
        <w:tc>
          <w:tcPr>
            <w:tcW w:w="1087" w:type="dxa"/>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X元</w:t>
            </w:r>
          </w:p>
        </w:tc>
        <w:tc>
          <w:tcPr>
            <w:tcW w:w="2588"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依实际装箱转运数量计算费用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925" w:type="dxa"/>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总计</w:t>
            </w:r>
          </w:p>
        </w:tc>
        <w:tc>
          <w:tcPr>
            <w:tcW w:w="1588" w:type="dxa"/>
            <w:vAlign w:val="center"/>
          </w:tcPr>
          <w:p>
            <w:pPr>
              <w:jc w:val="center"/>
              <w:rPr>
                <w:rFonts w:hint="eastAsia" w:ascii="宋体" w:hAnsi="宋体" w:eastAsia="宋体" w:cs="宋体"/>
                <w:b/>
                <w:bCs/>
                <w:color w:val="auto"/>
                <w:sz w:val="21"/>
                <w:szCs w:val="21"/>
              </w:rPr>
            </w:pPr>
          </w:p>
        </w:tc>
        <w:tc>
          <w:tcPr>
            <w:tcW w:w="950" w:type="dxa"/>
            <w:vAlign w:val="center"/>
          </w:tcPr>
          <w:p>
            <w:pPr>
              <w:jc w:val="center"/>
              <w:rPr>
                <w:rFonts w:hint="eastAsia" w:ascii="宋体" w:hAnsi="宋体" w:eastAsia="宋体" w:cs="宋体"/>
                <w:b/>
                <w:bCs/>
                <w:color w:val="auto"/>
                <w:sz w:val="21"/>
                <w:szCs w:val="21"/>
              </w:rPr>
            </w:pPr>
          </w:p>
        </w:tc>
        <w:tc>
          <w:tcPr>
            <w:tcW w:w="900" w:type="dxa"/>
            <w:vAlign w:val="center"/>
          </w:tcPr>
          <w:p>
            <w:pPr>
              <w:jc w:val="center"/>
              <w:rPr>
                <w:rFonts w:hint="eastAsia" w:ascii="宋体" w:hAnsi="宋体" w:eastAsia="宋体" w:cs="宋体"/>
                <w:b/>
                <w:bCs/>
                <w:color w:val="auto"/>
                <w:sz w:val="21"/>
                <w:szCs w:val="21"/>
              </w:rPr>
            </w:pPr>
          </w:p>
        </w:tc>
        <w:tc>
          <w:tcPr>
            <w:tcW w:w="1087" w:type="dxa"/>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4"/>
                <w:szCs w:val="24"/>
                <w:lang w:val="en-US" w:eastAsia="zh-CN"/>
              </w:rPr>
              <w:t>X元</w:t>
            </w:r>
          </w:p>
        </w:tc>
        <w:tc>
          <w:tcPr>
            <w:tcW w:w="2588" w:type="dxa"/>
            <w:vAlign w:val="center"/>
          </w:tcPr>
          <w:p>
            <w:pPr>
              <w:jc w:val="center"/>
              <w:rPr>
                <w:rFonts w:hint="eastAsia" w:ascii="宋体" w:hAnsi="宋体" w:eastAsia="宋体" w:cs="宋体"/>
                <w:b/>
                <w:bCs/>
                <w:color w:val="auto"/>
                <w:sz w:val="21"/>
                <w:szCs w:val="21"/>
              </w:rPr>
            </w:pPr>
          </w:p>
        </w:tc>
      </w:tr>
    </w:tbl>
    <w:p>
      <w:pPr>
        <w:autoSpaceDE w:val="0"/>
        <w:autoSpaceDN w:val="0"/>
        <w:adjustRightInd w:val="0"/>
        <w:snapToGrid w:val="0"/>
        <w:spacing w:before="25" w:after="25" w:line="360"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注：1、</w:t>
      </w:r>
      <w:r>
        <w:rPr>
          <w:rFonts w:hint="eastAsia" w:asciiTheme="minorEastAsia" w:hAnsiTheme="minorEastAsia" w:eastAsiaTheme="minorEastAsia" w:cstheme="minorEastAsia"/>
          <w:color w:val="auto"/>
          <w:sz w:val="21"/>
          <w:szCs w:val="21"/>
        </w:rPr>
        <w:t>纸质病历</w:t>
      </w:r>
      <w:r>
        <w:rPr>
          <w:rFonts w:hint="eastAsia" w:asciiTheme="minorEastAsia" w:hAnsiTheme="minorEastAsia" w:eastAsiaTheme="minorEastAsia" w:cstheme="minorEastAsia"/>
          <w:color w:val="auto"/>
          <w:sz w:val="21"/>
          <w:szCs w:val="21"/>
          <w:lang w:eastAsia="zh-CN"/>
        </w:rPr>
        <w:t>扫描</w:t>
      </w:r>
      <w:r>
        <w:rPr>
          <w:rFonts w:hint="eastAsia" w:asciiTheme="minorEastAsia" w:hAnsiTheme="minorEastAsia" w:eastAsiaTheme="minorEastAsia" w:cstheme="minorEastAsia"/>
          <w:color w:val="auto"/>
          <w:sz w:val="21"/>
          <w:szCs w:val="21"/>
        </w:rPr>
        <w:t>数字化</w:t>
      </w:r>
      <w:r>
        <w:rPr>
          <w:rFonts w:hint="eastAsia" w:asciiTheme="minorEastAsia" w:hAnsiTheme="minorEastAsia" w:eastAsiaTheme="minorEastAsia" w:cstheme="minorEastAsia"/>
          <w:color w:val="auto"/>
          <w:sz w:val="21"/>
          <w:szCs w:val="21"/>
          <w:lang w:eastAsia="zh-CN"/>
        </w:rPr>
        <w:t>、住院纸质病历归档上架、</w:t>
      </w:r>
      <w:r>
        <w:rPr>
          <w:rFonts w:hint="eastAsia" w:asciiTheme="minorEastAsia" w:hAnsiTheme="minorEastAsia" w:eastAsiaTheme="minorEastAsia" w:cstheme="minorEastAsia"/>
          <w:color w:val="auto"/>
          <w:lang w:eastAsia="zh-CN"/>
        </w:rPr>
        <w:t>病历扫描后装箱转运等每项服务内容均</w:t>
      </w:r>
      <w:r>
        <w:rPr>
          <w:rFonts w:hint="eastAsia" w:asciiTheme="minorEastAsia" w:hAnsiTheme="minorEastAsia" w:eastAsiaTheme="minorEastAsia" w:cstheme="minorEastAsia"/>
          <w:color w:val="auto"/>
          <w:lang w:val="en-US" w:eastAsia="zh-CN"/>
        </w:rPr>
        <w:t>签署单价合同，实际结算均按服务期限内实际发生量*单价计算费用进行支付。</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2、</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预估</w:t>
      </w:r>
      <w:r>
        <w:rPr>
          <w:rFonts w:hint="eastAsia" w:asciiTheme="minorEastAsia" w:hAnsiTheme="minorEastAsia" w:eastAsiaTheme="minorEastAsia" w:cstheme="minorEastAsia"/>
          <w:i w:val="0"/>
          <w:iCs w:val="0"/>
          <w:caps w:val="0"/>
          <w:color w:val="auto"/>
          <w:spacing w:val="0"/>
          <w:sz w:val="21"/>
          <w:szCs w:val="21"/>
          <w:shd w:val="clear" w:fill="FFFFFF"/>
        </w:rPr>
        <w:t>2026年需扫描纸质病历页数3</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,000,000</w:t>
      </w:r>
      <w:r>
        <w:rPr>
          <w:rFonts w:hint="eastAsia" w:asciiTheme="minorEastAsia" w:hAnsiTheme="minorEastAsia" w:eastAsiaTheme="minorEastAsia" w:cstheme="minorEastAsia"/>
          <w:i w:val="0"/>
          <w:iCs w:val="0"/>
          <w:caps w:val="0"/>
          <w:color w:val="auto"/>
          <w:spacing w:val="0"/>
          <w:sz w:val="21"/>
          <w:szCs w:val="21"/>
          <w:shd w:val="clear" w:fill="FFFFFF"/>
        </w:rPr>
        <w:t>页</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rPr>
        <w:t>住院纸质病历归档上架</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20,</w:t>
      </w:r>
      <w:r>
        <w:rPr>
          <w:rFonts w:hint="eastAsia" w:asciiTheme="minorEastAsia" w:hAnsiTheme="minorEastAsia" w:eastAsiaTheme="minorEastAsia" w:cstheme="minorEastAsia"/>
          <w:i w:val="0"/>
          <w:iCs w:val="0"/>
          <w:caps w:val="0"/>
          <w:color w:val="auto"/>
          <w:spacing w:val="0"/>
          <w:sz w:val="21"/>
          <w:szCs w:val="21"/>
          <w:shd w:val="clear" w:fill="FFFFFF"/>
        </w:rPr>
        <w:t>000本</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rPr>
        <w:t>门急诊及留观病历预计装箱20箱（每箱可装2200页测算）</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bookmarkEnd w:id="0"/>
    </w:p>
    <w:p>
      <w:pPr>
        <w:autoSpaceDE w:val="0"/>
        <w:autoSpaceDN w:val="0"/>
        <w:adjustRightInd w:val="0"/>
        <w:snapToGrid w:val="0"/>
        <w:spacing w:before="25" w:after="25" w:line="360" w:lineRule="auto"/>
        <w:rPr>
          <w:rFonts w:hint="eastAsia"/>
          <w:color w:val="auto"/>
          <w:lang w:val="en-US" w:eastAsia="zh-CN"/>
        </w:rPr>
      </w:pPr>
    </w:p>
    <w:p>
      <w:pPr>
        <w:autoSpaceDE w:val="0"/>
        <w:autoSpaceDN w:val="0"/>
        <w:adjustRightInd w:val="0"/>
        <w:snapToGrid w:val="0"/>
        <w:spacing w:before="25" w:after="25" w:line="360" w:lineRule="auto"/>
        <w:rPr>
          <w:rFonts w:hint="eastAsia" w:ascii="宋体" w:hAnsi="宋体" w:eastAsia="宋体" w:cs="宋体"/>
          <w:color w:val="000000"/>
          <w:sz w:val="24"/>
        </w:rPr>
      </w:pPr>
    </w:p>
    <w:p>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pPr>
        <w:autoSpaceDE w:val="0"/>
        <w:autoSpaceDN w:val="0"/>
        <w:adjustRightInd w:val="0"/>
        <w:snapToGrid w:val="0"/>
        <w:spacing w:before="25" w:after="25" w:line="360" w:lineRule="auto"/>
        <w:rPr>
          <w:color w:val="000000"/>
          <w:sz w:val="24"/>
          <w:szCs w:val="20"/>
        </w:rPr>
      </w:pPr>
      <w:r>
        <w:rPr>
          <w:rFonts w:hint="eastAsia" w:ascii="宋体" w:hAnsi="宋体" w:eastAsia="宋体" w:cs="宋体"/>
          <w:color w:val="000000"/>
          <w:sz w:val="24"/>
          <w:szCs w:val="20"/>
        </w:rPr>
        <w:t xml:space="preserve">日期：_____年______月______日  </w:t>
      </w:r>
      <w:r>
        <w:rPr>
          <w:color w:val="000000"/>
          <w:sz w:val="24"/>
          <w:szCs w:val="20"/>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D410B"/>
    <w:multiLevelType w:val="singleLevel"/>
    <w:tmpl w:val="AD2D410B"/>
    <w:lvl w:ilvl="0" w:tentative="0">
      <w:start w:val="1"/>
      <w:numFmt w:val="decimal"/>
      <w:lvlText w:val="%1."/>
      <w:lvlJc w:val="left"/>
      <w:pPr>
        <w:tabs>
          <w:tab w:val="left" w:pos="312"/>
        </w:tabs>
      </w:pPr>
    </w:lvl>
  </w:abstractNum>
  <w:abstractNum w:abstractNumId="1">
    <w:nsid w:val="CA392B5E"/>
    <w:multiLevelType w:val="singleLevel"/>
    <w:tmpl w:val="CA392B5E"/>
    <w:lvl w:ilvl="0" w:tentative="0">
      <w:start w:val="1"/>
      <w:numFmt w:val="decimal"/>
      <w:suff w:val="nothing"/>
      <w:lvlText w:val="%1、"/>
      <w:lvlJc w:val="left"/>
    </w:lvl>
  </w:abstractNum>
  <w:abstractNum w:abstractNumId="2">
    <w:nsid w:val="E058A676"/>
    <w:multiLevelType w:val="singleLevel"/>
    <w:tmpl w:val="E058A676"/>
    <w:lvl w:ilvl="0" w:tentative="0">
      <w:start w:val="1"/>
      <w:numFmt w:val="decimal"/>
      <w:suff w:val="nothing"/>
      <w:lvlText w:val="%1、"/>
      <w:lvlJc w:val="left"/>
    </w:lvl>
  </w:abstractNum>
  <w:abstractNum w:abstractNumId="3">
    <w:nsid w:val="18EDA4D8"/>
    <w:multiLevelType w:val="singleLevel"/>
    <w:tmpl w:val="18EDA4D8"/>
    <w:lvl w:ilvl="0" w:tentative="0">
      <w:start w:val="1"/>
      <w:numFmt w:val="decimal"/>
      <w:suff w:val="nothing"/>
      <w:lvlText w:val="%1、"/>
      <w:lvlJc w:val="left"/>
    </w:lvl>
  </w:abstractNum>
  <w:abstractNum w:abstractNumId="4">
    <w:nsid w:val="2197F80E"/>
    <w:multiLevelType w:val="singleLevel"/>
    <w:tmpl w:val="2197F80E"/>
    <w:lvl w:ilvl="0" w:tentative="0">
      <w:start w:val="4"/>
      <w:numFmt w:val="chineseCounting"/>
      <w:suff w:val="nothing"/>
      <w:lvlText w:val="%1、"/>
      <w:lvlJc w:val="left"/>
      <w:rPr>
        <w:rFonts w:hint="eastAsia"/>
      </w:rPr>
    </w:lvl>
  </w:abstractNum>
  <w:abstractNum w:abstractNumId="5">
    <w:nsid w:val="30D0D3EB"/>
    <w:multiLevelType w:val="singleLevel"/>
    <w:tmpl w:val="30D0D3EB"/>
    <w:lvl w:ilvl="0" w:tentative="0">
      <w:start w:val="1"/>
      <w:numFmt w:val="decimal"/>
      <w:suff w:val="nothing"/>
      <w:lvlText w:val="%1、"/>
      <w:lvlJc w:val="left"/>
    </w:lvl>
  </w:abstractNum>
  <w:abstractNum w:abstractNumId="6">
    <w:nsid w:val="41D60C05"/>
    <w:multiLevelType w:val="singleLevel"/>
    <w:tmpl w:val="41D60C05"/>
    <w:lvl w:ilvl="0" w:tentative="0">
      <w:start w:val="1"/>
      <w:numFmt w:val="chineseCounting"/>
      <w:suff w:val="nothing"/>
      <w:lvlText w:val="%1、"/>
      <w:lvlJc w:val="left"/>
      <w:rPr>
        <w:rFonts w:hint="eastAsia"/>
      </w:rPr>
    </w:lvl>
  </w:abstractNum>
  <w:abstractNum w:abstractNumId="7">
    <w:nsid w:val="67162E93"/>
    <w:multiLevelType w:val="singleLevel"/>
    <w:tmpl w:val="67162E93"/>
    <w:lvl w:ilvl="0" w:tentative="0">
      <w:start w:val="1"/>
      <w:numFmt w:val="chineseCounting"/>
      <w:pStyle w:val="12"/>
      <w:suff w:val="space"/>
      <w:lvlText w:val="第%1章"/>
      <w:lvlJc w:val="left"/>
      <w:pPr>
        <w:ind w:left="3640" w:firstLine="0"/>
      </w:pPr>
      <w:rPr>
        <w:rFonts w:hint="eastAsia" w:ascii="宋体" w:hAnsi="宋体" w:eastAsia="宋体" w:cs="宋体"/>
        <w:sz w:val="28"/>
        <w:szCs w:val="28"/>
      </w:rPr>
    </w:lvl>
  </w:abstractNum>
  <w:num w:numId="1">
    <w:abstractNumId w:val="7"/>
  </w:num>
  <w:num w:numId="2">
    <w:abstractNumId w:val="6"/>
  </w:num>
  <w:num w:numId="3">
    <w:abstractNumId w:val="3"/>
  </w:num>
  <w:num w:numId="4">
    <w:abstractNumId w:val="2"/>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6958"/>
    <w:rsid w:val="003645A0"/>
    <w:rsid w:val="004E0863"/>
    <w:rsid w:val="007006C6"/>
    <w:rsid w:val="00AB17A5"/>
    <w:rsid w:val="00C832D3"/>
    <w:rsid w:val="00D55E6C"/>
    <w:rsid w:val="00DC57F7"/>
    <w:rsid w:val="00EC3893"/>
    <w:rsid w:val="012E1D7E"/>
    <w:rsid w:val="017F5000"/>
    <w:rsid w:val="018E7819"/>
    <w:rsid w:val="01913D99"/>
    <w:rsid w:val="01CD2B81"/>
    <w:rsid w:val="02515359"/>
    <w:rsid w:val="02830998"/>
    <w:rsid w:val="032121AE"/>
    <w:rsid w:val="037554BB"/>
    <w:rsid w:val="03D16E47"/>
    <w:rsid w:val="042033D6"/>
    <w:rsid w:val="04847877"/>
    <w:rsid w:val="04BB1F4F"/>
    <w:rsid w:val="050510CA"/>
    <w:rsid w:val="050745CD"/>
    <w:rsid w:val="0522647B"/>
    <w:rsid w:val="055B4057"/>
    <w:rsid w:val="056A6870"/>
    <w:rsid w:val="059609B9"/>
    <w:rsid w:val="064C6FBD"/>
    <w:rsid w:val="06D922CA"/>
    <w:rsid w:val="0713386C"/>
    <w:rsid w:val="075B159E"/>
    <w:rsid w:val="0763442C"/>
    <w:rsid w:val="07965F00"/>
    <w:rsid w:val="07BD1643"/>
    <w:rsid w:val="07DD0873"/>
    <w:rsid w:val="08313B80"/>
    <w:rsid w:val="085F33CA"/>
    <w:rsid w:val="08984829"/>
    <w:rsid w:val="08EE4844"/>
    <w:rsid w:val="09074ADD"/>
    <w:rsid w:val="09ED5A36"/>
    <w:rsid w:val="0A0B0E87"/>
    <w:rsid w:val="0A1B45C1"/>
    <w:rsid w:val="0A49096C"/>
    <w:rsid w:val="0A573505"/>
    <w:rsid w:val="0AA60D06"/>
    <w:rsid w:val="0ACE44C1"/>
    <w:rsid w:val="0AE65372"/>
    <w:rsid w:val="0AFB4013"/>
    <w:rsid w:val="0B01011B"/>
    <w:rsid w:val="0B493D92"/>
    <w:rsid w:val="0BBB664F"/>
    <w:rsid w:val="0C115D59"/>
    <w:rsid w:val="0C3218B8"/>
    <w:rsid w:val="0C4D013D"/>
    <w:rsid w:val="0CC87A86"/>
    <w:rsid w:val="0D7A532C"/>
    <w:rsid w:val="0D934BD1"/>
    <w:rsid w:val="0D9B4AE6"/>
    <w:rsid w:val="0DF201DB"/>
    <w:rsid w:val="0E6C0137"/>
    <w:rsid w:val="0EBE46BE"/>
    <w:rsid w:val="0EEE2C8F"/>
    <w:rsid w:val="0EF06192"/>
    <w:rsid w:val="0F037869"/>
    <w:rsid w:val="0F89508C"/>
    <w:rsid w:val="0FBB32DC"/>
    <w:rsid w:val="0FBD67DF"/>
    <w:rsid w:val="0FD41C88"/>
    <w:rsid w:val="0FD46404"/>
    <w:rsid w:val="10281712"/>
    <w:rsid w:val="103D25B1"/>
    <w:rsid w:val="104A76C8"/>
    <w:rsid w:val="107A2416"/>
    <w:rsid w:val="10B434F4"/>
    <w:rsid w:val="10DC14DB"/>
    <w:rsid w:val="10DD46B8"/>
    <w:rsid w:val="111C7A20"/>
    <w:rsid w:val="11321BC4"/>
    <w:rsid w:val="118151C6"/>
    <w:rsid w:val="119C37F2"/>
    <w:rsid w:val="12080923"/>
    <w:rsid w:val="126976C2"/>
    <w:rsid w:val="12876C72"/>
    <w:rsid w:val="13B518E3"/>
    <w:rsid w:val="13EB76CD"/>
    <w:rsid w:val="143556B4"/>
    <w:rsid w:val="143D6344"/>
    <w:rsid w:val="1474429F"/>
    <w:rsid w:val="14CB142B"/>
    <w:rsid w:val="1524753B"/>
    <w:rsid w:val="15445871"/>
    <w:rsid w:val="15F0378C"/>
    <w:rsid w:val="15F3690F"/>
    <w:rsid w:val="16196B4E"/>
    <w:rsid w:val="16352BFB"/>
    <w:rsid w:val="1646419B"/>
    <w:rsid w:val="165A53BA"/>
    <w:rsid w:val="16922F95"/>
    <w:rsid w:val="169F376F"/>
    <w:rsid w:val="16A754B9"/>
    <w:rsid w:val="16F7073B"/>
    <w:rsid w:val="16FB7141"/>
    <w:rsid w:val="17714B81"/>
    <w:rsid w:val="178A352D"/>
    <w:rsid w:val="180D7C67"/>
    <w:rsid w:val="18725A29"/>
    <w:rsid w:val="191C0440"/>
    <w:rsid w:val="19931384"/>
    <w:rsid w:val="1A092647"/>
    <w:rsid w:val="1A780887"/>
    <w:rsid w:val="1AAF2DD5"/>
    <w:rsid w:val="1AFA1BD0"/>
    <w:rsid w:val="1B2776CD"/>
    <w:rsid w:val="1B2F6BA7"/>
    <w:rsid w:val="1B704FCB"/>
    <w:rsid w:val="1BD85D3B"/>
    <w:rsid w:val="1C2C21ED"/>
    <w:rsid w:val="1C4850F5"/>
    <w:rsid w:val="1C8E5869"/>
    <w:rsid w:val="1D444093"/>
    <w:rsid w:val="1D461794"/>
    <w:rsid w:val="1D4D49A3"/>
    <w:rsid w:val="1DB146C7"/>
    <w:rsid w:val="1DB765D0"/>
    <w:rsid w:val="1E3E1D2D"/>
    <w:rsid w:val="1E8875DA"/>
    <w:rsid w:val="1E95493A"/>
    <w:rsid w:val="1F2E1635"/>
    <w:rsid w:val="1F920C93"/>
    <w:rsid w:val="1FAC33E8"/>
    <w:rsid w:val="1FE93F66"/>
    <w:rsid w:val="1FFC78A6"/>
    <w:rsid w:val="200B1023"/>
    <w:rsid w:val="20D37767"/>
    <w:rsid w:val="20E25803"/>
    <w:rsid w:val="217649F2"/>
    <w:rsid w:val="218A1494"/>
    <w:rsid w:val="21CD0C84"/>
    <w:rsid w:val="221435F7"/>
    <w:rsid w:val="22462583"/>
    <w:rsid w:val="22BA2245"/>
    <w:rsid w:val="22D569A0"/>
    <w:rsid w:val="233B46DE"/>
    <w:rsid w:val="23585168"/>
    <w:rsid w:val="238A445D"/>
    <w:rsid w:val="238F08E5"/>
    <w:rsid w:val="23AB0215"/>
    <w:rsid w:val="23CA19C3"/>
    <w:rsid w:val="23DA54E1"/>
    <w:rsid w:val="240A6030"/>
    <w:rsid w:val="24231158"/>
    <w:rsid w:val="24387A79"/>
    <w:rsid w:val="2444710E"/>
    <w:rsid w:val="24685FB6"/>
    <w:rsid w:val="2494490F"/>
    <w:rsid w:val="24963695"/>
    <w:rsid w:val="24B27742"/>
    <w:rsid w:val="24D14774"/>
    <w:rsid w:val="24E06F8D"/>
    <w:rsid w:val="25652A69"/>
    <w:rsid w:val="25893F23"/>
    <w:rsid w:val="25CA5835"/>
    <w:rsid w:val="25E33337"/>
    <w:rsid w:val="25FB09DE"/>
    <w:rsid w:val="2617030E"/>
    <w:rsid w:val="26290229"/>
    <w:rsid w:val="2635569D"/>
    <w:rsid w:val="2666008D"/>
    <w:rsid w:val="26981B61"/>
    <w:rsid w:val="26DA25CB"/>
    <w:rsid w:val="279142F8"/>
    <w:rsid w:val="27976201"/>
    <w:rsid w:val="27AA2CA3"/>
    <w:rsid w:val="27B04BAD"/>
    <w:rsid w:val="281832D7"/>
    <w:rsid w:val="289406A2"/>
    <w:rsid w:val="28AD7F47"/>
    <w:rsid w:val="291D7302"/>
    <w:rsid w:val="292B4099"/>
    <w:rsid w:val="29AA01EA"/>
    <w:rsid w:val="29C92C9E"/>
    <w:rsid w:val="2A172D9D"/>
    <w:rsid w:val="2B1151B3"/>
    <w:rsid w:val="2B4B1B15"/>
    <w:rsid w:val="2B4F051B"/>
    <w:rsid w:val="2B8C0380"/>
    <w:rsid w:val="2C4D29BC"/>
    <w:rsid w:val="2CBB32AC"/>
    <w:rsid w:val="2CC1297B"/>
    <w:rsid w:val="2CED1241"/>
    <w:rsid w:val="2D437A51"/>
    <w:rsid w:val="2D5C4D78"/>
    <w:rsid w:val="2E093F97"/>
    <w:rsid w:val="2E1F28B7"/>
    <w:rsid w:val="2E346FDA"/>
    <w:rsid w:val="2E447274"/>
    <w:rsid w:val="2E7B51CF"/>
    <w:rsid w:val="2EF54E99"/>
    <w:rsid w:val="2EFE1F25"/>
    <w:rsid w:val="2F401A95"/>
    <w:rsid w:val="2F48361F"/>
    <w:rsid w:val="30216B14"/>
    <w:rsid w:val="306C7EFE"/>
    <w:rsid w:val="30CE7FA2"/>
    <w:rsid w:val="30F523E0"/>
    <w:rsid w:val="30F67E62"/>
    <w:rsid w:val="30F73365"/>
    <w:rsid w:val="31075B7E"/>
    <w:rsid w:val="31393DCE"/>
    <w:rsid w:val="314A1AEA"/>
    <w:rsid w:val="32004414"/>
    <w:rsid w:val="32331A68"/>
    <w:rsid w:val="336530DF"/>
    <w:rsid w:val="33F474CA"/>
    <w:rsid w:val="33FC48D7"/>
    <w:rsid w:val="343B7C3F"/>
    <w:rsid w:val="347C06A8"/>
    <w:rsid w:val="347D19AD"/>
    <w:rsid w:val="34873421"/>
    <w:rsid w:val="34DB1D47"/>
    <w:rsid w:val="34EC7A62"/>
    <w:rsid w:val="3511441F"/>
    <w:rsid w:val="35291AC6"/>
    <w:rsid w:val="357F15C8"/>
    <w:rsid w:val="35833459"/>
    <w:rsid w:val="3585695C"/>
    <w:rsid w:val="35BD2339"/>
    <w:rsid w:val="362C25ED"/>
    <w:rsid w:val="36430014"/>
    <w:rsid w:val="366F7BDE"/>
    <w:rsid w:val="37A21255"/>
    <w:rsid w:val="38026CF0"/>
    <w:rsid w:val="38232AA8"/>
    <w:rsid w:val="38B05B8F"/>
    <w:rsid w:val="38B36B14"/>
    <w:rsid w:val="39057817"/>
    <w:rsid w:val="390A7522"/>
    <w:rsid w:val="395C5CA8"/>
    <w:rsid w:val="396665B7"/>
    <w:rsid w:val="39704948"/>
    <w:rsid w:val="39E06281"/>
    <w:rsid w:val="3A34378D"/>
    <w:rsid w:val="3A35120E"/>
    <w:rsid w:val="3A4A5930"/>
    <w:rsid w:val="3AED09BD"/>
    <w:rsid w:val="3B7D6FA7"/>
    <w:rsid w:val="3B957ED1"/>
    <w:rsid w:val="3CAF061D"/>
    <w:rsid w:val="3D145DC3"/>
    <w:rsid w:val="3D3E4A09"/>
    <w:rsid w:val="3DB24DF5"/>
    <w:rsid w:val="3DCF64F7"/>
    <w:rsid w:val="3DD006F5"/>
    <w:rsid w:val="3E5F0364"/>
    <w:rsid w:val="3E7D6E03"/>
    <w:rsid w:val="3F00466A"/>
    <w:rsid w:val="3F0120EC"/>
    <w:rsid w:val="3F1D6F84"/>
    <w:rsid w:val="3F675313"/>
    <w:rsid w:val="40A930A5"/>
    <w:rsid w:val="40DB4E75"/>
    <w:rsid w:val="410C151A"/>
    <w:rsid w:val="41AF527F"/>
    <w:rsid w:val="41F87BCB"/>
    <w:rsid w:val="428B1338"/>
    <w:rsid w:val="42A631E7"/>
    <w:rsid w:val="42D2752E"/>
    <w:rsid w:val="43004B7A"/>
    <w:rsid w:val="436A67A8"/>
    <w:rsid w:val="437C1F45"/>
    <w:rsid w:val="4392796C"/>
    <w:rsid w:val="43A45688"/>
    <w:rsid w:val="43C845C3"/>
    <w:rsid w:val="43E04E5B"/>
    <w:rsid w:val="4444198E"/>
    <w:rsid w:val="444C6D9A"/>
    <w:rsid w:val="44682E47"/>
    <w:rsid w:val="44E0528D"/>
    <w:rsid w:val="46200544"/>
    <w:rsid w:val="465F25EE"/>
    <w:rsid w:val="4696565B"/>
    <w:rsid w:val="46E025D7"/>
    <w:rsid w:val="484F022F"/>
    <w:rsid w:val="487835F2"/>
    <w:rsid w:val="49520D56"/>
    <w:rsid w:val="49A14359"/>
    <w:rsid w:val="49AB4C68"/>
    <w:rsid w:val="49BB0786"/>
    <w:rsid w:val="4AE07264"/>
    <w:rsid w:val="4AF64C8A"/>
    <w:rsid w:val="4B82486E"/>
    <w:rsid w:val="4BE21410"/>
    <w:rsid w:val="4C0B4865"/>
    <w:rsid w:val="4CDA0323"/>
    <w:rsid w:val="4CF15D4A"/>
    <w:rsid w:val="4D24529F"/>
    <w:rsid w:val="4D256418"/>
    <w:rsid w:val="4D7F46B4"/>
    <w:rsid w:val="4DE6755C"/>
    <w:rsid w:val="4E2528C4"/>
    <w:rsid w:val="4E6C5236"/>
    <w:rsid w:val="4E9C5D85"/>
    <w:rsid w:val="4EEC6E09"/>
    <w:rsid w:val="4F5B7082"/>
    <w:rsid w:val="4F5F1347"/>
    <w:rsid w:val="4F6F15E1"/>
    <w:rsid w:val="4FA74FBE"/>
    <w:rsid w:val="50B576FA"/>
    <w:rsid w:val="513534CB"/>
    <w:rsid w:val="517C5E3E"/>
    <w:rsid w:val="51C821E3"/>
    <w:rsid w:val="52443688"/>
    <w:rsid w:val="526D0FC9"/>
    <w:rsid w:val="52711BCE"/>
    <w:rsid w:val="527E0EE4"/>
    <w:rsid w:val="52A25052"/>
    <w:rsid w:val="52C00A54"/>
    <w:rsid w:val="531450AF"/>
    <w:rsid w:val="53370692"/>
    <w:rsid w:val="53416A23"/>
    <w:rsid w:val="53676C63"/>
    <w:rsid w:val="537341E1"/>
    <w:rsid w:val="53BB66ED"/>
    <w:rsid w:val="53CA0F06"/>
    <w:rsid w:val="54540E6A"/>
    <w:rsid w:val="54D44C3B"/>
    <w:rsid w:val="54D83641"/>
    <w:rsid w:val="54F05465"/>
    <w:rsid w:val="558105D7"/>
    <w:rsid w:val="55E16072"/>
    <w:rsid w:val="5615785D"/>
    <w:rsid w:val="575E42E5"/>
    <w:rsid w:val="57A56C58"/>
    <w:rsid w:val="57E62759"/>
    <w:rsid w:val="580F0885"/>
    <w:rsid w:val="583C0450"/>
    <w:rsid w:val="58B15E90"/>
    <w:rsid w:val="59E8398F"/>
    <w:rsid w:val="5A582D49"/>
    <w:rsid w:val="5A89319F"/>
    <w:rsid w:val="5A9802AF"/>
    <w:rsid w:val="5B087DDB"/>
    <w:rsid w:val="5B4B35D6"/>
    <w:rsid w:val="5B9E1D5B"/>
    <w:rsid w:val="5BAE5879"/>
    <w:rsid w:val="5BB3647D"/>
    <w:rsid w:val="5C0C2F4E"/>
    <w:rsid w:val="5CA6258E"/>
    <w:rsid w:val="5D13599D"/>
    <w:rsid w:val="5D4E3CA0"/>
    <w:rsid w:val="5D5D42BA"/>
    <w:rsid w:val="5D8B7388"/>
    <w:rsid w:val="5DE24514"/>
    <w:rsid w:val="5E094269"/>
    <w:rsid w:val="5E427663"/>
    <w:rsid w:val="5EC52588"/>
    <w:rsid w:val="5EE11EB8"/>
    <w:rsid w:val="5F8F4CCF"/>
    <w:rsid w:val="5F900D57"/>
    <w:rsid w:val="5F9D47EA"/>
    <w:rsid w:val="5FF25578"/>
    <w:rsid w:val="60031FE3"/>
    <w:rsid w:val="60235D47"/>
    <w:rsid w:val="60491203"/>
    <w:rsid w:val="607125A6"/>
    <w:rsid w:val="607E735B"/>
    <w:rsid w:val="608834ED"/>
    <w:rsid w:val="612742F0"/>
    <w:rsid w:val="618C1A96"/>
    <w:rsid w:val="61AB234B"/>
    <w:rsid w:val="61AE7A4D"/>
    <w:rsid w:val="62130A76"/>
    <w:rsid w:val="633244F0"/>
    <w:rsid w:val="6363169C"/>
    <w:rsid w:val="639456EF"/>
    <w:rsid w:val="641945A4"/>
    <w:rsid w:val="642D66CC"/>
    <w:rsid w:val="6457322E"/>
    <w:rsid w:val="64BD6456"/>
    <w:rsid w:val="64DB5A06"/>
    <w:rsid w:val="64E2758F"/>
    <w:rsid w:val="650258C5"/>
    <w:rsid w:val="657B428A"/>
    <w:rsid w:val="65A818D7"/>
    <w:rsid w:val="65EC10C6"/>
    <w:rsid w:val="660231A9"/>
    <w:rsid w:val="66444FD8"/>
    <w:rsid w:val="66583C79"/>
    <w:rsid w:val="6665550D"/>
    <w:rsid w:val="66A25372"/>
    <w:rsid w:val="66F57C08"/>
    <w:rsid w:val="67217E3E"/>
    <w:rsid w:val="6820763A"/>
    <w:rsid w:val="68783C73"/>
    <w:rsid w:val="68FE73CF"/>
    <w:rsid w:val="69112B6D"/>
    <w:rsid w:val="69A86563"/>
    <w:rsid w:val="69AA1A66"/>
    <w:rsid w:val="6A40325F"/>
    <w:rsid w:val="6A4960ED"/>
    <w:rsid w:val="6AFC1413"/>
    <w:rsid w:val="6B1E4C01"/>
    <w:rsid w:val="6B1E73CA"/>
    <w:rsid w:val="6B421B88"/>
    <w:rsid w:val="6B7665F9"/>
    <w:rsid w:val="6B803BEB"/>
    <w:rsid w:val="6BCB0413"/>
    <w:rsid w:val="6BE1078C"/>
    <w:rsid w:val="6C260222"/>
    <w:rsid w:val="6C88441D"/>
    <w:rsid w:val="6C953733"/>
    <w:rsid w:val="6CA82754"/>
    <w:rsid w:val="6CA8467E"/>
    <w:rsid w:val="6D2B3C26"/>
    <w:rsid w:val="6D7917A7"/>
    <w:rsid w:val="6D87653E"/>
    <w:rsid w:val="6DA63570"/>
    <w:rsid w:val="6DC72BAB"/>
    <w:rsid w:val="6DCE2536"/>
    <w:rsid w:val="6DDA3DCA"/>
    <w:rsid w:val="6E1F57B8"/>
    <w:rsid w:val="6E50180B"/>
    <w:rsid w:val="6E735FF4"/>
    <w:rsid w:val="6F0233FA"/>
    <w:rsid w:val="6F794770"/>
    <w:rsid w:val="6F7E447B"/>
    <w:rsid w:val="6F8E0E92"/>
    <w:rsid w:val="6FDC36EA"/>
    <w:rsid w:val="6FE62BA6"/>
    <w:rsid w:val="6FF440BA"/>
    <w:rsid w:val="700A07DC"/>
    <w:rsid w:val="70B0226E"/>
    <w:rsid w:val="70CC411D"/>
    <w:rsid w:val="70FD48EC"/>
    <w:rsid w:val="71336FC4"/>
    <w:rsid w:val="71971267"/>
    <w:rsid w:val="7198476A"/>
    <w:rsid w:val="71BD1A24"/>
    <w:rsid w:val="71DB1D5C"/>
    <w:rsid w:val="721C4D44"/>
    <w:rsid w:val="72DA05FA"/>
    <w:rsid w:val="731C48E6"/>
    <w:rsid w:val="733B519B"/>
    <w:rsid w:val="735C0F53"/>
    <w:rsid w:val="736D6C6F"/>
    <w:rsid w:val="73866514"/>
    <w:rsid w:val="740B676D"/>
    <w:rsid w:val="74BD1949"/>
    <w:rsid w:val="74D16536"/>
    <w:rsid w:val="74ED25E3"/>
    <w:rsid w:val="752601BF"/>
    <w:rsid w:val="75342D58"/>
    <w:rsid w:val="756225A2"/>
    <w:rsid w:val="75880263"/>
    <w:rsid w:val="75967579"/>
    <w:rsid w:val="76442B95"/>
    <w:rsid w:val="76540C31"/>
    <w:rsid w:val="765F4A43"/>
    <w:rsid w:val="766F2555"/>
    <w:rsid w:val="76A57160"/>
    <w:rsid w:val="76B61BCF"/>
    <w:rsid w:val="76D232CA"/>
    <w:rsid w:val="76F33E29"/>
    <w:rsid w:val="77036C2F"/>
    <w:rsid w:val="77B265EF"/>
    <w:rsid w:val="77DA64AE"/>
    <w:rsid w:val="77E77B2B"/>
    <w:rsid w:val="781D5C9E"/>
    <w:rsid w:val="784016D6"/>
    <w:rsid w:val="7868289A"/>
    <w:rsid w:val="78AF520D"/>
    <w:rsid w:val="78BC43F2"/>
    <w:rsid w:val="793B4DF1"/>
    <w:rsid w:val="7974624F"/>
    <w:rsid w:val="79761752"/>
    <w:rsid w:val="79AE5130"/>
    <w:rsid w:val="7A5F16D0"/>
    <w:rsid w:val="7ABB3B3E"/>
    <w:rsid w:val="7AF72E69"/>
    <w:rsid w:val="7B0669E6"/>
    <w:rsid w:val="7B3771B5"/>
    <w:rsid w:val="7B4619CE"/>
    <w:rsid w:val="7BD65911"/>
    <w:rsid w:val="7BFE58F9"/>
    <w:rsid w:val="7C343BD5"/>
    <w:rsid w:val="7C540886"/>
    <w:rsid w:val="7C86235A"/>
    <w:rsid w:val="7CB83E2E"/>
    <w:rsid w:val="7CEE6886"/>
    <w:rsid w:val="7D152EC3"/>
    <w:rsid w:val="7D7E28F2"/>
    <w:rsid w:val="7DB704CD"/>
    <w:rsid w:val="7DB72357"/>
    <w:rsid w:val="7DDB2C8C"/>
    <w:rsid w:val="7E0173F2"/>
    <w:rsid w:val="7E0B5C5C"/>
    <w:rsid w:val="7E5E415E"/>
    <w:rsid w:val="7E6C0EF6"/>
    <w:rsid w:val="7EFA78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0"/>
    <w:pPr>
      <w:keepNext/>
      <w:adjustRightInd w:val="0"/>
      <w:spacing w:line="360" w:lineRule="atLeast"/>
      <w:jc w:val="center"/>
      <w:textAlignment w:val="baseline"/>
      <w:outlineLvl w:val="0"/>
    </w:pPr>
    <w:rPr>
      <w:rFonts w:ascii="DFKai-SB" w:hAnsi="DFKai-SB" w:eastAsia="宋体"/>
      <w:b/>
      <w:color w:val="000000"/>
      <w:kern w:val="0"/>
      <w:sz w:val="28"/>
      <w:lang w:eastAsia="zh-TW"/>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styleId="5">
    <w:name w:val="annotation text"/>
    <w:basedOn w:val="1"/>
    <w:qFormat/>
    <w:uiPriority w:val="0"/>
    <w:pPr>
      <w:jc w:val="left"/>
    </w:pPr>
  </w:style>
  <w:style w:type="paragraph" w:styleId="6">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样式5"/>
    <w:basedOn w:val="1"/>
    <w:next w:val="1"/>
    <w:qFormat/>
    <w:uiPriority w:val="0"/>
    <w:pPr>
      <w:keepNext/>
      <w:numPr>
        <w:ilvl w:val="0"/>
        <w:numId w:val="1"/>
      </w:numPr>
      <w:adjustRightInd w:val="0"/>
      <w:spacing w:line="360" w:lineRule="atLeast"/>
      <w:ind w:left="3640"/>
      <w:jc w:val="both"/>
      <w:textAlignment w:val="baseline"/>
      <w:outlineLvl w:val="0"/>
    </w:pPr>
    <w:rPr>
      <w:rFonts w:hint="eastAsia" w:ascii="DFKai-SB" w:hAnsi="DFKai-SB" w:eastAsia="宋体"/>
      <w:b/>
      <w:color w:val="000000"/>
      <w:kern w:val="0"/>
      <w:sz w:val="28"/>
      <w:lang w:eastAsia="zh-CN"/>
    </w:rPr>
  </w:style>
  <w:style w:type="paragraph" w:customStyle="1" w:styleId="13">
    <w:name w:val="样式7"/>
    <w:basedOn w:val="1"/>
    <w:next w:val="1"/>
    <w:qFormat/>
    <w:uiPriority w:val="0"/>
    <w:pPr>
      <w:keepNext/>
      <w:spacing w:line="720" w:lineRule="auto"/>
      <w:outlineLvl w:val="1"/>
    </w:pPr>
    <w:rPr>
      <w:rFonts w:hint="eastAsia" w:ascii="Arial" w:hAnsi="Arial"/>
      <w:b/>
      <w:bCs/>
      <w:sz w:val="28"/>
      <w:szCs w:val="48"/>
      <w:lang w:eastAsia="zh-CN"/>
    </w:rPr>
  </w:style>
  <w:style w:type="paragraph" w:customStyle="1" w:styleId="1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5">
    <w:name w:val="正文1"/>
    <w:basedOn w:val="1"/>
    <w:qFormat/>
    <w:uiPriority w:val="0"/>
    <w:pPr>
      <w:tabs>
        <w:tab w:val="center" w:pos="1440"/>
        <w:tab w:val="left" w:pos="5720"/>
      </w:tabs>
      <w:suppressAutoHyphens/>
      <w:spacing w:line="360" w:lineRule="auto"/>
      <w:jc w:val="left"/>
    </w:pPr>
    <w:rPr>
      <w:rFonts w:ascii="宋体" w:hAnsi="宋体"/>
      <w:kern w:val="1"/>
      <w:sz w:val="24"/>
      <w:lang w:eastAsia="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sxc</cp:lastModifiedBy>
  <dcterms:modified xsi:type="dcterms:W3CDTF">2026-03-24T04:23:04Z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9A4A8BD3A045473095C56BC1B2A719FD</vt:lpwstr>
  </property>
</Properties>
</file>