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"/>
        <w:gridCol w:w="1795"/>
        <w:gridCol w:w="43"/>
        <w:gridCol w:w="6797"/>
        <w:gridCol w:w="1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一.设备名称：</w:t>
            </w:r>
          </w:p>
        </w:tc>
        <w:tc>
          <w:tcPr>
            <w:tcW w:w="6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800毫安以上数字减影血管造影X线机（DSA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lang w:eastAsia="zh-CN"/>
              </w:rPr>
              <w:t>，双向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二.数量</w:t>
            </w:r>
          </w:p>
        </w:tc>
        <w:tc>
          <w:tcPr>
            <w:tcW w:w="6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三.用途</w:t>
            </w:r>
          </w:p>
        </w:tc>
        <w:tc>
          <w:tcPr>
            <w:tcW w:w="6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设备用途：备开展介入手术能力，满足心、脑、周围血管的造影和介入治疗需要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四.主要组成</w:t>
            </w:r>
          </w:p>
        </w:tc>
        <w:tc>
          <w:tcPr>
            <w:tcW w:w="6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全自动双向 C 型臂，导管床，高压发生器，球管，非晶硅数字化探测器，能够完全满足数字化平板采集特点的数字图像处理系统，存储系统（含各种分析软件），控制操作系统，连接电缆以及附属设备。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五.技术规格</w:t>
            </w:r>
          </w:p>
        </w:tc>
        <w:tc>
          <w:tcPr>
            <w:tcW w:w="6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1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机架系统: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1.1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全自动双向C型臂，具备落地式C臂与悬吊式C臂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1.2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具备智能床旁控制系统，可以控制机架和导管床的运动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1.3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落地C臂正位CRA≥55°，CAU≥45°，RAO≥130°，LAO≥130°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hint="eastAsia" w:ascii="方正仿宋_GBK" w:hAnsi="方正仿宋_GBK" w:eastAsia="方正仿宋_GBK" w:cs="方正仿宋_GBK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悬吊C臂侧位CRA≥55°，CAU≥55°，LAO≥120°；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hint="eastAsia" w:ascii="方正仿宋_GBK" w:hAnsi="方正仿宋_GBK" w:eastAsia="方正仿宋_GBK" w:cs="方正仿宋_GBK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落地C臂旋转速度（非旋转采集）≥25°/s；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具备自动位置控制功能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2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导管床: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2.1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碳纤维浮动床面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2.2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床长≥280cm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2.3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床宽≥45cm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2.4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 xml:space="preserve">床的最大病人承重≥250KG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导管床手臂支架，床垫，输液支架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3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液晶触摸控制屏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3.1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检查床旁具备液晶触摸控制屏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3.2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液晶触摸控制屏可置于导管床三边，满足不同临床操作需求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4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X线高压发生器装置：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4.1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发生器功率≥100KW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4.2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最大管电流支持≥1000mA （100KV/100KW时）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4.3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最小管电流≤0.5mA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hint="default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  <w:t>4.4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最大管电压≥125KV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5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X线球管：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5.1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最大连续透视功率≥3500W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5.2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最大透视管电流≥250mA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5.3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球管阳极连续高速旋转，转速≥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000转/分，包括透视及采集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5.4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阳极热容量≥5MHU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5.5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管套热容量≥7.3MHU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5.6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最大阳极冷却速率≥1750kHU/min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hint="default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  <w:t>5.7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  <w:t>球管焦点≥3个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6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落地 C 臂、悬吊 C 臂数字化平板探测器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6.1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ab/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采用碘化铯非晶硅数字化平板探测器技术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6.2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hint="default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平板有效探测面积≥</w:t>
            </w:r>
            <w:r>
              <w:rPr>
                <w:rFonts w:ascii="方正仿宋_GBK" w:hAnsi="方正仿宋_GBK" w:eastAsia="方正仿宋_GBK" w:cs="方正仿宋_GBK"/>
                <w:sz w:val="20"/>
                <w:szCs w:val="20"/>
              </w:rPr>
              <w:t>29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  <w:t>cm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*</w:t>
            </w:r>
            <w:r>
              <w:rPr>
                <w:rFonts w:ascii="方正仿宋_GBK" w:hAnsi="方正仿宋_GBK" w:eastAsia="方正仿宋_GBK" w:cs="方正仿宋_GBK"/>
                <w:sz w:val="20"/>
                <w:szCs w:val="20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  <w:t>8cm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6.3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平板分辨率≥3.25LP/mm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6.4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平板像素尺寸≤154μm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7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图像采集及处理系统：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7.1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主机配备双工作站处理系统，分别完成图象采集和后处理操作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hint="eastAsia" w:ascii="方正仿宋_GBK" w:hAnsi="方正仿宋_GBK" w:eastAsia="方正仿宋_GBK" w:cs="方正仿宋_GBK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高级图像后处理工作站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hint="eastAsia" w:ascii="方正仿宋_GBK" w:hAnsi="方正仿宋_GBK" w:eastAsia="方正仿宋_GBK" w:cs="方正仿宋_GBK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主机部分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hint="default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  <w:t>9.1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3.1GHz以上CPU，四核，500G硬盘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hint="default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射线剂量防护技术：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113" w:hRule="atLeast"/>
        </w:trPr>
        <w:tc>
          <w:tcPr>
            <w:tcW w:w="1800" w:type="dxa"/>
            <w:gridSpan w:val="2"/>
          </w:tcPr>
          <w:p>
            <w:pPr>
              <w:spacing w:line="280" w:lineRule="exact"/>
              <w:rPr>
                <w:rFonts w:hint="default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  <w:t>10.1</w:t>
            </w:r>
          </w:p>
        </w:tc>
        <w:tc>
          <w:tcPr>
            <w:tcW w:w="6840" w:type="dxa"/>
            <w:gridSpan w:val="2"/>
          </w:tcPr>
          <w:p>
            <w:pPr>
              <w:spacing w:line="280" w:lineRule="exac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0"/>
                <w:szCs w:val="20"/>
              </w:rPr>
              <w:t>可以提供低剂量的透视协议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lang w:val="en-US" w:eastAsia="zh-CN"/>
              </w:rPr>
              <w:t>五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网络连接需求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5.1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设备需支持与</w:t>
            </w:r>
            <w:r>
              <w:rPr>
                <w:rFonts w:ascii="宋体" w:hAnsi="宋体" w:eastAsia="宋体" w:cs="宋体"/>
                <w:sz w:val="24"/>
                <w:szCs w:val="24"/>
              </w:rPr>
              <w:t>医院HIS、PACS、LIS、RIS等系统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数据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交互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5.2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免费提供与医院HIS、PACS、LIS、RIS等系统的对接服务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，支持包括但不限于以下接口：患者信息获取、医嘱项目获取、结构化结果回传、图片结果回传、附件报告回传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、视频输出接口等（含免费接口开发）。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同时，也支持其他经医院认可的对接方式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eastAsia="zh-CN"/>
              </w:rPr>
              <w:t>（响应内容需要列明具体的数据接口实现方案）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六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安装与调试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</w:rPr>
              <w:t>.1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中标厂商负责场地规划、搬运、安装、调试，包括设备到货至安装期间之搬运及保险; 保险需包括人员及设备之全额保险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</w:rPr>
              <w:t>.2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如</w:t>
            </w:r>
            <w:r>
              <w:rPr>
                <w:rFonts w:ascii="宋体" w:hAnsi="宋体"/>
                <w:sz w:val="24"/>
              </w:rPr>
              <w:t>现场条件无法安装，中标厂商负责调整设备以满足现场条件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</w:rPr>
              <w:t>.3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安装完成需提交安装报告书与质量报告书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</w:rPr>
              <w:t>.4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本规格书经厂商填报后，为合约之一部分，验收时依本规格书逐项比对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</w:rPr>
              <w:t>.5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安装完成经检点各项配件; 功能及实际使用测试各项软件一个月无异常，且完整提供各项文件经审查通过，为验收完成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</w:rPr>
              <w:t>.6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维修软件须免费提供至设备报废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</w:rPr>
              <w:t>.7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厂商需负责清理安装所产生的废弃物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</w:rPr>
              <w:t>.8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厂商需负责安装现场整洁; 若有损坏需负责恢复</w:t>
            </w:r>
            <w:r>
              <w:rPr>
                <w:rFonts w:ascii="宋体" w:hAnsi="宋体"/>
                <w:sz w:val="24"/>
              </w:rPr>
              <w:t>原状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七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设备</w:t>
            </w:r>
            <w:r>
              <w:rPr>
                <w:rFonts w:ascii="宋体" w:hAnsi="宋体"/>
                <w:b/>
                <w:sz w:val="24"/>
              </w:rPr>
              <w:t>证照</w:t>
            </w:r>
            <w:r>
              <w:rPr>
                <w:rFonts w:hint="eastAsia" w:ascii="宋体" w:hAnsi="宋体"/>
                <w:b/>
                <w:sz w:val="24"/>
              </w:rPr>
              <w:t>及</w:t>
            </w:r>
            <w:r>
              <w:rPr>
                <w:rFonts w:ascii="宋体" w:hAnsi="宋体"/>
                <w:b/>
                <w:sz w:val="24"/>
              </w:rPr>
              <w:t>厂商资质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医疗器械</w:t>
            </w:r>
            <w:r>
              <w:rPr>
                <w:rFonts w:ascii="宋体" w:hAnsi="宋体"/>
                <w:sz w:val="24"/>
              </w:rPr>
              <w:t>“</w:t>
            </w:r>
            <w:r>
              <w:rPr>
                <w:rFonts w:hint="eastAsia" w:ascii="宋体" w:hAnsi="宋体"/>
                <w:sz w:val="24"/>
              </w:rPr>
              <w:t>三证</w:t>
            </w:r>
            <w:r>
              <w:rPr>
                <w:rFonts w:ascii="宋体" w:hAnsi="宋体"/>
                <w:sz w:val="24"/>
              </w:rPr>
              <w:t>”</w:t>
            </w:r>
            <w:r>
              <w:rPr>
                <w:rFonts w:hint="eastAsia" w:ascii="宋体" w:hAnsi="宋体"/>
                <w:sz w:val="24"/>
              </w:rPr>
              <w:t>齐全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代理商需</w:t>
            </w:r>
            <w:r>
              <w:rPr>
                <w:rFonts w:hint="eastAsia" w:ascii="宋体" w:hAnsi="宋体"/>
                <w:sz w:val="24"/>
              </w:rPr>
              <w:t>为</w:t>
            </w:r>
            <w:r>
              <w:rPr>
                <w:rFonts w:ascii="宋体" w:hAnsi="宋体"/>
                <w:sz w:val="24"/>
              </w:rPr>
              <w:t>本地二级以上代理，并提供</w:t>
            </w:r>
            <w:r>
              <w:rPr>
                <w:rFonts w:hint="eastAsia" w:ascii="宋体" w:hAnsi="宋体"/>
                <w:sz w:val="24"/>
              </w:rPr>
              <w:t>设备生产</w:t>
            </w:r>
            <w:r>
              <w:rPr>
                <w:rFonts w:ascii="宋体" w:hAnsi="宋体"/>
                <w:sz w:val="24"/>
              </w:rPr>
              <w:t>厂商</w:t>
            </w:r>
            <w:r>
              <w:rPr>
                <w:rFonts w:hint="eastAsia" w:ascii="宋体" w:hAnsi="宋体"/>
                <w:sz w:val="24"/>
              </w:rPr>
              <w:t>半年</w:t>
            </w:r>
            <w:r>
              <w:rPr>
                <w:rFonts w:ascii="宋体" w:hAnsi="宋体"/>
                <w:sz w:val="24"/>
              </w:rPr>
              <w:t>期以上授权书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依</w:t>
            </w:r>
            <w:r>
              <w:rPr>
                <w:rFonts w:ascii="宋体" w:hAnsi="宋体"/>
                <w:sz w:val="24"/>
              </w:rPr>
              <w:t>国家法规规定提供强检</w:t>
            </w:r>
            <w:r>
              <w:rPr>
                <w:rFonts w:hint="eastAsia" w:ascii="宋体" w:hAnsi="宋体"/>
                <w:sz w:val="24"/>
              </w:rPr>
              <w:t>及</w:t>
            </w:r>
            <w:r>
              <w:rPr>
                <w:rFonts w:ascii="宋体" w:hAnsi="宋体"/>
                <w:sz w:val="24"/>
              </w:rPr>
              <w:t>计量证书</w:t>
            </w:r>
            <w:r>
              <w:rPr>
                <w:rFonts w:hint="eastAsia" w:ascii="宋体" w:hAnsi="宋体"/>
                <w:sz w:val="24"/>
              </w:rPr>
              <w:t>：负责设备首次计量、质控等安装后检测，并取得相关证照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八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保修</w:t>
            </w:r>
            <w:r>
              <w:rPr>
                <w:rFonts w:ascii="宋体" w:hAnsi="宋体"/>
                <w:b/>
                <w:sz w:val="24"/>
              </w:rPr>
              <w:t>条款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</w:rPr>
              <w:t>.1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</w:t>
            </w:r>
            <w:r>
              <w:rPr>
                <w:rFonts w:ascii="宋体" w:hAnsi="宋体"/>
                <w:sz w:val="24"/>
              </w:rPr>
              <w:t>设备验收</w:t>
            </w:r>
            <w:r>
              <w:rPr>
                <w:rFonts w:hint="eastAsia" w:ascii="宋体" w:hAnsi="宋体"/>
                <w:sz w:val="24"/>
              </w:rPr>
              <w:t>完成</w:t>
            </w:r>
            <w:r>
              <w:rPr>
                <w:rFonts w:ascii="宋体" w:hAnsi="宋体"/>
                <w:sz w:val="24"/>
              </w:rPr>
              <w:t>之日起</w:t>
            </w:r>
            <w:r>
              <w:rPr>
                <w:rFonts w:hint="eastAsia" w:ascii="宋体" w:hAnsi="宋体"/>
                <w:sz w:val="24"/>
                <w:lang w:eastAsia="zh-CN"/>
              </w:rPr>
              <w:t>≥</w:t>
            </w: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年全责免费保修，</w:t>
            </w:r>
            <w:r>
              <w:rPr>
                <w:rFonts w:ascii="宋体" w:hAnsi="宋体"/>
                <w:sz w:val="24"/>
              </w:rPr>
              <w:t>零配件免费</w:t>
            </w:r>
            <w:r>
              <w:rPr>
                <w:rFonts w:hint="eastAsia" w:ascii="宋体" w:hAnsi="宋体"/>
                <w:sz w:val="24"/>
              </w:rPr>
              <w:t>;保修期</w:t>
            </w:r>
            <w:r>
              <w:rPr>
                <w:rFonts w:ascii="宋体" w:hAnsi="宋体"/>
                <w:sz w:val="24"/>
              </w:rPr>
              <w:t>内</w:t>
            </w:r>
            <w:r>
              <w:rPr>
                <w:rFonts w:hint="eastAsia" w:ascii="宋体" w:hAnsi="宋体"/>
                <w:sz w:val="24"/>
              </w:rPr>
              <w:t>并依原厂规定执行定期保养与校正，中标</w:t>
            </w:r>
            <w:r>
              <w:rPr>
                <w:rFonts w:ascii="宋体" w:hAnsi="宋体"/>
                <w:sz w:val="24"/>
              </w:rPr>
              <w:t>厂商提供保养工具</w:t>
            </w:r>
            <w:r>
              <w:rPr>
                <w:rFonts w:hint="eastAsia" w:ascii="宋体" w:hAnsi="宋体"/>
                <w:sz w:val="24"/>
              </w:rPr>
              <w:t>及</w:t>
            </w:r>
            <w:r>
              <w:rPr>
                <w:rFonts w:ascii="宋体" w:hAnsi="宋体"/>
                <w:sz w:val="24"/>
              </w:rPr>
              <w:t>设备</w:t>
            </w:r>
            <w:r>
              <w:rPr>
                <w:rFonts w:hint="eastAsia" w:ascii="宋体" w:hAnsi="宋体"/>
                <w:sz w:val="24"/>
              </w:rPr>
              <w:t>。24小时不能排除故障要求提供备品服务，备品满足同样要求。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</w:rPr>
              <w:t>.2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保修期内已购软件免费升级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</w:rPr>
              <w:t>.3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提供新增软、硬件购置折扣计价方式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</w:rPr>
              <w:t>.4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提供</w:t>
            </w:r>
            <w:r>
              <w:rPr>
                <w:rFonts w:ascii="宋体" w:hAnsi="宋体"/>
                <w:sz w:val="24"/>
              </w:rPr>
              <w:t>全部</w:t>
            </w:r>
            <w:r>
              <w:rPr>
                <w:rFonts w:hint="eastAsia" w:ascii="宋体" w:hAnsi="宋体"/>
                <w:sz w:val="24"/>
              </w:rPr>
              <w:t>零件编号</w:t>
            </w:r>
            <w:r>
              <w:rPr>
                <w:rFonts w:ascii="宋体" w:hAnsi="宋体"/>
                <w:sz w:val="24"/>
              </w:rPr>
              <w:t>及</w:t>
            </w:r>
            <w:r>
              <w:rPr>
                <w:rFonts w:hint="eastAsia" w:ascii="宋体" w:hAnsi="宋体"/>
                <w:sz w:val="24"/>
              </w:rPr>
              <w:t>价格，零件</w:t>
            </w:r>
            <w:r>
              <w:rPr>
                <w:rFonts w:ascii="宋体" w:hAnsi="宋体"/>
                <w:sz w:val="24"/>
              </w:rPr>
              <w:t>保证供应</w:t>
            </w:r>
            <w:r>
              <w:rPr>
                <w:rFonts w:hint="eastAsia" w:ascii="宋体" w:hAnsi="宋体"/>
                <w:sz w:val="24"/>
              </w:rPr>
              <w:t>10年以上;否则依本院设备残值回收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</w:rPr>
              <w:t>.5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国外零件取得速度保证3日内，维修</w:t>
            </w:r>
            <w:r>
              <w:rPr>
                <w:rFonts w:ascii="宋体" w:hAnsi="宋体"/>
                <w:sz w:val="24"/>
              </w:rPr>
              <w:t>期间提供备机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九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人员训练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4"/>
              </w:rPr>
              <w:t>.1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装机完成，</w:t>
            </w:r>
            <w:r>
              <w:rPr>
                <w:rFonts w:ascii="宋体" w:hAnsi="宋体"/>
                <w:sz w:val="24"/>
              </w:rPr>
              <w:t>厂商</w:t>
            </w:r>
            <w:r>
              <w:rPr>
                <w:rFonts w:hint="eastAsia" w:ascii="宋体" w:hAnsi="宋体"/>
                <w:sz w:val="24"/>
              </w:rPr>
              <w:t>需配合</w:t>
            </w:r>
            <w:r>
              <w:rPr>
                <w:rFonts w:ascii="宋体" w:hAnsi="宋体"/>
                <w:sz w:val="24"/>
              </w:rPr>
              <w:t>院方安排，免费</w:t>
            </w:r>
            <w:r>
              <w:rPr>
                <w:rFonts w:hint="eastAsia" w:ascii="宋体" w:hAnsi="宋体"/>
                <w:sz w:val="24"/>
              </w:rPr>
              <w:t>指导使用</w:t>
            </w:r>
            <w:r>
              <w:rPr>
                <w:rFonts w:ascii="宋体" w:hAnsi="宋体"/>
                <w:sz w:val="24"/>
              </w:rPr>
              <w:t>人员进行</w:t>
            </w:r>
            <w:r>
              <w:rPr>
                <w:rFonts w:hint="eastAsia" w:ascii="宋体" w:hAnsi="宋体"/>
                <w:sz w:val="24"/>
              </w:rPr>
              <w:t>操作训练，</w:t>
            </w:r>
            <w:r>
              <w:rPr>
                <w:rFonts w:ascii="宋体" w:hAnsi="宋体"/>
                <w:sz w:val="24"/>
              </w:rPr>
              <w:t>直至完全</w:t>
            </w:r>
            <w:r>
              <w:rPr>
                <w:rFonts w:hint="eastAsia" w:ascii="宋体" w:hAnsi="宋体"/>
                <w:sz w:val="24"/>
              </w:rPr>
              <w:t>熟练</w:t>
            </w:r>
            <w:r>
              <w:rPr>
                <w:rFonts w:ascii="宋体" w:hAnsi="宋体"/>
                <w:sz w:val="24"/>
              </w:rPr>
              <w:t>掌握操作</w:t>
            </w:r>
            <w:r>
              <w:rPr>
                <w:rFonts w:hint="eastAsia" w:ascii="宋体" w:hAnsi="宋体"/>
                <w:sz w:val="24"/>
              </w:rPr>
              <w:t>流程</w:t>
            </w:r>
            <w:r>
              <w:rPr>
                <w:rFonts w:ascii="宋体" w:hAnsi="宋体"/>
                <w:sz w:val="24"/>
              </w:rPr>
              <w:t>及日常保养流程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提供原厂完整课程维修技术训练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4"/>
                <w:highlight w:val="none"/>
              </w:rPr>
              <w:t>名(含学费)：课程学费、住宿地点与训练地点间之交通由得标厂商负责，机票费、日常生活费由本院自理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操作手册,2份中文或英文原版手册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9" w:hRule="atLeast"/>
        </w:trPr>
        <w:tc>
          <w:tcPr>
            <w:tcW w:w="18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维修手册,2份中文或英文原版手册；内容需包含：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1电子控制线路图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2电子控制线路解说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3功能测试步骤与调整校正说明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4零件分布图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5保养校正作业内容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6故障原因与排除方式解说</w:t>
            </w:r>
          </w:p>
        </w:tc>
      </w:tr>
    </w:tbl>
    <w:p>
      <w:pPr>
        <w:autoSpaceDE w:val="0"/>
        <w:autoSpaceDN w:val="0"/>
        <w:spacing w:line="360" w:lineRule="auto"/>
        <w:textAlignment w:val="bottom"/>
        <w:rPr>
          <w:rFonts w:hint="eastAsia" w:hAnsi="宋体"/>
          <w:b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A2455"/>
    <w:rsid w:val="3D3A2455"/>
    <w:rsid w:val="4364161A"/>
    <w:rsid w:val="562543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+缩进"/>
    <w:basedOn w:val="1"/>
    <w:qFormat/>
    <w:uiPriority w:val="0"/>
    <w:pPr>
      <w:ind w:firstLine="20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2026-07-20T08:26:00Z</dcterms:created>
  <dc:creator>zq</dc:creator>
  <cp:lastModifiedBy>李晓蕾</cp:lastModifiedBy>
  <dcterms:modified xsi:type="dcterms:W3CDTF">2026-07-20T08:30:52Z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E0F3A78E26C44EEF8C8ABD75DE1076C5</vt:lpwstr>
  </property>
</Properties>
</file>